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369D71" w14:textId="77777777" w:rsidR="00267DB2" w:rsidRPr="006E71D9" w:rsidRDefault="00267DB2" w:rsidP="00267DB2">
      <w:pPr>
        <w:rPr>
          <w:rFonts w:ascii="Times" w:hAnsi="Times"/>
          <w:lang w:val="en-US"/>
        </w:rPr>
      </w:pPr>
    </w:p>
    <w:p w14:paraId="52C6CE9B" w14:textId="7FE15B6F" w:rsidR="00FC14E8" w:rsidRPr="00974F85" w:rsidRDefault="0001642F" w:rsidP="00974F85">
      <w:pPr>
        <w:spacing w:after="120" w:line="360" w:lineRule="auto"/>
        <w:rPr>
          <w:rFonts w:ascii="Times" w:eastAsia="Times New Roman" w:hAnsi="Times" w:cs="Times New Roman"/>
          <w:b/>
          <w:bCs/>
          <w:color w:val="202124"/>
          <w:shd w:val="clear" w:color="auto" w:fill="FFFFFF"/>
          <w:lang w:val="en-US"/>
        </w:rPr>
      </w:pPr>
      <w:r w:rsidRPr="006E71D9">
        <w:rPr>
          <w:rFonts w:ascii="Times" w:eastAsia="Times New Roman" w:hAnsi="Times" w:cs="Times New Roman"/>
          <w:b/>
          <w:bCs/>
          <w:color w:val="202124"/>
          <w:shd w:val="clear" w:color="auto" w:fill="FFFFFF"/>
          <w:lang w:val="en-US"/>
        </w:rPr>
        <w:t>Religion and the Internet:</w:t>
      </w:r>
      <w:r w:rsidR="00267DB2" w:rsidRPr="006E71D9">
        <w:rPr>
          <w:rFonts w:ascii="Times" w:eastAsia="Times New Roman" w:hAnsi="Times" w:cs="Times New Roman"/>
          <w:b/>
          <w:bCs/>
          <w:color w:val="202124"/>
          <w:shd w:val="clear" w:color="auto" w:fill="FFFFFF"/>
          <w:lang w:val="en-US"/>
        </w:rPr>
        <w:t xml:space="preserve"> Digital Religion, </w:t>
      </w:r>
      <w:r w:rsidRPr="006E71D9">
        <w:rPr>
          <w:rFonts w:ascii="Times" w:eastAsia="Times New Roman" w:hAnsi="Times" w:cs="Times New Roman"/>
          <w:b/>
          <w:bCs/>
          <w:color w:val="202124"/>
          <w:shd w:val="clear" w:color="auto" w:fill="FFFFFF"/>
          <w:lang w:val="en-US"/>
        </w:rPr>
        <w:t xml:space="preserve">(Hyper)Mediated </w:t>
      </w:r>
      <w:r w:rsidR="00267DB2" w:rsidRPr="006E71D9">
        <w:rPr>
          <w:rFonts w:ascii="Times" w:eastAsia="Times New Roman" w:hAnsi="Times" w:cs="Times New Roman"/>
          <w:b/>
          <w:bCs/>
          <w:color w:val="202124"/>
          <w:shd w:val="clear" w:color="auto" w:fill="FFFFFF"/>
          <w:lang w:val="en-US"/>
        </w:rPr>
        <w:t>Space</w:t>
      </w:r>
      <w:r w:rsidRPr="006E71D9">
        <w:rPr>
          <w:rFonts w:ascii="Times" w:eastAsia="Times New Roman" w:hAnsi="Times" w:cs="Times New Roman"/>
          <w:b/>
          <w:bCs/>
          <w:color w:val="202124"/>
          <w:shd w:val="clear" w:color="auto" w:fill="FFFFFF"/>
          <w:lang w:val="en-US"/>
        </w:rPr>
        <w:t>s</w:t>
      </w:r>
      <w:r w:rsidR="00267DB2" w:rsidRPr="006E71D9">
        <w:rPr>
          <w:rFonts w:ascii="Times" w:eastAsia="Times New Roman" w:hAnsi="Times" w:cs="Times New Roman"/>
          <w:b/>
          <w:bCs/>
          <w:color w:val="202124"/>
          <w:shd w:val="clear" w:color="auto" w:fill="FFFFFF"/>
          <w:lang w:val="en-US"/>
        </w:rPr>
        <w:t>, and Materiality</w:t>
      </w:r>
    </w:p>
    <w:p w14:paraId="468851B6" w14:textId="77777777" w:rsidR="0001642F" w:rsidRPr="006E71D9" w:rsidRDefault="0001642F" w:rsidP="0001642F">
      <w:pPr>
        <w:rPr>
          <w:rFonts w:ascii="Times" w:eastAsia="Times New Roman" w:hAnsi="Times" w:cs="Times New Roman"/>
          <w:color w:val="202124"/>
          <w:shd w:val="clear" w:color="auto" w:fill="FFFFFF"/>
        </w:rPr>
      </w:pPr>
    </w:p>
    <w:p w14:paraId="37561614" w14:textId="31E24933" w:rsidR="0001642F" w:rsidRPr="006E71D9" w:rsidRDefault="0001642F">
      <w:pPr>
        <w:rPr>
          <w:rFonts w:ascii="Times" w:eastAsia="Times New Roman" w:hAnsi="Times" w:cstheme="majorHAnsi"/>
          <w:b/>
          <w:bCs/>
          <w:color w:val="202124"/>
          <w:shd w:val="clear" w:color="auto" w:fill="FFFFFF"/>
        </w:rPr>
      </w:pPr>
      <w:r w:rsidRPr="006E71D9">
        <w:rPr>
          <w:rFonts w:ascii="Times" w:eastAsia="Times New Roman" w:hAnsi="Times" w:cstheme="majorHAnsi"/>
          <w:b/>
          <w:bCs/>
          <w:color w:val="202124"/>
          <w:shd w:val="clear" w:color="auto" w:fill="FFFFFF"/>
        </w:rPr>
        <w:t>Abstract</w:t>
      </w:r>
    </w:p>
    <w:p w14:paraId="511EEA0A" w14:textId="65702227" w:rsidR="0001642F" w:rsidRPr="006E71D9" w:rsidRDefault="0001642F">
      <w:pPr>
        <w:rPr>
          <w:rFonts w:ascii="Times" w:eastAsia="Times New Roman" w:hAnsi="Times" w:cstheme="majorHAnsi"/>
          <w:b/>
          <w:bCs/>
          <w:color w:val="202124"/>
          <w:shd w:val="clear" w:color="auto" w:fill="FFFFFF"/>
        </w:rPr>
      </w:pPr>
    </w:p>
    <w:p w14:paraId="19DB1EBE" w14:textId="73D98E82" w:rsidR="00FC14E8" w:rsidRPr="006E71D9" w:rsidRDefault="00FC14E8" w:rsidP="000D3B29">
      <w:pPr>
        <w:jc w:val="both"/>
        <w:rPr>
          <w:rFonts w:ascii="Times" w:eastAsia="Times New Roman" w:hAnsi="Times" w:cstheme="majorHAnsi"/>
          <w:color w:val="202124"/>
          <w:shd w:val="clear" w:color="auto" w:fill="FFFFFF"/>
        </w:rPr>
      </w:pPr>
      <w:r w:rsidRPr="006E71D9">
        <w:rPr>
          <w:rFonts w:ascii="Times" w:eastAsia="Times New Roman" w:hAnsi="Times" w:cstheme="majorHAnsi"/>
          <w:color w:val="202124"/>
          <w:shd w:val="clear" w:color="auto" w:fill="FFFFFF"/>
        </w:rPr>
        <w:t xml:space="preserve">This article </w:t>
      </w:r>
      <w:r w:rsidR="000D3B29" w:rsidRPr="006E71D9">
        <w:rPr>
          <w:rFonts w:ascii="Times" w:eastAsia="Times New Roman" w:hAnsi="Times" w:cstheme="majorHAnsi"/>
          <w:color w:val="202124"/>
          <w:shd w:val="clear" w:color="auto" w:fill="FFFFFF"/>
        </w:rPr>
        <w:t xml:space="preserve">offers theoretical reflections on the study of religion and the Internet by critically discussing the notion of “digital religion” (Campbell, 2012). </w:t>
      </w:r>
      <w:proofErr w:type="gramStart"/>
      <w:r w:rsidR="000D3B29" w:rsidRPr="006E71D9">
        <w:rPr>
          <w:rFonts w:ascii="Times" w:eastAsia="Times New Roman" w:hAnsi="Times" w:cstheme="majorHAnsi"/>
          <w:color w:val="202124"/>
          <w:shd w:val="clear" w:color="auto" w:fill="FFFFFF"/>
        </w:rPr>
        <w:t>In particular, it</w:t>
      </w:r>
      <w:proofErr w:type="gramEnd"/>
      <w:r w:rsidR="000D3B29" w:rsidRPr="006E71D9">
        <w:rPr>
          <w:rFonts w:ascii="Times" w:eastAsia="Times New Roman" w:hAnsi="Times" w:cstheme="majorHAnsi"/>
          <w:color w:val="202124"/>
          <w:shd w:val="clear" w:color="auto" w:fill="FFFFFF"/>
        </w:rPr>
        <w:t xml:space="preserve"> stresses the importance of integrating material and spatial approach</w:t>
      </w:r>
      <w:r w:rsidR="005208EA">
        <w:rPr>
          <w:rFonts w:ascii="Times" w:eastAsia="Times New Roman" w:hAnsi="Times" w:cstheme="majorHAnsi"/>
          <w:color w:val="202124"/>
          <w:shd w:val="clear" w:color="auto" w:fill="FFFFFF"/>
        </w:rPr>
        <w:t>es</w:t>
      </w:r>
      <w:r w:rsidR="000D3B29" w:rsidRPr="006E71D9">
        <w:rPr>
          <w:rFonts w:ascii="Times" w:eastAsia="Times New Roman" w:hAnsi="Times" w:cstheme="majorHAnsi"/>
          <w:color w:val="202124"/>
          <w:shd w:val="clear" w:color="auto" w:fill="FFFFFF"/>
        </w:rPr>
        <w:t xml:space="preserve"> to the study of digital religion. In doing so, it proposes the theory of “hypermediated religious spaces” to describe processes of religious mediation between online and offline environments </w:t>
      </w:r>
      <w:r w:rsidR="001451D7" w:rsidRPr="006E71D9">
        <w:rPr>
          <w:rFonts w:ascii="Times" w:eastAsia="Times New Roman" w:hAnsi="Times" w:cstheme="majorHAnsi"/>
          <w:color w:val="202124"/>
          <w:shd w:val="clear" w:color="auto" w:fill="FFFFFF"/>
        </w:rPr>
        <w:t xml:space="preserve">by </w:t>
      </w:r>
      <w:proofErr w:type="gramStart"/>
      <w:r w:rsidR="001451D7" w:rsidRPr="006E71D9">
        <w:rPr>
          <w:rFonts w:ascii="Times" w:eastAsia="Times New Roman" w:hAnsi="Times" w:cstheme="majorHAnsi"/>
          <w:color w:val="202124"/>
          <w:shd w:val="clear" w:color="auto" w:fill="FFFFFF"/>
        </w:rPr>
        <w:t>taking</w:t>
      </w:r>
      <w:r w:rsidR="000D3B29" w:rsidRPr="006E71D9">
        <w:rPr>
          <w:rFonts w:ascii="Times" w:eastAsia="Times New Roman" w:hAnsi="Times" w:cstheme="majorHAnsi"/>
          <w:color w:val="202124"/>
          <w:shd w:val="clear" w:color="auto" w:fill="FFFFFF"/>
        </w:rPr>
        <w:t xml:space="preserve"> into account</w:t>
      </w:r>
      <w:proofErr w:type="gramEnd"/>
      <w:r w:rsidR="000D3B29" w:rsidRPr="006E71D9">
        <w:rPr>
          <w:rFonts w:ascii="Times" w:eastAsia="Times New Roman" w:hAnsi="Times" w:cstheme="majorHAnsi"/>
          <w:color w:val="202124"/>
          <w:shd w:val="clear" w:color="auto" w:fill="FFFFFF"/>
        </w:rPr>
        <w:t xml:space="preserve"> materiality and space. The article discusses theoretical perspectives by means of case studies: first, the importance of materiality within Internet practices is illustrated through the example of Neo-Pagan online rituals; second, the notion of space, and “third space”</w:t>
      </w:r>
      <w:r w:rsidR="00B25388" w:rsidRPr="006E71D9">
        <w:rPr>
          <w:rFonts w:ascii="Times" w:eastAsia="Times New Roman" w:hAnsi="Times" w:cstheme="majorHAnsi"/>
          <w:color w:val="202124"/>
          <w:shd w:val="clear" w:color="auto" w:fill="FFFFFF"/>
        </w:rPr>
        <w:t xml:space="preserve"> in particular,</w:t>
      </w:r>
      <w:r w:rsidR="000D3B29" w:rsidRPr="006E71D9">
        <w:rPr>
          <w:rFonts w:ascii="Times" w:eastAsia="Times New Roman" w:hAnsi="Times" w:cstheme="majorHAnsi"/>
          <w:color w:val="202124"/>
          <w:shd w:val="clear" w:color="auto" w:fill="FFFFFF"/>
        </w:rPr>
        <w:t xml:space="preserve"> in relation to Internet practices is </w:t>
      </w:r>
      <w:proofErr w:type="spellStart"/>
      <w:r w:rsidR="000D3B29" w:rsidRPr="006E71D9">
        <w:rPr>
          <w:rFonts w:ascii="Times" w:eastAsia="Times New Roman" w:hAnsi="Times" w:cstheme="majorHAnsi"/>
          <w:color w:val="202124"/>
          <w:shd w:val="clear" w:color="auto" w:fill="FFFFFF"/>
        </w:rPr>
        <w:t>analyzed</w:t>
      </w:r>
      <w:proofErr w:type="spellEnd"/>
      <w:r w:rsidR="000D3B29" w:rsidRPr="006E71D9">
        <w:rPr>
          <w:rFonts w:ascii="Times" w:eastAsia="Times New Roman" w:hAnsi="Times" w:cstheme="majorHAnsi"/>
          <w:color w:val="202124"/>
          <w:shd w:val="clear" w:color="auto" w:fill="FFFFFF"/>
        </w:rPr>
        <w:t xml:space="preserve"> through the case of the hashtag #NousSommesUnis, circulated by French Muslims; third, the theory of hypermediated spaces is exemplified by the analysis of a live</w:t>
      </w:r>
      <w:r w:rsidR="005208EA">
        <w:rPr>
          <w:rFonts w:ascii="Times" w:eastAsia="Times New Roman" w:hAnsi="Times" w:cstheme="majorHAnsi"/>
          <w:color w:val="202124"/>
          <w:shd w:val="clear" w:color="auto" w:fill="FFFFFF"/>
        </w:rPr>
        <w:t>-</w:t>
      </w:r>
      <w:r w:rsidR="000D3B29" w:rsidRPr="006E71D9">
        <w:rPr>
          <w:rFonts w:ascii="Times" w:eastAsia="Times New Roman" w:hAnsi="Times" w:cstheme="majorHAnsi"/>
          <w:color w:val="202124"/>
          <w:shd w:val="clear" w:color="auto" w:fill="FFFFFF"/>
        </w:rPr>
        <w:t xml:space="preserve">streamed mass in the Italian city of </w:t>
      </w:r>
      <w:proofErr w:type="spellStart"/>
      <w:r w:rsidR="000D3B29" w:rsidRPr="006E71D9">
        <w:rPr>
          <w:rFonts w:ascii="Times" w:eastAsia="Times New Roman" w:hAnsi="Times" w:cstheme="majorHAnsi"/>
          <w:color w:val="202124"/>
          <w:shd w:val="clear" w:color="auto" w:fill="FFFFFF"/>
        </w:rPr>
        <w:t>Manerbio</w:t>
      </w:r>
      <w:proofErr w:type="spellEnd"/>
      <w:r w:rsidR="000D3B29" w:rsidRPr="006E71D9">
        <w:rPr>
          <w:rFonts w:ascii="Times" w:eastAsia="Times New Roman" w:hAnsi="Times" w:cstheme="majorHAnsi"/>
          <w:color w:val="202124"/>
          <w:shd w:val="clear" w:color="auto" w:fill="FFFFFF"/>
        </w:rPr>
        <w:t xml:space="preserve"> during </w:t>
      </w:r>
      <w:r w:rsidR="000A35EA">
        <w:rPr>
          <w:rFonts w:ascii="Times" w:eastAsia="Times New Roman" w:hAnsi="Times" w:cstheme="majorHAnsi"/>
          <w:color w:val="202124"/>
          <w:shd w:val="clear" w:color="auto" w:fill="FFFFFF"/>
        </w:rPr>
        <w:t xml:space="preserve">the </w:t>
      </w:r>
      <w:r w:rsidR="000D3B29" w:rsidRPr="006E71D9">
        <w:rPr>
          <w:rFonts w:ascii="Times" w:eastAsia="Times New Roman" w:hAnsi="Times" w:cstheme="majorHAnsi"/>
          <w:color w:val="202124"/>
          <w:shd w:val="clear" w:color="auto" w:fill="FFFFFF"/>
        </w:rPr>
        <w:t xml:space="preserve">Covid-19 lockdown. The article aims at kindling scholarly reflections on terminologies and theories for the global and interdisciplinary study of digital religion. </w:t>
      </w:r>
    </w:p>
    <w:p w14:paraId="349223B2" w14:textId="77777777" w:rsidR="00FC14E8" w:rsidRPr="006E71D9" w:rsidRDefault="00FC14E8">
      <w:pPr>
        <w:rPr>
          <w:rFonts w:ascii="Times" w:eastAsia="Times New Roman" w:hAnsi="Times" w:cstheme="majorHAnsi"/>
          <w:b/>
          <w:bCs/>
          <w:color w:val="202124"/>
          <w:shd w:val="clear" w:color="auto" w:fill="FFFFFF"/>
        </w:rPr>
      </w:pPr>
    </w:p>
    <w:p w14:paraId="2CD4C8A3" w14:textId="13CD3C7A" w:rsidR="0001642F" w:rsidRPr="006E71D9" w:rsidRDefault="0001642F">
      <w:pPr>
        <w:rPr>
          <w:rFonts w:ascii="Times" w:eastAsia="Times New Roman" w:hAnsi="Times" w:cstheme="majorHAnsi"/>
          <w:b/>
          <w:bCs/>
          <w:color w:val="202124"/>
          <w:shd w:val="clear" w:color="auto" w:fill="FFFFFF"/>
        </w:rPr>
      </w:pPr>
      <w:r w:rsidRPr="006E71D9">
        <w:rPr>
          <w:rFonts w:ascii="Times" w:eastAsia="Times New Roman" w:hAnsi="Times" w:cstheme="majorHAnsi"/>
          <w:b/>
          <w:bCs/>
          <w:color w:val="202124"/>
          <w:shd w:val="clear" w:color="auto" w:fill="FFFFFF"/>
        </w:rPr>
        <w:t>Keywords</w:t>
      </w:r>
    </w:p>
    <w:p w14:paraId="4395E16C" w14:textId="77777777" w:rsidR="00FC14E8" w:rsidRPr="006E71D9" w:rsidRDefault="00FC14E8">
      <w:pPr>
        <w:rPr>
          <w:rFonts w:ascii="Times" w:eastAsia="Times New Roman" w:hAnsi="Times" w:cstheme="majorHAnsi"/>
          <w:b/>
          <w:bCs/>
          <w:color w:val="202124"/>
          <w:shd w:val="clear" w:color="auto" w:fill="FFFFFF"/>
        </w:rPr>
      </w:pPr>
    </w:p>
    <w:p w14:paraId="32C470AA" w14:textId="4E89B40D" w:rsidR="0001642F" w:rsidRPr="006E71D9" w:rsidRDefault="00FC14E8">
      <w:pPr>
        <w:rPr>
          <w:rFonts w:ascii="Times" w:eastAsia="Times New Roman" w:hAnsi="Times" w:cstheme="majorHAnsi"/>
          <w:color w:val="202124"/>
          <w:shd w:val="clear" w:color="auto" w:fill="FFFFFF"/>
        </w:rPr>
      </w:pPr>
      <w:r w:rsidRPr="006E71D9">
        <w:rPr>
          <w:rFonts w:ascii="Times" w:eastAsia="Times New Roman" w:hAnsi="Times" w:cstheme="majorHAnsi"/>
          <w:color w:val="202124"/>
          <w:shd w:val="clear" w:color="auto" w:fill="FFFFFF"/>
        </w:rPr>
        <w:t xml:space="preserve">Digital Religion; Space; Materiality; Hypermediated Spaces; Internet </w:t>
      </w:r>
    </w:p>
    <w:p w14:paraId="1BC0D115" w14:textId="77777777" w:rsidR="0001642F" w:rsidRPr="006E71D9" w:rsidRDefault="0001642F">
      <w:pPr>
        <w:rPr>
          <w:rFonts w:ascii="Times" w:eastAsia="Times New Roman" w:hAnsi="Times" w:cstheme="majorHAnsi"/>
          <w:color w:val="202124"/>
          <w:shd w:val="clear" w:color="auto" w:fill="FFFFFF"/>
        </w:rPr>
      </w:pPr>
    </w:p>
    <w:p w14:paraId="34363DFC" w14:textId="35230698" w:rsidR="009F553D" w:rsidRPr="006E71D9" w:rsidRDefault="009F553D">
      <w:pPr>
        <w:rPr>
          <w:rFonts w:ascii="Times" w:hAnsi="Times"/>
          <w:b/>
          <w:bCs/>
        </w:rPr>
      </w:pPr>
      <w:r w:rsidRPr="006E71D9">
        <w:rPr>
          <w:rFonts w:ascii="Times" w:hAnsi="Times"/>
          <w:b/>
          <w:bCs/>
        </w:rPr>
        <w:t>Introduction</w:t>
      </w:r>
    </w:p>
    <w:p w14:paraId="5B1F705B" w14:textId="77777777" w:rsidR="009F553D" w:rsidRPr="006E71D9" w:rsidRDefault="009F553D">
      <w:pPr>
        <w:rPr>
          <w:rFonts w:ascii="Times" w:hAnsi="Times"/>
        </w:rPr>
      </w:pPr>
    </w:p>
    <w:p w14:paraId="20DD63A4" w14:textId="3D343C88" w:rsidR="00267DB2" w:rsidRPr="006E71D9" w:rsidRDefault="00812AA3" w:rsidP="0044673F">
      <w:pPr>
        <w:jc w:val="both"/>
        <w:rPr>
          <w:rFonts w:ascii="Times" w:hAnsi="Times"/>
        </w:rPr>
      </w:pPr>
      <w:r w:rsidRPr="006E71D9">
        <w:rPr>
          <w:rFonts w:ascii="Times" w:hAnsi="Times"/>
        </w:rPr>
        <w:t>The image of Pope Francis standing alone in a dark and empty St Peter’s square</w:t>
      </w:r>
      <w:r w:rsidR="007504DD">
        <w:rPr>
          <w:rFonts w:ascii="Times" w:hAnsi="Times"/>
        </w:rPr>
        <w:t xml:space="preserve"> </w:t>
      </w:r>
      <w:r w:rsidR="007504DD" w:rsidRPr="006E71D9">
        <w:rPr>
          <w:rFonts w:ascii="Times" w:hAnsi="Times"/>
        </w:rPr>
        <w:t>on the 27</w:t>
      </w:r>
      <w:r w:rsidR="007504DD" w:rsidRPr="006E71D9">
        <w:rPr>
          <w:rFonts w:ascii="Times" w:hAnsi="Times"/>
          <w:vertAlign w:val="superscript"/>
        </w:rPr>
        <w:t>th</w:t>
      </w:r>
      <w:r w:rsidR="007504DD" w:rsidRPr="006E71D9">
        <w:rPr>
          <w:rFonts w:ascii="Times" w:hAnsi="Times"/>
        </w:rPr>
        <w:t xml:space="preserve"> of March 2020</w:t>
      </w:r>
      <w:r w:rsidR="007504DD">
        <w:rPr>
          <w:rFonts w:ascii="Times" w:hAnsi="Times"/>
        </w:rPr>
        <w:t xml:space="preserve">, </w:t>
      </w:r>
      <w:r w:rsidR="007504DD" w:rsidRPr="006E71D9">
        <w:rPr>
          <w:rFonts w:ascii="Times" w:hAnsi="Times"/>
        </w:rPr>
        <w:t>g</w:t>
      </w:r>
      <w:r w:rsidR="007504DD">
        <w:rPr>
          <w:rFonts w:ascii="Times" w:hAnsi="Times"/>
        </w:rPr>
        <w:t>iving</w:t>
      </w:r>
      <w:r w:rsidR="007504DD" w:rsidRPr="006E71D9">
        <w:rPr>
          <w:rFonts w:ascii="Times" w:hAnsi="Times"/>
        </w:rPr>
        <w:t xml:space="preserve"> a special </w:t>
      </w:r>
      <w:proofErr w:type="spellStart"/>
      <w:r w:rsidR="007504DD" w:rsidRPr="006E71D9">
        <w:rPr>
          <w:rFonts w:ascii="Times" w:hAnsi="Times"/>
          <w:i/>
          <w:iCs/>
        </w:rPr>
        <w:t>Urbi</w:t>
      </w:r>
      <w:proofErr w:type="spellEnd"/>
      <w:r w:rsidR="007504DD" w:rsidRPr="006E71D9">
        <w:rPr>
          <w:rFonts w:ascii="Times" w:hAnsi="Times"/>
          <w:i/>
          <w:iCs/>
        </w:rPr>
        <w:t xml:space="preserve"> et </w:t>
      </w:r>
      <w:proofErr w:type="spellStart"/>
      <w:r w:rsidR="007504DD" w:rsidRPr="006E71D9">
        <w:rPr>
          <w:rFonts w:ascii="Times" w:hAnsi="Times"/>
          <w:i/>
          <w:iCs/>
        </w:rPr>
        <w:t>Orbi</w:t>
      </w:r>
      <w:proofErr w:type="spellEnd"/>
      <w:r w:rsidR="007504DD" w:rsidRPr="006E71D9">
        <w:rPr>
          <w:rFonts w:ascii="Times" w:hAnsi="Times"/>
          <w:i/>
          <w:iCs/>
        </w:rPr>
        <w:t xml:space="preserve"> </w:t>
      </w:r>
      <w:r w:rsidR="007504DD" w:rsidRPr="006E71D9">
        <w:rPr>
          <w:rFonts w:ascii="Times" w:hAnsi="Times"/>
        </w:rPr>
        <w:t xml:space="preserve">blessing to pray for the end of the Covid-19 pandemic </w:t>
      </w:r>
      <w:r w:rsidR="007504DD" w:rsidRPr="006E71D9">
        <w:rPr>
          <w:rFonts w:ascii="Times" w:hAnsi="Times"/>
        </w:rPr>
        <w:fldChar w:fldCharType="begin"/>
      </w:r>
      <w:r w:rsidR="007504DD" w:rsidRPr="006E71D9">
        <w:rPr>
          <w:rFonts w:ascii="Times" w:hAnsi="Times"/>
        </w:rPr>
        <w:instrText xml:space="preserve"> ADDIN ZOTERO_ITEM CSL_CITATION {"citationID":"leUr2QNV","properties":{"formattedCitation":"(Watkins 2020)","plainCitation":"(Watkins 2020)","noteIndex":0},"citationItems":[{"id":6080,"uris":["http://zotero.org/users/1923348/items/7PDHFJMH"],"uri":["http://zotero.org/users/1923348/items/7PDHFJMH"],"itemData":{"id":6080,"type":"webpage","abstract":"Pope Francis delivers an extraordinary blessing “To the City and to the World” on Friday to pray for an end to the Covid-19 coronavirus pandemic. In ...","container-title":"Vatican News","language":"en","title":"Pope’s special Urbi et Orbi blessing: ‘God turns everything to our good’","title-short":"Pope’s special Urbi et Orbi blessing","URL":"https://www.vaticannews.va/en/pope/news/2020-03/pope-francis-urbi-et-orbi-blessing-coronavirus.html","author":[{"family":"Watkins","given":"Devin"}],"accessed":{"date-parts":[["2021",4,27]]},"issued":{"date-parts":[["2020",3,27]]}}}],"schema":"https://github.com/citation-style-language/schema/raw/master/csl-citation.json"} </w:instrText>
      </w:r>
      <w:r w:rsidR="007504DD" w:rsidRPr="006E71D9">
        <w:rPr>
          <w:rFonts w:ascii="Times" w:hAnsi="Times"/>
        </w:rPr>
        <w:fldChar w:fldCharType="separate"/>
      </w:r>
      <w:r w:rsidR="007504DD" w:rsidRPr="006E71D9">
        <w:rPr>
          <w:rFonts w:ascii="Times" w:hAnsi="Times"/>
          <w:noProof/>
        </w:rPr>
        <w:t>(Watkins 2020)</w:t>
      </w:r>
      <w:r w:rsidR="007504DD" w:rsidRPr="006E71D9">
        <w:rPr>
          <w:rFonts w:ascii="Times" w:hAnsi="Times"/>
        </w:rPr>
        <w:fldChar w:fldCharType="end"/>
      </w:r>
      <w:r w:rsidR="007504DD">
        <w:rPr>
          <w:rFonts w:ascii="Times" w:hAnsi="Times"/>
        </w:rPr>
        <w:t>,</w:t>
      </w:r>
      <w:r w:rsidRPr="006E71D9">
        <w:rPr>
          <w:rFonts w:ascii="Times" w:hAnsi="Times"/>
        </w:rPr>
        <w:t xml:space="preserve"> </w:t>
      </w:r>
      <w:r w:rsidR="0018112A" w:rsidRPr="006E71D9">
        <w:rPr>
          <w:rFonts w:ascii="Times" w:hAnsi="Times"/>
        </w:rPr>
        <w:t>exemplifies</w:t>
      </w:r>
      <w:r w:rsidRPr="006E71D9">
        <w:rPr>
          <w:rFonts w:ascii="Times" w:hAnsi="Times"/>
        </w:rPr>
        <w:t xml:space="preserve"> some facets of religion during the Covid-19 lockdown. </w:t>
      </w:r>
      <w:r w:rsidR="0044673F" w:rsidRPr="006E71D9">
        <w:rPr>
          <w:rFonts w:ascii="Times" w:hAnsi="Times"/>
        </w:rPr>
        <w:t xml:space="preserve">The blessing is symbolically important as it occurred when the world was struggling with new lockdown </w:t>
      </w:r>
      <w:r w:rsidR="007504DD">
        <w:rPr>
          <w:rFonts w:ascii="Times" w:hAnsi="Times"/>
        </w:rPr>
        <w:t>restrictions</w:t>
      </w:r>
      <w:r w:rsidR="0044673F" w:rsidRPr="006E71D9">
        <w:rPr>
          <w:rFonts w:ascii="Times" w:hAnsi="Times"/>
        </w:rPr>
        <w:t xml:space="preserve">, particularly </w:t>
      </w:r>
      <w:r w:rsidR="007504DD">
        <w:rPr>
          <w:rFonts w:ascii="Times" w:hAnsi="Times"/>
        </w:rPr>
        <w:t>severe</w:t>
      </w:r>
      <w:r w:rsidR="007504DD" w:rsidRPr="006E71D9">
        <w:rPr>
          <w:rFonts w:ascii="Times" w:hAnsi="Times"/>
        </w:rPr>
        <w:t xml:space="preserve"> </w:t>
      </w:r>
      <w:r w:rsidR="0044673F" w:rsidRPr="006E71D9">
        <w:rPr>
          <w:rFonts w:ascii="Times" w:hAnsi="Times"/>
        </w:rPr>
        <w:t xml:space="preserve">in Italy. Arguably, the image </w:t>
      </w:r>
      <w:r w:rsidR="00B25388" w:rsidRPr="006E71D9">
        <w:rPr>
          <w:rFonts w:ascii="Times" w:hAnsi="Times"/>
        </w:rPr>
        <w:t>is remarkable</w:t>
      </w:r>
      <w:r w:rsidR="0044673F" w:rsidRPr="006E71D9">
        <w:rPr>
          <w:rFonts w:ascii="Times" w:hAnsi="Times"/>
        </w:rPr>
        <w:t xml:space="preserve"> because of the emptiness of St. Peter’s square, </w:t>
      </w:r>
      <w:r w:rsidR="0018112A" w:rsidRPr="006E71D9">
        <w:rPr>
          <w:rFonts w:ascii="Times" w:hAnsi="Times"/>
        </w:rPr>
        <w:t xml:space="preserve">a space </w:t>
      </w:r>
      <w:r w:rsidR="0044673F" w:rsidRPr="006E71D9">
        <w:rPr>
          <w:rFonts w:ascii="Times" w:hAnsi="Times"/>
        </w:rPr>
        <w:t xml:space="preserve">usually full </w:t>
      </w:r>
      <w:r w:rsidR="00E91836" w:rsidRPr="006E71D9">
        <w:rPr>
          <w:rFonts w:ascii="Times" w:hAnsi="Times"/>
        </w:rPr>
        <w:t>of</w:t>
      </w:r>
      <w:r w:rsidR="0044673F" w:rsidRPr="006E71D9">
        <w:rPr>
          <w:rFonts w:ascii="Times" w:hAnsi="Times"/>
        </w:rPr>
        <w:t xml:space="preserve"> believers. </w:t>
      </w:r>
      <w:r w:rsidR="00E91836" w:rsidRPr="006E71D9">
        <w:rPr>
          <w:rFonts w:ascii="Times" w:hAnsi="Times"/>
        </w:rPr>
        <w:t xml:space="preserve">As people could no longer </w:t>
      </w:r>
      <w:r w:rsidR="0018112A" w:rsidRPr="006E71D9">
        <w:rPr>
          <w:rFonts w:ascii="Times" w:hAnsi="Times"/>
        </w:rPr>
        <w:t>physically</w:t>
      </w:r>
      <w:r w:rsidR="00E91836" w:rsidRPr="006E71D9">
        <w:rPr>
          <w:rFonts w:ascii="Times" w:hAnsi="Times"/>
        </w:rPr>
        <w:t xml:space="preserve"> </w:t>
      </w:r>
      <w:r w:rsidR="00D40299" w:rsidRPr="006E71D9">
        <w:rPr>
          <w:rFonts w:ascii="Times" w:hAnsi="Times"/>
        </w:rPr>
        <w:t>participate in religious functions</w:t>
      </w:r>
      <w:r w:rsidR="00E91836" w:rsidRPr="006E71D9">
        <w:rPr>
          <w:rFonts w:ascii="Times" w:hAnsi="Times"/>
        </w:rPr>
        <w:t xml:space="preserve">, the special </w:t>
      </w:r>
      <w:proofErr w:type="spellStart"/>
      <w:r w:rsidR="00E91836" w:rsidRPr="006E71D9">
        <w:rPr>
          <w:rFonts w:ascii="Times" w:hAnsi="Times"/>
          <w:i/>
          <w:iCs/>
        </w:rPr>
        <w:t>Urbi</w:t>
      </w:r>
      <w:proofErr w:type="spellEnd"/>
      <w:r w:rsidR="00E91836" w:rsidRPr="006E71D9">
        <w:rPr>
          <w:rFonts w:ascii="Times" w:hAnsi="Times"/>
          <w:i/>
          <w:iCs/>
        </w:rPr>
        <w:t xml:space="preserve"> et </w:t>
      </w:r>
      <w:proofErr w:type="spellStart"/>
      <w:r w:rsidR="00E91836" w:rsidRPr="006E71D9">
        <w:rPr>
          <w:rFonts w:ascii="Times" w:hAnsi="Times"/>
          <w:i/>
          <w:iCs/>
        </w:rPr>
        <w:t>Orbi</w:t>
      </w:r>
      <w:proofErr w:type="spellEnd"/>
      <w:r w:rsidR="00E91836" w:rsidRPr="006E71D9">
        <w:rPr>
          <w:rFonts w:ascii="Times" w:hAnsi="Times"/>
          <w:i/>
          <w:iCs/>
        </w:rPr>
        <w:t xml:space="preserve"> </w:t>
      </w:r>
      <w:r w:rsidR="000A35EA">
        <w:rPr>
          <w:rFonts w:ascii="Times" w:hAnsi="Times"/>
        </w:rPr>
        <w:t>was</w:t>
      </w:r>
      <w:r w:rsidR="00E91836" w:rsidRPr="006E71D9">
        <w:rPr>
          <w:rFonts w:ascii="Times" w:hAnsi="Times"/>
        </w:rPr>
        <w:t xml:space="preserve"> consumed exclusively through media, either television or Internet st</w:t>
      </w:r>
      <w:r w:rsidR="000A35EA">
        <w:rPr>
          <w:rFonts w:ascii="Times" w:hAnsi="Times"/>
        </w:rPr>
        <w:t>r</w:t>
      </w:r>
      <w:r w:rsidR="00E91836" w:rsidRPr="006E71D9">
        <w:rPr>
          <w:rFonts w:ascii="Times" w:hAnsi="Times"/>
        </w:rPr>
        <w:t xml:space="preserve">eaming. </w:t>
      </w:r>
    </w:p>
    <w:p w14:paraId="1BB15C4E" w14:textId="77777777" w:rsidR="00812AA3" w:rsidRPr="006E71D9" w:rsidRDefault="00812AA3" w:rsidP="00E91836">
      <w:pPr>
        <w:jc w:val="both"/>
        <w:rPr>
          <w:rFonts w:ascii="Times" w:hAnsi="Times"/>
          <w:lang w:val="en-US"/>
        </w:rPr>
      </w:pPr>
    </w:p>
    <w:p w14:paraId="1D91AAD0" w14:textId="223FC75A" w:rsidR="00267DB2" w:rsidRPr="006E71D9" w:rsidRDefault="00E91836" w:rsidP="00E91836">
      <w:pPr>
        <w:jc w:val="both"/>
        <w:rPr>
          <w:rFonts w:ascii="Times" w:hAnsi="Times"/>
          <w:lang w:val="en-US"/>
        </w:rPr>
      </w:pPr>
      <w:r w:rsidRPr="006E71D9">
        <w:rPr>
          <w:rFonts w:ascii="Times" w:hAnsi="Times"/>
          <w:lang w:val="en-US"/>
        </w:rPr>
        <w:t>This image</w:t>
      </w:r>
      <w:r w:rsidR="00E31F6C" w:rsidRPr="006E71D9">
        <w:rPr>
          <w:rFonts w:ascii="Times" w:hAnsi="Times"/>
          <w:lang w:val="en-US"/>
        </w:rPr>
        <w:t xml:space="preserve"> may </w:t>
      </w:r>
      <w:r w:rsidR="00D40299" w:rsidRPr="006E71D9">
        <w:rPr>
          <w:rFonts w:ascii="Times" w:hAnsi="Times"/>
          <w:lang w:val="en-US"/>
        </w:rPr>
        <w:t>suggest</w:t>
      </w:r>
      <w:r w:rsidR="00E31F6C" w:rsidRPr="006E71D9">
        <w:rPr>
          <w:rFonts w:ascii="Times" w:hAnsi="Times"/>
          <w:lang w:val="en-US"/>
        </w:rPr>
        <w:t xml:space="preserve"> </w:t>
      </w:r>
      <w:r w:rsidRPr="006E71D9">
        <w:rPr>
          <w:rFonts w:ascii="Times" w:hAnsi="Times"/>
          <w:lang w:val="en-US"/>
        </w:rPr>
        <w:t xml:space="preserve">that </w:t>
      </w:r>
      <w:r w:rsidR="000A35EA">
        <w:rPr>
          <w:rFonts w:ascii="Times" w:hAnsi="Times"/>
          <w:lang w:val="en-US"/>
        </w:rPr>
        <w:t xml:space="preserve">the </w:t>
      </w:r>
      <w:r w:rsidRPr="006E71D9">
        <w:rPr>
          <w:rFonts w:ascii="Times" w:hAnsi="Times"/>
          <w:lang w:val="en-US"/>
        </w:rPr>
        <w:t>Covid lockdown brought</w:t>
      </w:r>
      <w:r w:rsidR="00E31F6C" w:rsidRPr="006E71D9">
        <w:rPr>
          <w:rFonts w:ascii="Times" w:hAnsi="Times"/>
          <w:lang w:val="en-US"/>
        </w:rPr>
        <w:t xml:space="preserve"> extraordinary change</w:t>
      </w:r>
      <w:r w:rsidRPr="006E71D9">
        <w:rPr>
          <w:rFonts w:ascii="Times" w:hAnsi="Times"/>
          <w:lang w:val="en-US"/>
        </w:rPr>
        <w:t>s</w:t>
      </w:r>
      <w:r w:rsidR="00E31F6C" w:rsidRPr="006E71D9">
        <w:rPr>
          <w:rFonts w:ascii="Times" w:hAnsi="Times"/>
          <w:lang w:val="en-US"/>
        </w:rPr>
        <w:t xml:space="preserve"> </w:t>
      </w:r>
      <w:r w:rsidRPr="006E71D9">
        <w:rPr>
          <w:rFonts w:ascii="Times" w:hAnsi="Times"/>
          <w:lang w:val="en-US"/>
        </w:rPr>
        <w:t xml:space="preserve">to </w:t>
      </w:r>
      <w:r w:rsidR="00E31F6C" w:rsidRPr="006E71D9">
        <w:rPr>
          <w:rFonts w:ascii="Times" w:hAnsi="Times"/>
          <w:lang w:val="en-US"/>
        </w:rPr>
        <w:t xml:space="preserve">religion, with </w:t>
      </w:r>
      <w:r w:rsidR="009F553D" w:rsidRPr="006E71D9">
        <w:rPr>
          <w:rFonts w:ascii="Times" w:hAnsi="Times"/>
          <w:lang w:val="en-US"/>
        </w:rPr>
        <w:t>mediation substituting the physicality of believers gathered around the pontiff.</w:t>
      </w:r>
      <w:r w:rsidR="00B04F2C" w:rsidRPr="006E71D9">
        <w:rPr>
          <w:rFonts w:ascii="Times" w:hAnsi="Times"/>
          <w:lang w:val="en-US"/>
        </w:rPr>
        <w:t xml:space="preserve"> Indeed, during the C</w:t>
      </w:r>
      <w:r w:rsidR="0018112A" w:rsidRPr="006E71D9">
        <w:rPr>
          <w:rFonts w:ascii="Times" w:hAnsi="Times"/>
          <w:lang w:val="en-US"/>
        </w:rPr>
        <w:t>ovid</w:t>
      </w:r>
      <w:r w:rsidR="00B04F2C" w:rsidRPr="006E71D9">
        <w:rPr>
          <w:rFonts w:ascii="Times" w:hAnsi="Times"/>
          <w:lang w:val="en-US"/>
        </w:rPr>
        <w:t xml:space="preserve">-19 lockdown several religious communities around the world </w:t>
      </w:r>
      <w:r w:rsidR="000A35EA">
        <w:rPr>
          <w:rFonts w:ascii="Times" w:hAnsi="Times"/>
          <w:lang w:val="en-US"/>
        </w:rPr>
        <w:t>were</w:t>
      </w:r>
      <w:r w:rsidR="00B04F2C" w:rsidRPr="006E71D9">
        <w:rPr>
          <w:rFonts w:ascii="Times" w:hAnsi="Times"/>
          <w:lang w:val="en-US"/>
        </w:rPr>
        <w:t xml:space="preserve"> forced to find online strategies to substitute physical interactions</w:t>
      </w:r>
      <w:r w:rsidR="0018112A" w:rsidRPr="006E71D9">
        <w:rPr>
          <w:rFonts w:ascii="Times" w:hAnsi="Times"/>
          <w:lang w:val="en-US"/>
        </w:rPr>
        <w:t xml:space="preserve"> </w:t>
      </w:r>
      <w:r w:rsidR="0018112A" w:rsidRPr="006E71D9">
        <w:rPr>
          <w:rFonts w:ascii="Times" w:hAnsi="Times"/>
          <w:lang w:val="en-US"/>
        </w:rPr>
        <w:fldChar w:fldCharType="begin"/>
      </w:r>
      <w:r w:rsidR="00E7478B">
        <w:rPr>
          <w:rFonts w:ascii="Times" w:hAnsi="Times"/>
          <w:lang w:val="en-US"/>
        </w:rPr>
        <w:instrText xml:space="preserve"> ADDIN ZOTERO_ITEM CSL_CITATION {"citationID":"82drT6Hl","properties":{"formattedCitation":"(H. A. Campbell 2020)","plainCitation":"(H. A. Campbell 2020)","dontUpdate":true,"noteIndex":0},"citationItems":[{"id":6142,"uris":["http://zotero.org/users/1923348/items/GAQH7N4J"],"uri":["http://zotero.org/users/1923348/items/GAQH7N4J"],"itemData":{"id":6142,"type":"book","abstract":"Religion in Quarantine: The Future of Religion in a Post-Pandemic World, is an eBook collection of essays written by religious studies faculty  and graduates students from Texas A&amp;M University. Coming from a variety of religious traditions--including Christianity, Islam, Judaism and Hinduism--each essay considers what future of religion might look like in light of the changes facilitated by the current COVID-19 pandemic and the potential challenges this may raise for religious communities. The first section of essays are narratives from different professors on their own spiritual journeys during the pandemic lockdown. These are very personal reflections where scholars reflect on their experiences of and connection with a specific religious community both as practitioners and scholars. The second-half essays feature reflections from faculty on recent research projects and how that work has been influenced by the pandemic. Here, faculty focused on how current conditions and trends observed in religion’s negotiation with the culture of COVID-19 have caused them to critically reflect on their own religious studies-focused research.","language":"en_US","note":"Accepted: 2020-05-19T17:08:56Z\nDOI: 10.21423/religioninquarantine","source":"oaktrust.library.tamu.edu","title":"Religion in Quarantine: The Future of Religion in a Post-Pandemic World","title-short":"Religion in Quarantine","URL":"https://oaktrust.library.tamu.edu/handle/1969.1/188004","author":[{"family":"Campbell","given":"Heidi A."}],"accessed":{"date-parts":[["2021",5,28]]},"issued":{"date-parts":[["2020",5,19]]}}}],"schema":"https://github.com/citation-style-language/schema/raw/master/csl-citation.json"} </w:instrText>
      </w:r>
      <w:r w:rsidR="0018112A" w:rsidRPr="006E71D9">
        <w:rPr>
          <w:rFonts w:ascii="Times" w:hAnsi="Times"/>
          <w:lang w:val="en-US"/>
        </w:rPr>
        <w:fldChar w:fldCharType="separate"/>
      </w:r>
      <w:r w:rsidR="0018112A" w:rsidRPr="006E71D9">
        <w:rPr>
          <w:rFonts w:ascii="Times" w:hAnsi="Times"/>
          <w:noProof/>
          <w:lang w:val="en-US"/>
        </w:rPr>
        <w:t>(Campbell 2020)</w:t>
      </w:r>
      <w:r w:rsidR="0018112A" w:rsidRPr="006E71D9">
        <w:rPr>
          <w:rFonts w:ascii="Times" w:hAnsi="Times"/>
          <w:lang w:val="en-US"/>
        </w:rPr>
        <w:fldChar w:fldCharType="end"/>
      </w:r>
      <w:r w:rsidR="00B04F2C" w:rsidRPr="006E71D9">
        <w:rPr>
          <w:rFonts w:ascii="Times" w:hAnsi="Times"/>
          <w:lang w:val="en-US"/>
        </w:rPr>
        <w:t xml:space="preserve">. </w:t>
      </w:r>
      <w:r w:rsidR="009F553D" w:rsidRPr="006E71D9">
        <w:rPr>
          <w:rFonts w:ascii="Times" w:hAnsi="Times"/>
          <w:lang w:val="en-US"/>
        </w:rPr>
        <w:t xml:space="preserve">However, two considerations need to be done. </w:t>
      </w:r>
      <w:r w:rsidR="0018112A" w:rsidRPr="006E71D9">
        <w:rPr>
          <w:rFonts w:ascii="Times" w:hAnsi="Times"/>
          <w:lang w:val="en-US"/>
        </w:rPr>
        <w:t>First,</w:t>
      </w:r>
      <w:r w:rsidR="009F553D" w:rsidRPr="006E71D9">
        <w:rPr>
          <w:rFonts w:ascii="Times" w:hAnsi="Times"/>
          <w:lang w:val="en-US"/>
        </w:rPr>
        <w:t xml:space="preserve"> </w:t>
      </w:r>
      <w:r w:rsidR="0018112A" w:rsidRPr="006E71D9">
        <w:rPr>
          <w:rFonts w:ascii="Times" w:hAnsi="Times"/>
          <w:lang w:val="en-US"/>
        </w:rPr>
        <w:t>as</w:t>
      </w:r>
      <w:r w:rsidR="009F553D" w:rsidRPr="006E71D9">
        <w:rPr>
          <w:rFonts w:ascii="Times" w:hAnsi="Times"/>
          <w:lang w:val="en-US"/>
        </w:rPr>
        <w:t xml:space="preserve"> media scholar Stewart Hoover</w:t>
      </w:r>
      <w:r w:rsidR="00B25388" w:rsidRPr="006E71D9">
        <w:rPr>
          <w:rFonts w:ascii="Times" w:hAnsi="Times"/>
          <w:lang w:val="en-US"/>
        </w:rPr>
        <w:t xml:space="preserve"> </w:t>
      </w:r>
      <w:r w:rsidR="00B25388" w:rsidRPr="006E71D9">
        <w:rPr>
          <w:rFonts w:ascii="Times" w:hAnsi="Times"/>
          <w:lang w:val="en-US"/>
        </w:rPr>
        <w:fldChar w:fldCharType="begin"/>
      </w:r>
      <w:r w:rsidR="00E7478B">
        <w:rPr>
          <w:rFonts w:ascii="Times" w:hAnsi="Times"/>
          <w:lang w:val="en-US"/>
        </w:rPr>
        <w:instrText xml:space="preserve"> ADDIN ZOTERO_ITEM CSL_CITATION {"citationID":"7JPCqMv0","properties":{"formattedCitation":"(S. M. Hoover 2006)","plainCitation":"(S. M. Hoover 2006)","dontUpdate":true,"noteIndex":0},"citationItems":[{"id":719,"uris":["http://zotero.org/users/1923348/items/4SWUZBS6"],"uri":["http://zotero.org/users/1923348/items/4SWUZBS6"],"itemData":{"id":719,"type":"book","abstract":"Looking at the everyday interaction of religion and media in our cultural lives, Hoover’s new book is a fascinating assessment of the state of modern religion.   Recent years have produced a marked turn away from institutionalized religions towards more autonomous, individual forms of the search for spiritual meaning. Film, television, the music industry and the internet are central to this process, cutting through the monolithic assertions of world religions and giving access to more diverse and fragmented ideals.  While the sheer volume and variety of information travelling through global media changes modes of religious thought and commitment, the human desire for spirituality also invigorates popular culture itself, recreating commodities – film blockbusters, world sport and popular music – as contexts for religious meanings.  Drawing on research into household media consumption, Hoover charts the way in which media and religion intermingle and collide in the cultural experience of media audiences.   Religion in the Media Age is essential reading for everyone interested in how today mass media relates to contemporary religious and spiritual life.","edition":"1 edition","event-place":"London ; New York","ISBN":"978-0-415-31423-7","language":"English","number-of-pages":"352","publisher":"Routledge","publisher-place":"London ; New York","source":"Amazon.com","title":"Religion in the Media Age","author":[{"family":"Hoover","given":"Stewart M."}],"issued":{"date-parts":[["2006",6,15]]}}}],"schema":"https://github.com/citation-style-language/schema/raw/master/csl-citation.json"} </w:instrText>
      </w:r>
      <w:r w:rsidR="00B25388" w:rsidRPr="006E71D9">
        <w:rPr>
          <w:rFonts w:ascii="Times" w:hAnsi="Times"/>
          <w:lang w:val="en-US"/>
        </w:rPr>
        <w:fldChar w:fldCharType="separate"/>
      </w:r>
      <w:r w:rsidR="00B25388" w:rsidRPr="006E71D9">
        <w:rPr>
          <w:rFonts w:ascii="Times" w:hAnsi="Times"/>
          <w:noProof/>
          <w:lang w:val="en-US"/>
        </w:rPr>
        <w:t>(2006)</w:t>
      </w:r>
      <w:r w:rsidR="00B25388" w:rsidRPr="006E71D9">
        <w:rPr>
          <w:rFonts w:ascii="Times" w:hAnsi="Times"/>
          <w:lang w:val="en-US"/>
        </w:rPr>
        <w:fldChar w:fldCharType="end"/>
      </w:r>
      <w:r w:rsidR="009F553D" w:rsidRPr="006E71D9">
        <w:rPr>
          <w:rFonts w:ascii="Times" w:hAnsi="Times"/>
          <w:lang w:val="en-US"/>
        </w:rPr>
        <w:t xml:space="preserve"> asserts, religion and media have </w:t>
      </w:r>
      <w:r w:rsidR="0018112A" w:rsidRPr="006E71D9">
        <w:rPr>
          <w:rFonts w:ascii="Times" w:hAnsi="Times"/>
          <w:lang w:val="en-US"/>
        </w:rPr>
        <w:t xml:space="preserve">always </w:t>
      </w:r>
      <w:r w:rsidRPr="006E71D9">
        <w:rPr>
          <w:rFonts w:ascii="Times" w:hAnsi="Times"/>
          <w:lang w:val="en-US"/>
        </w:rPr>
        <w:t>been entangled</w:t>
      </w:r>
      <w:r w:rsidR="009F553D" w:rsidRPr="006E71D9">
        <w:rPr>
          <w:rFonts w:ascii="Times" w:hAnsi="Times"/>
          <w:lang w:val="en-US"/>
        </w:rPr>
        <w:t xml:space="preserve"> throughout history. Religion is </w:t>
      </w:r>
      <w:r w:rsidR="0018112A" w:rsidRPr="006E71D9">
        <w:rPr>
          <w:rFonts w:ascii="Times" w:hAnsi="Times"/>
          <w:lang w:val="en-US"/>
        </w:rPr>
        <w:t xml:space="preserve">inevitably </w:t>
      </w:r>
      <w:r w:rsidR="009F553D" w:rsidRPr="006E71D9">
        <w:rPr>
          <w:rFonts w:ascii="Times" w:hAnsi="Times"/>
          <w:lang w:val="en-US"/>
        </w:rPr>
        <w:t xml:space="preserve">based on </w:t>
      </w:r>
      <w:r w:rsidR="0018112A" w:rsidRPr="006E71D9">
        <w:rPr>
          <w:rFonts w:ascii="Times" w:hAnsi="Times"/>
          <w:lang w:val="en-US"/>
        </w:rPr>
        <w:t>messages diffused through media</w:t>
      </w:r>
      <w:r w:rsidR="009F553D" w:rsidRPr="006E71D9">
        <w:rPr>
          <w:rFonts w:ascii="Times" w:hAnsi="Times"/>
          <w:lang w:val="en-US"/>
        </w:rPr>
        <w:t xml:space="preserve">, </w:t>
      </w:r>
      <w:r w:rsidR="0018112A" w:rsidRPr="006E71D9">
        <w:rPr>
          <w:rFonts w:ascii="Times" w:hAnsi="Times"/>
          <w:lang w:val="en-US"/>
        </w:rPr>
        <w:t xml:space="preserve">from </w:t>
      </w:r>
      <w:r w:rsidR="009F553D" w:rsidRPr="006E71D9">
        <w:rPr>
          <w:rFonts w:ascii="Times" w:hAnsi="Times"/>
          <w:lang w:val="en-US"/>
        </w:rPr>
        <w:t>sacred texts</w:t>
      </w:r>
      <w:r w:rsidR="0018112A" w:rsidRPr="006E71D9">
        <w:rPr>
          <w:rFonts w:ascii="Times" w:hAnsi="Times"/>
          <w:lang w:val="en-US"/>
        </w:rPr>
        <w:t xml:space="preserve"> to</w:t>
      </w:r>
      <w:r w:rsidR="009F553D" w:rsidRPr="006E71D9">
        <w:rPr>
          <w:rFonts w:ascii="Times" w:hAnsi="Times"/>
          <w:lang w:val="en-US"/>
        </w:rPr>
        <w:t xml:space="preserve"> new media technologies </w:t>
      </w:r>
      <w:r w:rsidR="009F553D" w:rsidRPr="006E71D9">
        <w:rPr>
          <w:rFonts w:ascii="Times" w:hAnsi="Times"/>
          <w:lang w:val="en-US"/>
        </w:rPr>
        <w:fldChar w:fldCharType="begin"/>
      </w:r>
      <w:r w:rsidR="009F553D" w:rsidRPr="006E71D9">
        <w:rPr>
          <w:rFonts w:ascii="Times" w:hAnsi="Times"/>
          <w:lang w:val="en-US"/>
        </w:rPr>
        <w:instrText xml:space="preserve"> ADDIN ZOTERO_ITEM CSL_CITATION {"citationID":"z179EnKI","properties":{"formattedCitation":"(Horsfield 2015)","plainCitation":"(Horsfield 2015)","noteIndex":0},"citationItems":[{"id":1617,"uris":["http://zotero.org/users/1923348/items/NKIEU5SS"],"uri":["http://zotero.org/users/1923348/items/NKIEU5SS"],"itemData":{"id":1617,"type":"book","abstract":"From Jesus to the Internet examines Christianity as a mediated phenomenon, paying particular attention to how various forms of media have influenced and developed the Christian tradition over the centuries. It is the first systematic survey of this topic and the author provides those studying or interested in the intersection of religion and media with a lively and engaging chronological narrative. With insights into some of Christianity?s most hotly debated contemporary issues, this book provides a much-needed historical basis for this interdisciplinary field.","edition":"1 edition","event-place":"Chichester, West Sussex ; Malden, MA","ISBN":"978-1-118-44738-3","language":"English","number-of-pages":"336","publisher":"Wiley-Blackwell","publisher-place":"Chichester, West Sussex ; Malden, MA","source":"Amazon","title":"From Jesus to the Internet: A History of Christianity and Media","title-short":"From Jesus to the Internet","author":[{"family":"Horsfield","given":"Peter"}],"issued":{"date-parts":[["2015",6,15]]}}}],"schema":"https://github.com/citation-style-language/schema/raw/master/csl-citation.json"} </w:instrText>
      </w:r>
      <w:r w:rsidR="009F553D" w:rsidRPr="006E71D9">
        <w:rPr>
          <w:rFonts w:ascii="Times" w:hAnsi="Times"/>
          <w:lang w:val="en-US"/>
        </w:rPr>
        <w:fldChar w:fldCharType="separate"/>
      </w:r>
      <w:r w:rsidR="009F553D" w:rsidRPr="006E71D9">
        <w:rPr>
          <w:rFonts w:ascii="Times" w:hAnsi="Times"/>
          <w:noProof/>
          <w:lang w:val="en-US"/>
        </w:rPr>
        <w:t>(Horsfield 2015)</w:t>
      </w:r>
      <w:r w:rsidR="009F553D" w:rsidRPr="006E71D9">
        <w:rPr>
          <w:rFonts w:ascii="Times" w:hAnsi="Times"/>
          <w:lang w:val="en-US"/>
        </w:rPr>
        <w:fldChar w:fldCharType="end"/>
      </w:r>
      <w:r w:rsidR="009F553D" w:rsidRPr="006E71D9">
        <w:rPr>
          <w:rFonts w:ascii="Times" w:hAnsi="Times"/>
          <w:lang w:val="en-US"/>
        </w:rPr>
        <w:t xml:space="preserve">. The second consideration is that the reproduction of religious rituals online is not something that is only caused by physical distancing restrictions, and it is not limited to social network sites </w:t>
      </w:r>
      <w:r w:rsidR="009F553D" w:rsidRPr="006E71D9">
        <w:rPr>
          <w:rFonts w:ascii="Times" w:hAnsi="Times"/>
          <w:lang w:val="en-US"/>
        </w:rPr>
        <w:fldChar w:fldCharType="begin"/>
      </w:r>
      <w:r w:rsidR="009F553D" w:rsidRPr="006E71D9">
        <w:rPr>
          <w:rFonts w:ascii="Times" w:hAnsi="Times"/>
          <w:lang w:val="en-US"/>
        </w:rPr>
        <w:instrText xml:space="preserve"> ADDIN ZOTERO_ITEM CSL_CITATION {"citationID":"XDzf6WXm","properties":{"formattedCitation":"(Hadden and Cowan 2000)","plainCitation":"(Hadden and Cowan 2000)","noteIndex":0},"citationItems":[{"id":4724,"uris":["http://zotero.org/users/1923348/items/5EIGLWN3"],"uri":["http://zotero.org/users/1923348/items/5EIGLWN3"],"itemData":{"id":4724,"type":"book","abstract":"\"Religion on the Internet\" is the first systematic inquiry into the nature, scope and content of religion in cyberspace. Contributors to this volume include leading social scientists engaged in systematic studies of how organizations and individuals are presenting religion on the Internet. Their combined efforts provide a conceptual mapping of religion in cyberspace at this moment. The individual papers and collective insights found in this volume add up to a valuable agenda of research that will enrich understanding of this new phenomenon. Among the contributors are the founders of three of the most important scholarly religion web sites on the Internet: American Religion Data Archive, Religious Tolerance, and Religious Movements Homepage. \"Religion and the Internet\" is essential reading for all who seek to understand how religion is being presented on the Internet and how this topic is likely to unfold in the years ahead.","event-place":"Amsterdam","ISBN":"978-0-7623-0535-3","language":"English","number-of-pages":"384","publisher":"Emerald Group Publishing Limited","publisher-place":"Amsterdam","source":"Amazon","title":"Religion on the Internet","author":[{"family":"Hadden","given":"Jeffrey K."},{"family":"Cowan","given":"Douglas E."}],"editor":[{"family":"Cowan","given":"Douglas E."}],"issued":{"date-parts":[["2000",11,1]]}}}],"schema":"https://github.com/citation-style-language/schema/raw/master/csl-citation.json"} </w:instrText>
      </w:r>
      <w:r w:rsidR="009F553D" w:rsidRPr="006E71D9">
        <w:rPr>
          <w:rFonts w:ascii="Times" w:hAnsi="Times"/>
          <w:lang w:val="en-US"/>
        </w:rPr>
        <w:fldChar w:fldCharType="separate"/>
      </w:r>
      <w:r w:rsidR="009F553D" w:rsidRPr="006E71D9">
        <w:rPr>
          <w:rFonts w:ascii="Times" w:hAnsi="Times"/>
          <w:noProof/>
          <w:lang w:val="en-US"/>
        </w:rPr>
        <w:t>(Hadden and Cowan 2000)</w:t>
      </w:r>
      <w:r w:rsidR="009F553D" w:rsidRPr="006E71D9">
        <w:rPr>
          <w:rFonts w:ascii="Times" w:hAnsi="Times"/>
          <w:lang w:val="en-US"/>
        </w:rPr>
        <w:fldChar w:fldCharType="end"/>
      </w:r>
      <w:r w:rsidR="009F553D" w:rsidRPr="006E71D9">
        <w:rPr>
          <w:rFonts w:ascii="Times" w:hAnsi="Times"/>
          <w:lang w:val="en-US"/>
        </w:rPr>
        <w:t xml:space="preserve">. For instance, Pope John Paul II already spoke favorably about the possibility of diffusing Catholic messages online </w:t>
      </w:r>
      <w:r w:rsidRPr="006E71D9">
        <w:rPr>
          <w:rFonts w:ascii="Times" w:hAnsi="Times"/>
          <w:lang w:val="en-US"/>
        </w:rPr>
        <w:t>at the World Communication Day</w:t>
      </w:r>
      <w:r w:rsidR="000A35EA">
        <w:rPr>
          <w:rFonts w:ascii="Times" w:hAnsi="Times"/>
          <w:lang w:val="en-US"/>
        </w:rPr>
        <w:t xml:space="preserve"> </w:t>
      </w:r>
      <w:r w:rsidR="000A35EA" w:rsidRPr="006E71D9">
        <w:rPr>
          <w:rFonts w:ascii="Times" w:hAnsi="Times"/>
          <w:lang w:val="en-US"/>
        </w:rPr>
        <w:t>in 1990</w:t>
      </w:r>
      <w:r w:rsidRPr="006E71D9">
        <w:rPr>
          <w:rFonts w:ascii="Times" w:hAnsi="Times"/>
          <w:lang w:val="en-US"/>
        </w:rPr>
        <w:t xml:space="preserve"> </w:t>
      </w:r>
      <w:r w:rsidRPr="006E71D9">
        <w:rPr>
          <w:rFonts w:ascii="Times" w:hAnsi="Times"/>
          <w:lang w:val="en-US"/>
        </w:rPr>
        <w:fldChar w:fldCharType="begin"/>
      </w:r>
      <w:r w:rsidRPr="006E71D9">
        <w:rPr>
          <w:rFonts w:ascii="Times" w:hAnsi="Times"/>
          <w:lang w:val="en-US"/>
        </w:rPr>
        <w:instrText xml:space="preserve"> ADDIN ZOTERO_ITEM CSL_CITATION {"citationID":"OHxUs5VM","properties":{"formattedCitation":"(Jonh Paul II 1990)","plainCitation":"(Jonh Paul II 1990)","noteIndex":0},"citationItems":[{"id":5203,"uris":["http://zotero.org/users/1923348/items/LV2WHWSG"],"uri":["http://zotero.org/users/1923348/items/LV2WHWSG"],"itemData":{"id":5203,"type":"webpage","container-title":"Vativan.va","title":"24th World Communications Day, 1990 - The Christian Message in a Computer Culture | John Paul II","URL":"http://www.vatican.va/content/john-paul-ii/en/messages/communications/documents/hf_jp-ii_mes_24011990_world-communications-day.html","author":[{"family":"Jonh Paul II","given":""}],"accessed":{"date-parts":[["2020",1,28]]},"issued":{"date-parts":[["1990"]]}}}],"schema":"https://github.com/citation-style-language/schema/raw/master/csl-citation.json"} </w:instrText>
      </w:r>
      <w:r w:rsidRPr="006E71D9">
        <w:rPr>
          <w:rFonts w:ascii="Times" w:hAnsi="Times"/>
          <w:lang w:val="en-US"/>
        </w:rPr>
        <w:fldChar w:fldCharType="separate"/>
      </w:r>
      <w:r w:rsidRPr="006E71D9">
        <w:rPr>
          <w:rFonts w:ascii="Times" w:hAnsi="Times"/>
          <w:noProof/>
          <w:lang w:val="en-US"/>
        </w:rPr>
        <w:t>(Jonh Paul II 1990)</w:t>
      </w:r>
      <w:r w:rsidRPr="006E71D9">
        <w:rPr>
          <w:rFonts w:ascii="Times" w:hAnsi="Times"/>
          <w:lang w:val="en-US"/>
        </w:rPr>
        <w:fldChar w:fldCharType="end"/>
      </w:r>
      <w:r w:rsidR="009F553D" w:rsidRPr="006E71D9">
        <w:rPr>
          <w:rFonts w:ascii="Times" w:hAnsi="Times"/>
          <w:lang w:val="en-US"/>
        </w:rPr>
        <w:t xml:space="preserve">. Since then, </w:t>
      </w:r>
      <w:r w:rsidRPr="006E71D9">
        <w:rPr>
          <w:rFonts w:ascii="Times" w:hAnsi="Times"/>
          <w:lang w:val="en-US"/>
        </w:rPr>
        <w:t>some</w:t>
      </w:r>
      <w:r w:rsidR="009F553D" w:rsidRPr="006E71D9">
        <w:rPr>
          <w:rFonts w:ascii="Times" w:hAnsi="Times"/>
          <w:lang w:val="en-US"/>
        </w:rPr>
        <w:t xml:space="preserve"> </w:t>
      </w:r>
      <w:r w:rsidRPr="006E71D9">
        <w:rPr>
          <w:rFonts w:ascii="Times" w:hAnsi="Times"/>
          <w:lang w:val="en-US"/>
        </w:rPr>
        <w:t xml:space="preserve">religious </w:t>
      </w:r>
      <w:r w:rsidR="009F553D" w:rsidRPr="006E71D9">
        <w:rPr>
          <w:rFonts w:ascii="Times" w:hAnsi="Times"/>
          <w:lang w:val="en-US"/>
        </w:rPr>
        <w:t xml:space="preserve">communities </w:t>
      </w:r>
      <w:r w:rsidRPr="006E71D9">
        <w:rPr>
          <w:rFonts w:ascii="Times" w:hAnsi="Times"/>
          <w:lang w:val="en-US"/>
        </w:rPr>
        <w:t xml:space="preserve">from all traditions </w:t>
      </w:r>
      <w:r w:rsidR="009F553D" w:rsidRPr="006E71D9">
        <w:rPr>
          <w:rFonts w:ascii="Times" w:hAnsi="Times"/>
          <w:lang w:val="en-US"/>
        </w:rPr>
        <w:t xml:space="preserve">chose to partially or </w:t>
      </w:r>
      <w:r w:rsidR="00E60504" w:rsidRPr="006E71D9">
        <w:rPr>
          <w:rFonts w:ascii="Times" w:hAnsi="Times"/>
          <w:lang w:val="en-US"/>
        </w:rPr>
        <w:t>completely</w:t>
      </w:r>
      <w:r w:rsidR="009F553D" w:rsidRPr="006E71D9">
        <w:rPr>
          <w:rFonts w:ascii="Times" w:hAnsi="Times"/>
          <w:lang w:val="en-US"/>
        </w:rPr>
        <w:t xml:space="preserve"> move their activities </w:t>
      </w:r>
      <w:r w:rsidR="000A35EA">
        <w:rPr>
          <w:rFonts w:ascii="Times" w:hAnsi="Times"/>
          <w:lang w:val="en-US"/>
        </w:rPr>
        <w:t>to</w:t>
      </w:r>
      <w:r w:rsidR="000A35EA" w:rsidRPr="006E71D9">
        <w:rPr>
          <w:rFonts w:ascii="Times" w:hAnsi="Times"/>
          <w:lang w:val="en-US"/>
        </w:rPr>
        <w:t xml:space="preserve"> </w:t>
      </w:r>
      <w:r w:rsidR="00E60504" w:rsidRPr="006E71D9">
        <w:rPr>
          <w:rFonts w:ascii="Times" w:hAnsi="Times"/>
          <w:lang w:val="en-US"/>
        </w:rPr>
        <w:t xml:space="preserve">the </w:t>
      </w:r>
      <w:r w:rsidR="00D40299" w:rsidRPr="006E71D9">
        <w:rPr>
          <w:rFonts w:ascii="Times" w:hAnsi="Times"/>
          <w:lang w:val="en-US"/>
        </w:rPr>
        <w:t>I</w:t>
      </w:r>
      <w:r w:rsidR="00E60504" w:rsidRPr="006E71D9">
        <w:rPr>
          <w:rFonts w:ascii="Times" w:hAnsi="Times"/>
          <w:lang w:val="en-US"/>
        </w:rPr>
        <w:t>nternet</w:t>
      </w:r>
      <w:r w:rsidR="009F553D" w:rsidRPr="006E71D9">
        <w:rPr>
          <w:rFonts w:ascii="Times" w:hAnsi="Times"/>
          <w:lang w:val="en-US"/>
        </w:rPr>
        <w:t xml:space="preserve">, </w:t>
      </w:r>
      <w:r w:rsidR="00E60504" w:rsidRPr="006E71D9">
        <w:rPr>
          <w:rFonts w:ascii="Times" w:hAnsi="Times"/>
          <w:lang w:val="en-US"/>
        </w:rPr>
        <w:t xml:space="preserve">creating the phenomenon of “online churches” </w:t>
      </w:r>
      <w:r w:rsidRPr="006E71D9">
        <w:rPr>
          <w:rFonts w:ascii="Times" w:hAnsi="Times"/>
          <w:lang w:val="en-US"/>
        </w:rPr>
        <w:fldChar w:fldCharType="begin"/>
      </w:r>
      <w:r w:rsidRPr="006E71D9">
        <w:rPr>
          <w:rFonts w:ascii="Times" w:hAnsi="Times"/>
          <w:lang w:val="en-US"/>
        </w:rPr>
        <w:instrText xml:space="preserve"> ADDIN ZOTERO_ITEM CSL_CITATION {"citationID":"EuYNixQQ","properties":{"formattedCitation":"(Hutchings 2017)","plainCitation":"(Hutchings 2017)","noteIndex":0},"citationItems":[{"id":4289,"uris":["http://zotero.org/users/1923348/items/9SF53ELI"],"uri":["http://zotero.org/users/1923348/items/9SF53ELI"],"itemData":{"id":4289,"type":"book","abstract":"Online churches are internet-based Christian communities, pursuing worship, discussion, friendship, support, proselytization, and other key religious goals through computer-mediated communication. Hundreds of thousands of people are now involved with online congregations, generating new kinds of ritual, leadership, and community and new networks of global influence.   Creating Church Online constructs a rich ethnographic account of the diverse cultures of online churches, from virtual worlds to video streams. This book also outlines the history of online churchgoing, from its origins in the 1980s to the present day, and traces the major themes of academic and Christian debate around this topic. Applying some of the leading current theories in the study of religion, media and culture to this data, Tim Hutchings proposes a new model of religious design in contexts of mediatization, and draws attention to digital networks, transformative third spaces and terrains of existential vulnerability. Creating Church Online advances our understanding of the significance and impact of digital media in the religious and social lives of its users, in search of new theoretical frameworks for digital religion.","edition":"1 edition","event-place":"New York","ISBN":"978-0-415-53693-6","language":"English","number-of-pages":"272","publisher":"Routledge","publisher-place":"New York","source":"Amazon","title":"Creating Church Online: Ritual, Community and New Media","title-short":"Creating Church Online","author":[{"family":"Hutchings","given":"Tim"}],"issued":{"date-parts":[["2017",4,17]]}}}],"schema":"https://github.com/citation-style-language/schema/raw/master/csl-citation.json"} </w:instrText>
      </w:r>
      <w:r w:rsidRPr="006E71D9">
        <w:rPr>
          <w:rFonts w:ascii="Times" w:hAnsi="Times"/>
          <w:lang w:val="en-US"/>
        </w:rPr>
        <w:fldChar w:fldCharType="separate"/>
      </w:r>
      <w:r w:rsidRPr="006E71D9">
        <w:rPr>
          <w:rFonts w:ascii="Times" w:hAnsi="Times"/>
          <w:noProof/>
          <w:lang w:val="en-US"/>
        </w:rPr>
        <w:t>(Hutchings 2017)</w:t>
      </w:r>
      <w:r w:rsidRPr="006E71D9">
        <w:rPr>
          <w:rFonts w:ascii="Times" w:hAnsi="Times"/>
          <w:lang w:val="en-US"/>
        </w:rPr>
        <w:fldChar w:fldCharType="end"/>
      </w:r>
      <w:r w:rsidRPr="006E71D9">
        <w:rPr>
          <w:rFonts w:ascii="Times" w:hAnsi="Times"/>
          <w:lang w:val="en-US"/>
        </w:rPr>
        <w:t>.</w:t>
      </w:r>
    </w:p>
    <w:p w14:paraId="4B4F374E" w14:textId="39099AFB" w:rsidR="00E60504" w:rsidRPr="006E71D9" w:rsidRDefault="00E60504">
      <w:pPr>
        <w:rPr>
          <w:rFonts w:ascii="Times" w:hAnsi="Times"/>
          <w:lang w:val="en-US"/>
        </w:rPr>
      </w:pPr>
    </w:p>
    <w:p w14:paraId="376CAA58" w14:textId="4C2E44DE" w:rsidR="00CB023B" w:rsidRPr="006E71D9" w:rsidRDefault="00E60504" w:rsidP="00CB023B">
      <w:pPr>
        <w:jc w:val="both"/>
        <w:rPr>
          <w:rFonts w:ascii="Times" w:hAnsi="Times"/>
          <w:lang w:val="en-US"/>
        </w:rPr>
      </w:pPr>
      <w:r w:rsidRPr="006E71D9">
        <w:rPr>
          <w:rFonts w:ascii="Times" w:hAnsi="Times"/>
          <w:lang w:val="en-US"/>
        </w:rPr>
        <w:lastRenderedPageBreak/>
        <w:t xml:space="preserve">Hence, the possibility of participating </w:t>
      </w:r>
      <w:r w:rsidR="005208EA">
        <w:rPr>
          <w:rFonts w:ascii="Times" w:hAnsi="Times"/>
          <w:lang w:val="en-US"/>
        </w:rPr>
        <w:t>in</w:t>
      </w:r>
      <w:r w:rsidRPr="006E71D9">
        <w:rPr>
          <w:rFonts w:ascii="Times" w:hAnsi="Times"/>
          <w:lang w:val="en-US"/>
        </w:rPr>
        <w:t xml:space="preserve"> the Pope’s mass through media technology is not something new or extraordinary. However, </w:t>
      </w:r>
      <w:r w:rsidR="00F4354C" w:rsidRPr="006E71D9">
        <w:rPr>
          <w:rFonts w:ascii="Times" w:hAnsi="Times"/>
          <w:lang w:val="en-US"/>
        </w:rPr>
        <w:t xml:space="preserve">an image such as that of Pope Francis preaching alone in St Peter’s square is arguably </w:t>
      </w:r>
      <w:r w:rsidR="00B25388" w:rsidRPr="006E71D9">
        <w:rPr>
          <w:rFonts w:ascii="Times" w:hAnsi="Times"/>
          <w:lang w:val="en-US"/>
        </w:rPr>
        <w:t>impactful</w:t>
      </w:r>
      <w:r w:rsidR="00F4354C" w:rsidRPr="006E71D9">
        <w:rPr>
          <w:rFonts w:ascii="Times" w:hAnsi="Times"/>
          <w:lang w:val="en-US"/>
        </w:rPr>
        <w:t xml:space="preserve"> because it makes people aware of the absence of physicality during the function</w:t>
      </w:r>
      <w:r w:rsidR="0018112A" w:rsidRPr="006E71D9">
        <w:rPr>
          <w:rFonts w:ascii="Times" w:hAnsi="Times"/>
          <w:lang w:val="en-US"/>
        </w:rPr>
        <w:t xml:space="preserve"> and</w:t>
      </w:r>
      <w:r w:rsidR="00B466EC">
        <w:rPr>
          <w:rFonts w:ascii="Times" w:hAnsi="Times"/>
          <w:lang w:val="en-US"/>
        </w:rPr>
        <w:t xml:space="preserve"> </w:t>
      </w:r>
      <w:r w:rsidR="00F4354C" w:rsidRPr="006E71D9">
        <w:rPr>
          <w:rFonts w:ascii="Times" w:hAnsi="Times"/>
          <w:lang w:val="en-US"/>
        </w:rPr>
        <w:t xml:space="preserve">the empty space </w:t>
      </w:r>
      <w:r w:rsidR="004B06E0" w:rsidRPr="006E71D9">
        <w:rPr>
          <w:rFonts w:ascii="Times" w:hAnsi="Times"/>
          <w:lang w:val="en-US"/>
        </w:rPr>
        <w:t xml:space="preserve">around the pontiff. </w:t>
      </w:r>
      <w:r w:rsidR="003761A5">
        <w:rPr>
          <w:rFonts w:ascii="Times" w:hAnsi="Times"/>
          <w:lang w:val="en-US"/>
        </w:rPr>
        <w:t>The</w:t>
      </w:r>
      <w:r w:rsidR="00E91836" w:rsidRPr="006E71D9">
        <w:rPr>
          <w:rFonts w:ascii="Times" w:hAnsi="Times"/>
          <w:lang w:val="en-US"/>
        </w:rPr>
        <w:t xml:space="preserve"> intensification of online mediation during the Covid-19 pandemic </w:t>
      </w:r>
      <w:r w:rsidR="00B25388" w:rsidRPr="006E71D9">
        <w:rPr>
          <w:rFonts w:ascii="Times" w:hAnsi="Times"/>
          <w:lang w:val="en-US"/>
        </w:rPr>
        <w:t>urges</w:t>
      </w:r>
      <w:r w:rsidR="00E91836" w:rsidRPr="006E71D9">
        <w:rPr>
          <w:rFonts w:ascii="Times" w:hAnsi="Times"/>
          <w:lang w:val="en-US"/>
        </w:rPr>
        <w:t xml:space="preserve"> scholars to </w:t>
      </w:r>
      <w:r w:rsidR="00B25388" w:rsidRPr="006E71D9">
        <w:rPr>
          <w:rFonts w:ascii="Times" w:hAnsi="Times"/>
          <w:lang w:val="en-US"/>
        </w:rPr>
        <w:t xml:space="preserve">further </w:t>
      </w:r>
      <w:r w:rsidR="00E91836" w:rsidRPr="006E71D9">
        <w:rPr>
          <w:rFonts w:ascii="Times" w:hAnsi="Times"/>
          <w:lang w:val="en-US"/>
        </w:rPr>
        <w:t xml:space="preserve">reflect upon questions they </w:t>
      </w:r>
      <w:r w:rsidR="005208EA">
        <w:rPr>
          <w:rFonts w:ascii="Times" w:hAnsi="Times"/>
          <w:lang w:val="en-US"/>
        </w:rPr>
        <w:t xml:space="preserve">have </w:t>
      </w:r>
      <w:r w:rsidR="00E91836" w:rsidRPr="006E71D9">
        <w:rPr>
          <w:rFonts w:ascii="Times" w:hAnsi="Times"/>
          <w:lang w:val="en-US"/>
        </w:rPr>
        <w:t>already asked for decades: how do</w:t>
      </w:r>
      <w:r w:rsidR="007504DD">
        <w:rPr>
          <w:rFonts w:ascii="Times" w:hAnsi="Times"/>
          <w:lang w:val="en-US"/>
        </w:rPr>
        <w:t>es</w:t>
      </w:r>
      <w:r w:rsidR="00E91836" w:rsidRPr="006E71D9">
        <w:rPr>
          <w:rFonts w:ascii="Times" w:hAnsi="Times"/>
          <w:lang w:val="en-US"/>
        </w:rPr>
        <w:t xml:space="preserve"> mediation affect religious communities, identities, and authorities? </w:t>
      </w:r>
      <w:r w:rsidR="00CB023B" w:rsidRPr="006E71D9">
        <w:rPr>
          <w:rFonts w:ascii="Times" w:hAnsi="Times"/>
          <w:lang w:val="en-US"/>
        </w:rPr>
        <w:t xml:space="preserve">How do people recreate a sense of materiality through digital technologies? How are spaces of religious practice negotiated online? </w:t>
      </w:r>
      <w:r w:rsidR="003761A5">
        <w:rPr>
          <w:rFonts w:ascii="Times" w:hAnsi="Times"/>
          <w:lang w:val="en-US"/>
        </w:rPr>
        <w:t>With these questions a</w:t>
      </w:r>
      <w:r w:rsidR="005208EA">
        <w:rPr>
          <w:rFonts w:ascii="Times" w:hAnsi="Times"/>
          <w:lang w:val="en-US"/>
        </w:rPr>
        <w:t xml:space="preserve">s </w:t>
      </w:r>
      <w:r w:rsidR="003761A5">
        <w:rPr>
          <w:rFonts w:ascii="Times" w:hAnsi="Times"/>
          <w:lang w:val="en-US"/>
        </w:rPr>
        <w:t>starting point, t</w:t>
      </w:r>
      <w:r w:rsidR="00267DB2" w:rsidRPr="006E71D9">
        <w:rPr>
          <w:rFonts w:ascii="Times" w:hAnsi="Times"/>
          <w:lang w:val="en-US"/>
        </w:rPr>
        <w:t>he aim of this article is to present theoretical reflections on the notion of “</w:t>
      </w:r>
      <w:r w:rsidR="00CB023B" w:rsidRPr="006E71D9">
        <w:rPr>
          <w:rFonts w:ascii="Times" w:hAnsi="Times"/>
          <w:lang w:val="en-US"/>
        </w:rPr>
        <w:t xml:space="preserve">virtual </w:t>
      </w:r>
      <w:r w:rsidR="00AC2D47" w:rsidRPr="006E71D9">
        <w:rPr>
          <w:rFonts w:ascii="Times" w:hAnsi="Times"/>
          <w:lang w:val="en-US"/>
        </w:rPr>
        <w:t>environment</w:t>
      </w:r>
      <w:r w:rsidR="005F244F" w:rsidRPr="006E71D9">
        <w:rPr>
          <w:rFonts w:ascii="Times" w:hAnsi="Times"/>
          <w:lang w:val="en-US"/>
        </w:rPr>
        <w:t xml:space="preserve">” in relation to religion. </w:t>
      </w:r>
      <w:r w:rsidR="0018112A" w:rsidRPr="006E71D9">
        <w:rPr>
          <w:rFonts w:ascii="Times" w:hAnsi="Times"/>
          <w:lang w:val="en-US"/>
        </w:rPr>
        <w:t xml:space="preserve">Concerning terminology, </w:t>
      </w:r>
      <w:r w:rsidR="00AC2D47" w:rsidRPr="006E71D9">
        <w:rPr>
          <w:rFonts w:ascii="Times" w:hAnsi="Times"/>
          <w:lang w:val="en-US"/>
        </w:rPr>
        <w:t xml:space="preserve">in the article I will predominantly use the term “space” instead of “environment.” This is because I draw from theories that define space as the result of material and mental practices </w:t>
      </w:r>
      <w:r w:rsidR="00AC2D47" w:rsidRPr="006E71D9">
        <w:rPr>
          <w:rFonts w:ascii="Times" w:hAnsi="Times"/>
          <w:lang w:val="en-US"/>
        </w:rPr>
        <w:fldChar w:fldCharType="begin"/>
      </w:r>
      <w:r w:rsidR="0018112A" w:rsidRPr="006E71D9">
        <w:rPr>
          <w:rFonts w:ascii="Times" w:hAnsi="Times"/>
          <w:lang w:val="en-US"/>
        </w:rPr>
        <w:instrText xml:space="preserve"> ADDIN ZOTERO_ITEM CSL_CITATION {"citationID":"SKyN8RR3","properties":{"formattedCitation":"(Knott 2014; S. Hoover and Echchaibi 2014)","plainCitation":"(Knott 2014; S. Hoover and Echchaibi 2014)","dontUpdate":true,"noteIndex":0},"citationItems":[{"id":1021,"uris":["http://zotero.org/users/1923348/items/HWMFBS9B"],"uri":["http://zotero.org/users/1923348/items/HWMFBS9B"],"itemData":{"id":1021,"type":"book","abstract":"The ways in which humans interact with their location is an important topic within sociological studies of religion. It is integral to the place of religion in secular society. 'The Location of Religion: A Spatial Analysis' offers an overview of the ways in which religion can be located within social, cultural and physical space. It examines contemporary spatial theory  -  notably the work of the influential sociologist Henri Lefebvre  -  and the many disciplines that have contributed to the spatial study of religion. This volume will be invaluable to all those interested in the role of religion in spatial analysis.","edition":"1 edition","ISBN":"978-1-84465-749-0","language":"English","number-of-pages":"288","publisher":"Routledge","source":"Amazon","title":"The Location of Religion: A Spatial Analysis","title-short":"The Location of Religion","author":[{"family":"Knott","given":"Kim"}],"issued":{"date-parts":[["2014",8,21]]}}},{"id":5230,"uris":["http://zotero.org/users/1923348/items/BPV57CYH"],"uri":["http://zotero.org/users/1923348/items/BPV57CYH"],"itemData":{"id":5230,"type":"manuscript","abstract":"ResearchGate is a network dedicated to science and research. Connect, collaborate and discover scientific publications, jobs and conferences. All for free.","language":"en","title":"The Third Spaces of Digital Religion","URL":"https://www.researchgate.net/publication/287644204_The_Third_Spaces_of_Digital_Religion?channel=doi&amp;linkId=567825d108aebcdda0ebcb9f&amp;showFulltext=true","author":[{"family":"Hoover","given":"Stewart"},{"family":"Echchaibi","given":"Nabil"}],"accessed":{"date-parts":[["2020",2,11]]},"issued":{"date-parts":[["2014"]]}}}],"schema":"https://github.com/citation-style-language/schema/raw/master/csl-citation.json"} </w:instrText>
      </w:r>
      <w:r w:rsidR="00AC2D47" w:rsidRPr="006E71D9">
        <w:rPr>
          <w:rFonts w:ascii="Times" w:hAnsi="Times"/>
          <w:lang w:val="en-US"/>
        </w:rPr>
        <w:fldChar w:fldCharType="separate"/>
      </w:r>
      <w:r w:rsidR="00AC2D47" w:rsidRPr="006E71D9">
        <w:rPr>
          <w:rFonts w:ascii="Times" w:hAnsi="Times"/>
          <w:noProof/>
          <w:lang w:val="en-US"/>
        </w:rPr>
        <w:t>(Knott 2014)</w:t>
      </w:r>
      <w:r w:rsidR="00AC2D47" w:rsidRPr="006E71D9">
        <w:rPr>
          <w:rFonts w:ascii="Times" w:hAnsi="Times"/>
          <w:lang w:val="en-US"/>
        </w:rPr>
        <w:fldChar w:fldCharType="end"/>
      </w:r>
      <w:r w:rsidR="00AC2D47" w:rsidRPr="006E71D9">
        <w:rPr>
          <w:rFonts w:ascii="Times" w:hAnsi="Times"/>
          <w:lang w:val="en-US"/>
        </w:rPr>
        <w:t xml:space="preserve">, and help me contextualize space as connected to the Internet. In the first part of the article, I will explain that online and offline spaces are entangled in contemporary religious practices by presenting </w:t>
      </w:r>
      <w:r w:rsidR="005F244F" w:rsidRPr="006E71D9">
        <w:rPr>
          <w:rFonts w:ascii="Times" w:hAnsi="Times"/>
          <w:lang w:val="en-US"/>
        </w:rPr>
        <w:t xml:space="preserve">the theoretical framework of “digital religion” </w:t>
      </w:r>
      <w:r w:rsidR="005F244F" w:rsidRPr="006E71D9">
        <w:rPr>
          <w:rFonts w:ascii="Times" w:hAnsi="Times"/>
          <w:lang w:val="en-US"/>
        </w:rPr>
        <w:fldChar w:fldCharType="begin"/>
      </w:r>
      <w:r w:rsidR="008F118F" w:rsidRPr="006E71D9">
        <w:rPr>
          <w:rFonts w:ascii="Times" w:hAnsi="Times"/>
          <w:lang w:val="en-US"/>
        </w:rPr>
        <w:instrText xml:space="preserve"> ADDIN ZOTERO_ITEM CSL_CITATION {"citationID":"cORL47jU","properties":{"formattedCitation":"(H. A. Campbell 2012)","plainCitation":"(H. A. Campbell 2012)","dontUpdate":true,"noteIndex":0},"citationItems":[{"id":1627,"uris":["http://zotero.org/users/1923348/items/EP7R3DM8"],"uri":["http://zotero.org/users/1923348/items/EP7R3DM8"],"itemData":{"id":1627,"type":"book","abstract":"Digital Religion offers a critical and systematic survey of the study of religion and new media. It covers religious engagement with a wide range of new media forms and highlights examples of new media engagement in all five of the major world religions. From cell phones and video games to blogs and Second Life, the book:   provides a detailed review of major topics includes a series of case studies to illustrate and elucidate the thematic explorations considers the theoretical, ethical and theological issues raised.   Drawing together the work of experts from key disciplinary perspectives, Digital Religion is invaluable for students wanting to develop a deeper understanding of the field.","event-place":"Abingdon, Oxon ; New York","ISBN":"978-0-415-67611-3","language":"English","number-of-pages":"288","publisher":"Routledge","publisher-place":"Abingdon, Oxon ; New York","source":"Amazon","title":"Digital Religion: Understanding Religious Practice in New Media Worlds","title-short":"Digital Religion","editor":[{"family":"Campbell","given":"Heidi A."}],"author":[{"family":"Campbell","given":"Heidi A"}],"issued":{"date-parts":[["2012",12,1]]}}}],"schema":"https://github.com/citation-style-language/schema/raw/master/csl-citation.json"} </w:instrText>
      </w:r>
      <w:r w:rsidR="005F244F" w:rsidRPr="006E71D9">
        <w:rPr>
          <w:rFonts w:ascii="Times" w:hAnsi="Times"/>
          <w:lang w:val="en-US"/>
        </w:rPr>
        <w:fldChar w:fldCharType="separate"/>
      </w:r>
      <w:r w:rsidR="007C0865" w:rsidRPr="006E71D9">
        <w:rPr>
          <w:rFonts w:ascii="Times" w:hAnsi="Times"/>
          <w:noProof/>
          <w:lang w:val="en-US"/>
        </w:rPr>
        <w:t>(Campbell 2012)</w:t>
      </w:r>
      <w:r w:rsidR="005F244F" w:rsidRPr="006E71D9">
        <w:rPr>
          <w:rFonts w:ascii="Times" w:hAnsi="Times"/>
          <w:lang w:val="en-US"/>
        </w:rPr>
        <w:fldChar w:fldCharType="end"/>
      </w:r>
      <w:r w:rsidR="005F244F" w:rsidRPr="006E71D9">
        <w:rPr>
          <w:rFonts w:ascii="Times" w:hAnsi="Times"/>
          <w:lang w:val="en-US"/>
        </w:rPr>
        <w:t xml:space="preserve">. Then, I will discuss the notion of materiality in relation to the theory of mediation </w:t>
      </w:r>
      <w:r w:rsidR="005F244F" w:rsidRPr="006E71D9">
        <w:rPr>
          <w:rFonts w:ascii="Times" w:hAnsi="Times"/>
          <w:lang w:val="en-US"/>
        </w:rPr>
        <w:fldChar w:fldCharType="begin"/>
      </w:r>
      <w:r w:rsidR="00E7478B">
        <w:rPr>
          <w:rFonts w:ascii="Times" w:hAnsi="Times"/>
          <w:lang w:val="en-US"/>
        </w:rPr>
        <w:instrText xml:space="preserve"> ADDIN ZOTERO_ITEM CSL_CITATION {"citationID":"xYIQdjTN","properties":{"formattedCitation":"(Birgit Meyer 2010)","plainCitation":"(Birgit Meyer 2010)","dontUpdate":true,"noteIndex":0},"citationItems":[{"id":1215,"uris":["http://zotero.org/users/1923348/items/FQQ5KU2K"],"uri":["http://zotero.org/users/1923348/items/FQQ5KU2K"],"itemData":{"id":1215,"type":"book","abstract":"This book examines the incorporation of newly accessible mass media into practices of religious mediation in a variety of settings including the Pentecostal Church and Islamic movements, as well as the use of religious forms and image in the sphere of radio and cinema.","edition":"2009 edition","ISBN":"978-0-230-62229-6","language":"English","number-of-pages":"278","publisher":"Palgrave Macmillan","source":"Amazon","title":"Aesthetic Formations: Media, Religion, and the Senses","title-short":"Aesthetic Formations","editor":[{"family":"Meyer","given":"B."}],"author":[{"family":"Meyer","given":"Birgit"}],"issued":{"date-parts":[["2010",10,17]]}}}],"schema":"https://github.com/citation-style-language/schema/raw/master/csl-citation.json"} </w:instrText>
      </w:r>
      <w:r w:rsidR="005F244F" w:rsidRPr="006E71D9">
        <w:rPr>
          <w:rFonts w:ascii="Times" w:hAnsi="Times"/>
          <w:lang w:val="en-US"/>
        </w:rPr>
        <w:fldChar w:fldCharType="separate"/>
      </w:r>
      <w:r w:rsidR="008727F7" w:rsidRPr="006E71D9">
        <w:rPr>
          <w:rFonts w:ascii="Times" w:hAnsi="Times"/>
          <w:noProof/>
          <w:lang w:val="en-US"/>
        </w:rPr>
        <w:t>(Meyer 2010)</w:t>
      </w:r>
      <w:r w:rsidR="005F244F" w:rsidRPr="006E71D9">
        <w:rPr>
          <w:rFonts w:ascii="Times" w:hAnsi="Times"/>
          <w:lang w:val="en-US"/>
        </w:rPr>
        <w:fldChar w:fldCharType="end"/>
      </w:r>
      <w:r w:rsidR="005F244F" w:rsidRPr="006E71D9">
        <w:rPr>
          <w:rFonts w:ascii="Times" w:hAnsi="Times"/>
          <w:lang w:val="en-US"/>
        </w:rPr>
        <w:t>.</w:t>
      </w:r>
      <w:r w:rsidR="00E71E44" w:rsidRPr="006E71D9">
        <w:rPr>
          <w:rFonts w:ascii="Times" w:hAnsi="Times"/>
          <w:lang w:val="en-US"/>
        </w:rPr>
        <w:t xml:space="preserve"> </w:t>
      </w:r>
      <w:r w:rsidR="005F244F" w:rsidRPr="006E71D9">
        <w:rPr>
          <w:rFonts w:ascii="Times" w:hAnsi="Times"/>
          <w:lang w:val="en-US"/>
        </w:rPr>
        <w:t xml:space="preserve">I will </w:t>
      </w:r>
      <w:r w:rsidR="00E71E44" w:rsidRPr="006E71D9">
        <w:rPr>
          <w:rFonts w:ascii="Times" w:hAnsi="Times"/>
          <w:lang w:val="en-US"/>
        </w:rPr>
        <w:t xml:space="preserve">also </w:t>
      </w:r>
      <w:r w:rsidR="005F244F" w:rsidRPr="006E71D9">
        <w:rPr>
          <w:rFonts w:ascii="Times" w:hAnsi="Times"/>
          <w:lang w:val="en-US"/>
        </w:rPr>
        <w:t xml:space="preserve">offer reflections on the notion of space and the Internet, </w:t>
      </w:r>
      <w:r w:rsidR="00E71E44" w:rsidRPr="006E71D9">
        <w:rPr>
          <w:rFonts w:ascii="Times" w:hAnsi="Times"/>
          <w:lang w:val="en-US"/>
        </w:rPr>
        <w:t>discussing the spatial turn in religious studies and the notion of third spaces of digital religion (</w:t>
      </w:r>
      <w:r w:rsidR="00E71E44" w:rsidRPr="006E71D9">
        <w:rPr>
          <w:rFonts w:ascii="Times" w:hAnsi="Times"/>
          <w:noProof/>
          <w:lang w:val="en-US"/>
        </w:rPr>
        <w:t>Hoover and Echchaibi 2014)</w:t>
      </w:r>
      <w:r w:rsidR="00E81103" w:rsidRPr="006E71D9">
        <w:rPr>
          <w:rFonts w:ascii="Times" w:hAnsi="Times"/>
          <w:noProof/>
          <w:lang w:val="en-US"/>
        </w:rPr>
        <w:t>.</w:t>
      </w:r>
      <w:r w:rsidR="00E71E44" w:rsidRPr="006E71D9">
        <w:rPr>
          <w:rFonts w:ascii="Times" w:hAnsi="Times"/>
          <w:noProof/>
          <w:lang w:val="en-US"/>
        </w:rPr>
        <w:t xml:space="preserve"> </w:t>
      </w:r>
      <w:r w:rsidR="00E71E44" w:rsidRPr="006E71D9">
        <w:rPr>
          <w:rFonts w:ascii="Times" w:hAnsi="Times"/>
          <w:lang w:val="en-US"/>
        </w:rPr>
        <w:t xml:space="preserve">Lastly, I will </w:t>
      </w:r>
      <w:r w:rsidR="005F244F" w:rsidRPr="006E71D9">
        <w:rPr>
          <w:rFonts w:ascii="Times" w:hAnsi="Times"/>
          <w:lang w:val="en-US"/>
        </w:rPr>
        <w:t xml:space="preserve">discuss the theory of </w:t>
      </w:r>
      <w:proofErr w:type="spellStart"/>
      <w:r w:rsidR="005F244F" w:rsidRPr="006E71D9">
        <w:rPr>
          <w:rFonts w:ascii="Times" w:hAnsi="Times"/>
          <w:lang w:val="en-US"/>
        </w:rPr>
        <w:t>hypermediation</w:t>
      </w:r>
      <w:proofErr w:type="spellEnd"/>
      <w:r w:rsidR="005F244F" w:rsidRPr="006E71D9">
        <w:rPr>
          <w:rFonts w:ascii="Times" w:hAnsi="Times"/>
          <w:lang w:val="en-US"/>
        </w:rPr>
        <w:t xml:space="preserve"> </w:t>
      </w:r>
      <w:r w:rsidR="00B04F2C" w:rsidRPr="006E71D9">
        <w:rPr>
          <w:rFonts w:ascii="Times" w:hAnsi="Times"/>
          <w:lang w:val="en-US"/>
        </w:rPr>
        <w:fldChar w:fldCharType="begin"/>
      </w:r>
      <w:r w:rsidR="00B04F2C" w:rsidRPr="006E71D9">
        <w:rPr>
          <w:rFonts w:ascii="Times" w:hAnsi="Times"/>
          <w:lang w:val="en-US"/>
        </w:rPr>
        <w:instrText xml:space="preserve"> ADDIN ZOTERO_ITEM CSL_CITATION {"citationID":"RRa9SHcb","properties":{"formattedCitation":"(Scolari 2015)","plainCitation":"(Scolari 2015)","noteIndex":0},"citationItems":[{"id":1175,"uris":["http://zotero.org/users/1923348/items/DTTAM7ZG"],"uri":["http://zotero.org/users/1923348/items/DTTAM7ZG"],"itemData":{"id":1175,"type":"article-journal","abstract":"Jesús Martín-Barbero is considered one of the main references of Latin American media and cultural studies. This article recovers his works and proposes an update of his contributions within the context of the contemporary media ecology. After describing the conversations that characterized the Latin American academic circuit in the early 1980s, the article introduces Martín-Barbero's theory of mediation, taking as a reference his influential book De los Medios a las Mediaciones (1987). The article then explores two paths: a contemporary reading of Martín-Barbero's contributions from a digital perspective and a comparison between Martín-Barbero's mediation and Henry Jenkins' convergence culture.","container-title":"Information, Communication &amp; Society","DOI":"10.1080/1369118X.2015.1018299","ISSN":"1369-118X","issue":"9","page":"1092-1107","source":"Taylor and Francis+NEJM","title":"From (new)media to (hyper)mediations. Recovering Jesús Martín-Barbero's mediation theory in the age of digital communication and cultural convergence","volume":"18","author":[{"family":"Scolari","given":"Carlos A."}],"issued":{"date-parts":[["2015",9,2]]}}}],"schema":"https://github.com/citation-style-language/schema/raw/master/csl-citation.json"} </w:instrText>
      </w:r>
      <w:r w:rsidR="00B04F2C" w:rsidRPr="006E71D9">
        <w:rPr>
          <w:rFonts w:ascii="Times" w:hAnsi="Times"/>
          <w:lang w:val="en-US"/>
        </w:rPr>
        <w:fldChar w:fldCharType="separate"/>
      </w:r>
      <w:r w:rsidR="00B04F2C" w:rsidRPr="006E71D9">
        <w:rPr>
          <w:rFonts w:ascii="Times" w:hAnsi="Times"/>
          <w:noProof/>
          <w:lang w:val="en-US"/>
        </w:rPr>
        <w:t>(Scolari 2015)</w:t>
      </w:r>
      <w:r w:rsidR="00B04F2C" w:rsidRPr="006E71D9">
        <w:rPr>
          <w:rFonts w:ascii="Times" w:hAnsi="Times"/>
          <w:lang w:val="en-US"/>
        </w:rPr>
        <w:fldChar w:fldCharType="end"/>
      </w:r>
      <w:r w:rsidR="00B04F2C" w:rsidRPr="006E71D9">
        <w:rPr>
          <w:rFonts w:ascii="Times" w:hAnsi="Times"/>
          <w:lang w:val="en-US"/>
        </w:rPr>
        <w:t xml:space="preserve"> </w:t>
      </w:r>
      <w:r w:rsidR="005F244F" w:rsidRPr="006E71D9">
        <w:rPr>
          <w:rFonts w:ascii="Times" w:hAnsi="Times"/>
          <w:lang w:val="en-US"/>
        </w:rPr>
        <w:t xml:space="preserve">to describe </w:t>
      </w:r>
      <w:r w:rsidR="00B04F2C" w:rsidRPr="006E71D9">
        <w:rPr>
          <w:rFonts w:ascii="Times" w:hAnsi="Times"/>
          <w:lang w:val="en-US"/>
        </w:rPr>
        <w:t>the fluid interactions between different media</w:t>
      </w:r>
      <w:r w:rsidR="003761A5">
        <w:rPr>
          <w:rFonts w:ascii="Times" w:hAnsi="Times"/>
          <w:lang w:val="en-US"/>
        </w:rPr>
        <w:t xml:space="preserve"> platforms</w:t>
      </w:r>
      <w:r w:rsidR="00B04F2C" w:rsidRPr="006E71D9">
        <w:rPr>
          <w:rFonts w:ascii="Times" w:hAnsi="Times"/>
          <w:lang w:val="en-US"/>
        </w:rPr>
        <w:t xml:space="preserve"> and </w:t>
      </w:r>
      <w:r w:rsidR="00DB05B0" w:rsidRPr="006E71D9">
        <w:rPr>
          <w:rFonts w:ascii="Times" w:hAnsi="Times"/>
          <w:lang w:val="en-US"/>
        </w:rPr>
        <w:t>physical</w:t>
      </w:r>
      <w:r w:rsidR="00B04F2C" w:rsidRPr="006E71D9">
        <w:rPr>
          <w:rFonts w:ascii="Times" w:hAnsi="Times"/>
          <w:lang w:val="en-US"/>
        </w:rPr>
        <w:t xml:space="preserve"> spaces. </w:t>
      </w:r>
      <w:r w:rsidR="00B466EC">
        <w:rPr>
          <w:rFonts w:ascii="Times" w:hAnsi="Times"/>
          <w:noProof/>
          <w:lang w:val="en-US"/>
        </w:rPr>
        <w:t xml:space="preserve">It is important to notice that materiality and space are increasingly incorporated in studies of technologies, media, and related fields (see, for instance, </w:t>
      </w:r>
      <w:r w:rsidR="00B466EC">
        <w:rPr>
          <w:rFonts w:ascii="Times" w:hAnsi="Times"/>
          <w:noProof/>
          <w:lang w:val="en-US"/>
        </w:rPr>
        <w:fldChar w:fldCharType="begin"/>
      </w:r>
      <w:r w:rsidR="00B466EC">
        <w:rPr>
          <w:rFonts w:ascii="Times" w:hAnsi="Times"/>
          <w:noProof/>
          <w:lang w:val="en-US"/>
        </w:rPr>
        <w:instrText xml:space="preserve"> ADDIN ZOTERO_ITEM CSL_CITATION {"citationID":"K382AOPL","properties":{"formattedCitation":"(Herzogenrath 2015)","plainCitation":"(Herzogenrath 2015)","noteIndex":0},"citationItems":[{"id":31,"uris":["http://zotero.org/users/1923348/items/N5K7CRWW"],"uri":["http://zotero.org/users/1923348/items/N5K7CRWW"],"itemData":{"id":31,"type":"book","abstract":"What is a medium? If Nietzsche was right in claiming that \"our writing equipment takes part in the forming of our thoughts,\" that media help us \"think,\" and if different media allow for different ways of thinking, then the \"body\" of the respective medium in question, its materiality, shapes and influences the range and direction of how media make us think. Shouldn't we consequently speak of informed matter and of materialized information?Launching Bloomsbury's Thinking Media series, Media Matter introduces readers to the nascent field of media-philosophy. Contributors urge readers to re-adjust their ideas of Media Studies, by both extending the understanding of \"medium\" in such a way as to include a concept of materiality that also includes \"non-human\" transmitters (elements such as water, earth, fire, air) and by understanding media not only in the context of cultural or discursive systems or apparatuses, relays, transistors, hardware or \"discourse networks,\" but more inclusively, in terms of a \"media ecology.\"Beginning with more general essays on media and then focusing on particular themes (neuroplasticity, photography, sculpture and music), especially in relation to film, Herzogenrath and contributors redefine the concept of \"medium\" in order to think through media, rather than about them.","event-place":"New York","ISBN":"978-1-62892-383-4","language":"Englisch","number-of-pages":"328","publisher":"Thinking Media","publisher-place":"New York","source":"Amazon","title":"Media Matter: The Materiality of Media, Matter as Medium","title-short":"Media Matter","author":[{"family":"Herzogenrath","given":"Bernd"}],"issued":{"date-parts":[["2015",8,27]]}}}],"schema":"https://github.com/citation-style-language/schema/raw/master/csl-citation.json"} </w:instrText>
      </w:r>
      <w:r w:rsidR="00B466EC">
        <w:rPr>
          <w:rFonts w:ascii="Times" w:hAnsi="Times"/>
          <w:noProof/>
          <w:lang w:val="en-US"/>
        </w:rPr>
        <w:fldChar w:fldCharType="separate"/>
      </w:r>
      <w:r w:rsidR="00B466EC">
        <w:rPr>
          <w:rFonts w:ascii="Times" w:hAnsi="Times"/>
          <w:noProof/>
          <w:lang w:val="en-US"/>
        </w:rPr>
        <w:t>Herzogenrath 2015)</w:t>
      </w:r>
      <w:r w:rsidR="00B466EC">
        <w:rPr>
          <w:rFonts w:ascii="Times" w:hAnsi="Times"/>
          <w:noProof/>
          <w:lang w:val="en-US"/>
        </w:rPr>
        <w:fldChar w:fldCharType="end"/>
      </w:r>
      <w:r w:rsidR="00B466EC">
        <w:rPr>
          <w:rFonts w:ascii="Times" w:hAnsi="Times"/>
          <w:noProof/>
          <w:lang w:val="en-US"/>
        </w:rPr>
        <w:t>, so this article is connected to larger scholarly debates on these topics.</w:t>
      </w:r>
    </w:p>
    <w:p w14:paraId="037761E1" w14:textId="77777777" w:rsidR="00CB023B" w:rsidRPr="006E71D9" w:rsidRDefault="00CB023B" w:rsidP="00B04F2C">
      <w:pPr>
        <w:jc w:val="both"/>
        <w:rPr>
          <w:rFonts w:ascii="Times" w:hAnsi="Times"/>
          <w:lang w:val="en-US"/>
        </w:rPr>
      </w:pPr>
    </w:p>
    <w:p w14:paraId="47BE8AEF" w14:textId="036FE1F4" w:rsidR="00267DB2" w:rsidRPr="006E71D9" w:rsidRDefault="00267DB2" w:rsidP="005711FE">
      <w:pPr>
        <w:jc w:val="both"/>
        <w:rPr>
          <w:rFonts w:ascii="Times" w:hAnsi="Times"/>
          <w:lang w:val="en-US"/>
        </w:rPr>
      </w:pPr>
      <w:r w:rsidRPr="006E71D9">
        <w:rPr>
          <w:rFonts w:ascii="Times" w:hAnsi="Times"/>
          <w:lang w:val="en-US"/>
        </w:rPr>
        <w:t>While the scope of the article is mainly theoretical, I will illustrate my claims employing some case studies</w:t>
      </w:r>
      <w:r w:rsidR="005711FE" w:rsidRPr="006E71D9">
        <w:rPr>
          <w:rFonts w:ascii="Times" w:hAnsi="Times"/>
          <w:lang w:val="en-US"/>
        </w:rPr>
        <w:t xml:space="preserve"> about different religious traditions</w:t>
      </w:r>
      <w:r w:rsidRPr="006E71D9">
        <w:rPr>
          <w:rFonts w:ascii="Times" w:hAnsi="Times"/>
          <w:lang w:val="en-US"/>
        </w:rPr>
        <w:t xml:space="preserve">. </w:t>
      </w:r>
      <w:r w:rsidR="002B635E" w:rsidRPr="006E71D9">
        <w:rPr>
          <w:rFonts w:ascii="Times" w:hAnsi="Times"/>
          <w:lang w:val="en-US"/>
        </w:rPr>
        <w:t xml:space="preserve">In specific, I will describe Neo-Pagan online rituals </w:t>
      </w:r>
      <w:r w:rsidR="00E81103" w:rsidRPr="006E71D9">
        <w:rPr>
          <w:rFonts w:ascii="Times" w:hAnsi="Times"/>
          <w:lang w:val="en-US"/>
        </w:rPr>
        <w:t>to explore</w:t>
      </w:r>
      <w:r w:rsidR="002B635E" w:rsidRPr="006E71D9">
        <w:rPr>
          <w:rFonts w:ascii="Times" w:hAnsi="Times"/>
          <w:lang w:val="en-US"/>
        </w:rPr>
        <w:t xml:space="preserve"> how digital religion employs materiality to enhance a sense of </w:t>
      </w:r>
      <w:r w:rsidR="00E81103" w:rsidRPr="006E71D9">
        <w:rPr>
          <w:rFonts w:ascii="Times" w:hAnsi="Times"/>
          <w:lang w:val="en-US"/>
        </w:rPr>
        <w:t xml:space="preserve">communal </w:t>
      </w:r>
      <w:r w:rsidR="002B635E" w:rsidRPr="006E71D9">
        <w:rPr>
          <w:rFonts w:ascii="Times" w:hAnsi="Times"/>
          <w:lang w:val="en-US"/>
        </w:rPr>
        <w:t>participation. I will also analyze the diffusion of the hashtag #NousSommesUnis (We Are United), spread by French Muslim</w:t>
      </w:r>
      <w:r w:rsidR="00E81103" w:rsidRPr="006E71D9">
        <w:rPr>
          <w:rFonts w:ascii="Times" w:hAnsi="Times"/>
          <w:lang w:val="en-US"/>
        </w:rPr>
        <w:t>s</w:t>
      </w:r>
      <w:r w:rsidR="002B635E" w:rsidRPr="006E71D9">
        <w:rPr>
          <w:rFonts w:ascii="Times" w:hAnsi="Times"/>
          <w:lang w:val="en-US"/>
        </w:rPr>
        <w:t xml:space="preserve"> in the aftermath of the 2015 terrorist attacks in Paris, as an example of how digital religion </w:t>
      </w:r>
      <w:r w:rsidR="00B25388" w:rsidRPr="006E71D9">
        <w:rPr>
          <w:rFonts w:ascii="Times" w:hAnsi="Times"/>
          <w:lang w:val="en-US"/>
        </w:rPr>
        <w:t>exists in</w:t>
      </w:r>
      <w:r w:rsidR="00E71E44" w:rsidRPr="006E71D9">
        <w:rPr>
          <w:rFonts w:ascii="Times" w:hAnsi="Times"/>
          <w:lang w:val="en-US"/>
        </w:rPr>
        <w:t xml:space="preserve"> spaces</w:t>
      </w:r>
      <w:r w:rsidR="002B635E" w:rsidRPr="006E71D9">
        <w:rPr>
          <w:rFonts w:ascii="Times" w:hAnsi="Times"/>
          <w:lang w:val="en-US"/>
        </w:rPr>
        <w:t xml:space="preserve"> </w:t>
      </w:r>
      <w:r w:rsidR="00E81103" w:rsidRPr="006E71D9">
        <w:rPr>
          <w:rFonts w:ascii="Times" w:hAnsi="Times"/>
          <w:lang w:val="en-US"/>
        </w:rPr>
        <w:t xml:space="preserve">across </w:t>
      </w:r>
      <w:r w:rsidR="002B635E" w:rsidRPr="006E71D9">
        <w:rPr>
          <w:rFonts w:ascii="Times" w:hAnsi="Times"/>
          <w:lang w:val="en-US"/>
        </w:rPr>
        <w:t xml:space="preserve">different platforms. Then, I will analyze the case of a Catholic church in Italy employing live streaming as a substitute </w:t>
      </w:r>
      <w:r w:rsidR="006D4A70" w:rsidRPr="006E71D9">
        <w:rPr>
          <w:rFonts w:ascii="Times" w:hAnsi="Times"/>
          <w:lang w:val="en-US"/>
        </w:rPr>
        <w:t>for physical engagement during the C</w:t>
      </w:r>
      <w:r w:rsidR="00B04F2C" w:rsidRPr="006E71D9">
        <w:rPr>
          <w:rFonts w:ascii="Times" w:hAnsi="Times"/>
          <w:lang w:val="en-US"/>
        </w:rPr>
        <w:t>ovid</w:t>
      </w:r>
      <w:r w:rsidR="006D4A70" w:rsidRPr="006E71D9">
        <w:rPr>
          <w:rFonts w:ascii="Times" w:hAnsi="Times"/>
          <w:lang w:val="en-US"/>
        </w:rPr>
        <w:t>-19 lockdown to show how materiality</w:t>
      </w:r>
      <w:r w:rsidR="00E81103" w:rsidRPr="006E71D9">
        <w:rPr>
          <w:rFonts w:ascii="Times" w:hAnsi="Times"/>
          <w:lang w:val="en-US"/>
        </w:rPr>
        <w:t xml:space="preserve"> and </w:t>
      </w:r>
      <w:r w:rsidR="006D4A70" w:rsidRPr="006E71D9">
        <w:rPr>
          <w:rFonts w:ascii="Times" w:hAnsi="Times"/>
          <w:lang w:val="en-US"/>
        </w:rPr>
        <w:t>space</w:t>
      </w:r>
      <w:r w:rsidR="00E71E44" w:rsidRPr="006E71D9">
        <w:rPr>
          <w:rFonts w:ascii="Times" w:hAnsi="Times"/>
          <w:lang w:val="en-US"/>
        </w:rPr>
        <w:t xml:space="preserve"> are hypermediated </w:t>
      </w:r>
      <w:r w:rsidR="006D4A70" w:rsidRPr="006E71D9">
        <w:rPr>
          <w:rFonts w:ascii="Times" w:hAnsi="Times"/>
          <w:lang w:val="en-US"/>
        </w:rPr>
        <w:t xml:space="preserve">during moments of limited physical interactions. </w:t>
      </w:r>
      <w:r w:rsidR="00B04F2C" w:rsidRPr="006E71D9">
        <w:rPr>
          <w:rFonts w:ascii="Times" w:hAnsi="Times"/>
          <w:lang w:val="en-US"/>
        </w:rPr>
        <w:t xml:space="preserve">This last case is the only one addressing religion during the Covid-19 </w:t>
      </w:r>
      <w:proofErr w:type="gramStart"/>
      <w:r w:rsidR="00B04F2C" w:rsidRPr="006E71D9">
        <w:rPr>
          <w:rFonts w:ascii="Times" w:hAnsi="Times"/>
          <w:lang w:val="en-US"/>
        </w:rPr>
        <w:t>pandemic, and</w:t>
      </w:r>
      <w:proofErr w:type="gramEnd"/>
      <w:r w:rsidR="00B04F2C" w:rsidRPr="006E71D9">
        <w:rPr>
          <w:rFonts w:ascii="Times" w:hAnsi="Times"/>
          <w:lang w:val="en-US"/>
        </w:rPr>
        <w:t xml:space="preserve"> aims both at highlighting how this historical moment intensified online practices, and at stressing continuities with </w:t>
      </w:r>
      <w:r w:rsidR="008D18F3" w:rsidRPr="006E71D9">
        <w:rPr>
          <w:rFonts w:ascii="Times" w:hAnsi="Times"/>
          <w:lang w:val="en-US"/>
        </w:rPr>
        <w:t xml:space="preserve">previous </w:t>
      </w:r>
      <w:r w:rsidR="00B04F2C" w:rsidRPr="006E71D9">
        <w:rPr>
          <w:rFonts w:ascii="Times" w:hAnsi="Times"/>
          <w:lang w:val="en-US"/>
        </w:rPr>
        <w:t xml:space="preserve">examples of </w:t>
      </w:r>
      <w:r w:rsidR="008D18F3" w:rsidRPr="006E71D9">
        <w:rPr>
          <w:rFonts w:ascii="Times" w:hAnsi="Times"/>
          <w:lang w:val="en-US"/>
        </w:rPr>
        <w:t xml:space="preserve">digital religion. </w:t>
      </w:r>
      <w:r w:rsidR="00E71E44" w:rsidRPr="006E71D9">
        <w:rPr>
          <w:rFonts w:ascii="Times" w:hAnsi="Times"/>
          <w:lang w:val="en-US"/>
        </w:rPr>
        <w:t>These case studies are</w:t>
      </w:r>
      <w:r w:rsidR="00D40299" w:rsidRPr="006E71D9">
        <w:rPr>
          <w:rFonts w:ascii="Times" w:hAnsi="Times"/>
          <w:lang w:val="en-US"/>
        </w:rPr>
        <w:t xml:space="preserve"> based on my own research </w:t>
      </w:r>
      <w:r w:rsidR="00E71E44" w:rsidRPr="006E71D9">
        <w:rPr>
          <w:rFonts w:ascii="Times" w:hAnsi="Times"/>
          <w:lang w:val="en-US"/>
        </w:rPr>
        <w:t xml:space="preserve">and </w:t>
      </w:r>
      <w:r w:rsidR="00D40299" w:rsidRPr="006E71D9">
        <w:rPr>
          <w:rFonts w:ascii="Times" w:hAnsi="Times"/>
          <w:lang w:val="en-US"/>
        </w:rPr>
        <w:t xml:space="preserve">present data acquired through qualitative interviews </w:t>
      </w:r>
      <w:r w:rsidR="007259E1" w:rsidRPr="006E71D9">
        <w:rPr>
          <w:rFonts w:ascii="Times" w:hAnsi="Times"/>
          <w:lang w:val="en-US"/>
        </w:rPr>
        <w:t>and</w:t>
      </w:r>
      <w:r w:rsidR="00D40299" w:rsidRPr="006E71D9">
        <w:rPr>
          <w:rFonts w:ascii="Times" w:hAnsi="Times"/>
          <w:lang w:val="en-US"/>
        </w:rPr>
        <w:t xml:space="preserve"> qualitative content analysis of media texts. </w:t>
      </w:r>
      <w:r w:rsidR="005711FE" w:rsidRPr="006E71D9">
        <w:rPr>
          <w:rFonts w:ascii="Times" w:hAnsi="Times"/>
          <w:lang w:val="en-US"/>
        </w:rPr>
        <w:t>E</w:t>
      </w:r>
      <w:r w:rsidR="00413BD6" w:rsidRPr="006E71D9">
        <w:rPr>
          <w:rFonts w:ascii="Times" w:hAnsi="Times"/>
          <w:lang w:val="en-US"/>
        </w:rPr>
        <w:t xml:space="preserve">stablishing whether online religious functions and interactions are authentic is beyond the scope of this article, </w:t>
      </w:r>
      <w:r w:rsidR="005711FE" w:rsidRPr="006E71D9">
        <w:rPr>
          <w:rFonts w:ascii="Times" w:hAnsi="Times"/>
          <w:lang w:val="en-US"/>
        </w:rPr>
        <w:t xml:space="preserve">but </w:t>
      </w:r>
      <w:r w:rsidR="00413BD6" w:rsidRPr="006E71D9">
        <w:rPr>
          <w:rFonts w:ascii="Times" w:hAnsi="Times"/>
          <w:lang w:val="en-US"/>
        </w:rPr>
        <w:t>it aims at offering an overview of theories on materiality, space, and religion that will hopefully help understand online and offline performances as entangled rather than separated.</w:t>
      </w:r>
    </w:p>
    <w:p w14:paraId="25BBBD95" w14:textId="2E64C403" w:rsidR="00413BD6" w:rsidRPr="006E71D9" w:rsidRDefault="00413BD6">
      <w:pPr>
        <w:rPr>
          <w:rFonts w:ascii="Times" w:hAnsi="Times"/>
          <w:lang w:val="en-US"/>
        </w:rPr>
      </w:pPr>
    </w:p>
    <w:p w14:paraId="6AC07A7C" w14:textId="0B627F1F" w:rsidR="00413BD6" w:rsidRPr="006E71D9" w:rsidRDefault="00413BD6">
      <w:pPr>
        <w:rPr>
          <w:rFonts w:ascii="Times" w:hAnsi="Times"/>
          <w:b/>
          <w:bCs/>
          <w:lang w:val="en-US"/>
        </w:rPr>
      </w:pPr>
      <w:r w:rsidRPr="006E71D9">
        <w:rPr>
          <w:rFonts w:ascii="Times" w:hAnsi="Times"/>
          <w:b/>
          <w:bCs/>
          <w:lang w:val="en-US"/>
        </w:rPr>
        <w:t>Digital Religion</w:t>
      </w:r>
      <w:r w:rsidR="00D40299" w:rsidRPr="006E71D9">
        <w:rPr>
          <w:rFonts w:ascii="Times" w:hAnsi="Times"/>
          <w:b/>
          <w:bCs/>
          <w:lang w:val="en-US"/>
        </w:rPr>
        <w:t>: online and offline practices</w:t>
      </w:r>
    </w:p>
    <w:p w14:paraId="6E543850" w14:textId="30013D04" w:rsidR="00D40299" w:rsidRPr="006E71D9" w:rsidRDefault="00D40299">
      <w:pPr>
        <w:rPr>
          <w:rFonts w:ascii="Times" w:hAnsi="Times"/>
          <w:b/>
          <w:bCs/>
          <w:lang w:val="en-US"/>
        </w:rPr>
      </w:pPr>
    </w:p>
    <w:p w14:paraId="3A8EA13D" w14:textId="31A0F9A9" w:rsidR="00D40299" w:rsidRPr="006E71D9" w:rsidRDefault="00D40299" w:rsidP="00D40299">
      <w:pPr>
        <w:jc w:val="both"/>
        <w:rPr>
          <w:rFonts w:ascii="Times" w:hAnsi="Times"/>
          <w:lang w:val="en-US"/>
        </w:rPr>
      </w:pPr>
      <w:r w:rsidRPr="006E71D9">
        <w:rPr>
          <w:rFonts w:ascii="Times" w:hAnsi="Times"/>
          <w:lang w:val="en-US"/>
        </w:rPr>
        <w:t xml:space="preserve">Because religious groups have employed the Internet since the 1990s, </w:t>
      </w:r>
      <w:r w:rsidR="007259E1" w:rsidRPr="006E71D9">
        <w:rPr>
          <w:rFonts w:ascii="Times" w:hAnsi="Times"/>
          <w:lang w:val="en-US"/>
        </w:rPr>
        <w:t xml:space="preserve">this is also the period when </w:t>
      </w:r>
      <w:r w:rsidRPr="006E71D9">
        <w:rPr>
          <w:rFonts w:ascii="Times" w:hAnsi="Times"/>
          <w:lang w:val="en-US"/>
        </w:rPr>
        <w:t xml:space="preserve">scholars </w:t>
      </w:r>
      <w:r w:rsidR="007259E1" w:rsidRPr="006E71D9">
        <w:rPr>
          <w:rFonts w:ascii="Times" w:hAnsi="Times"/>
          <w:lang w:val="en-US"/>
        </w:rPr>
        <w:t>started analyzing</w:t>
      </w:r>
      <w:r w:rsidRPr="006E71D9">
        <w:rPr>
          <w:rFonts w:ascii="Times" w:hAnsi="Times"/>
          <w:lang w:val="en-US"/>
        </w:rPr>
        <w:t xml:space="preserve"> </w:t>
      </w:r>
      <w:r w:rsidR="00E81103" w:rsidRPr="006E71D9">
        <w:rPr>
          <w:rFonts w:ascii="Times" w:hAnsi="Times"/>
          <w:lang w:val="en-US"/>
        </w:rPr>
        <w:t>empirical cases of religion in Internet venues</w:t>
      </w:r>
      <w:r w:rsidRPr="006E71D9">
        <w:rPr>
          <w:rFonts w:ascii="Times" w:hAnsi="Times"/>
          <w:lang w:val="en-US"/>
        </w:rPr>
        <w:t xml:space="preserve">. While it is a relatively recent field of study, the exploration of religion and the Internet already underwent four waves of research </w:t>
      </w:r>
      <w:r w:rsidRPr="006E71D9">
        <w:rPr>
          <w:rFonts w:ascii="Times" w:hAnsi="Times"/>
          <w:lang w:val="en-US"/>
        </w:rPr>
        <w:fldChar w:fldCharType="begin"/>
      </w:r>
      <w:r w:rsidRPr="006E71D9">
        <w:rPr>
          <w:rFonts w:ascii="Times" w:hAnsi="Times"/>
          <w:lang w:val="en-US"/>
        </w:rPr>
        <w:instrText xml:space="preserve"> ADDIN ZOTERO_ITEM CSL_CITATION {"citationID":"eyjhi2uf","properties":{"formattedCitation":"(Hojsgaard and Warburg 2005; L\\uc0\\u246{}vheim and Campbell 2017)","plainCitation":"(Hojsgaard and Warburg 2005; Lövheim and Campbell 2017)","noteIndex":0},"citationItems":[{"id":4265,"uris":["http://zotero.org/users/1923348/items/YEAECQ45"],"uri":["http://zotero.org/users/1923348/items/YEAECQ45"],"itemData":{"id":4265,"type":"book","abstract":"In the twenty-first century, religious life is increasingly moving from churches, mosques and temples onto the Internet. Today, anyone can go online and seek a new form of religious expression without ever encountering a physical place of worship, or an ordained teacher or priest. The digital age offers virtual worship, cyber-prayers and talk-boards for all of the major world faiths, as well as for pagan organisations and new religious movements. It also abounds with misinformation, religious bigotry and information terrorism. Scholars of religion need to understand the emerging forum that the web offers to religion, and the kinds of religious and social interaction that it enables.Religion and Cyberspace explores how religious individuals and groups are responding to the opportunities and challenges that cyberspace brings. It asks how religious experience is generated and enacted online, and how faith is shaped by factors such as limitless choice, lack of religious authority, and the conflict between recognised and non-recognised forms of worship. Combining case studies with the latest theory, its twelve chapters examine topics including the history of online worship, virtuality versus reality in cyberspace, religious conflict in digital contexts, and the construction of religious identity online. Focusing on key themes in this groundbreaking area, it is an ideal introduction to the fascinating questions that religion on the Internet presents.","edition":"1 edition","event-place":"New York","ISBN":"978-0-415-35763-0","language":"English","number-of-pages":"224","publisher":"Routledge","publisher-place":"New York","source":"Amazon","title":"Religion and Cyberspace","editor":[{"family":"Hojsgaard","given":"Morten"},{"family":"Warburg","given":"Margit"}],"author":[{"family":"Hojsgaard","given":"Morten"},{"family":"Warburg","given":"Margit"}],"issued":{"date-parts":[["2005",8,10]]}}},{"id":4268,"uris":["http://zotero.org/users/1923348/items/7TWPXUTH"],"uri":["http://zotero.org/users/1923348/items/7TWPXUTH"],"itemData":{"id":4268,"type":"article-journal","abstract":"This article introduces a special issue on critical methods and theoretical lenses in Digital Religion studies, through contextualising them within research trajectories found in this emerging field. By starting from the assertion that current “fourth-wave of research on religion and the Internet,” is focused on how religious actors negotiate the relationships between multiple spheres of their online and offline lives, article authors spotlight key theoretical discussions and methodological approaches occurring within this interdisciplinary area of inquiry. It concludes with notable methodological and theoretical challenges in need of further exploration. Together it demonstrates how religion is practiced and reimagined within digital media spaces, and how such analysis can contribute to broader understanding of the social and cultural changes new media technologies are facilitating within society.","container-title":"New Media &amp; Society","DOI":"10.1177/1461444816649911","ISSN":"1461-4448","issue":"1","journalAbbreviation":"New Media &amp; Society","language":"en","page":"5-14","source":"SAGE Journals","title":"Considering critical methods and theoretical lenses in digital religion studies","volume":"19","author":[{"family":"Lövheim","given":"Mia"},{"family":"Campbell","given":"Heidi A"}],"issued":{"date-parts":[["2017",1,1]]}}}],"schema":"https://github.com/citation-style-language/schema/raw/master/csl-citation.json"} </w:instrText>
      </w:r>
      <w:r w:rsidRPr="006E71D9">
        <w:rPr>
          <w:rFonts w:ascii="Times" w:hAnsi="Times"/>
          <w:lang w:val="en-US"/>
        </w:rPr>
        <w:fldChar w:fldCharType="separate"/>
      </w:r>
      <w:r w:rsidRPr="006E71D9">
        <w:rPr>
          <w:rFonts w:ascii="Times" w:hAnsi="Times" w:cs="Times New Roman"/>
        </w:rPr>
        <w:t>(Hojsgaard and Warburg 2005; Lövheim and Campbell 2017)</w:t>
      </w:r>
      <w:r w:rsidRPr="006E71D9">
        <w:rPr>
          <w:rFonts w:ascii="Times" w:hAnsi="Times"/>
          <w:lang w:val="en-US"/>
        </w:rPr>
        <w:fldChar w:fldCharType="end"/>
      </w:r>
      <w:r w:rsidRPr="006E71D9">
        <w:rPr>
          <w:rFonts w:ascii="Times" w:hAnsi="Times"/>
          <w:lang w:val="en-US"/>
        </w:rPr>
        <w:t xml:space="preserve">. </w:t>
      </w:r>
      <w:r w:rsidR="00756F57">
        <w:rPr>
          <w:rFonts w:ascii="Times" w:hAnsi="Times"/>
          <w:lang w:val="en-US"/>
        </w:rPr>
        <w:t>T</w:t>
      </w:r>
      <w:r w:rsidRPr="006E71D9">
        <w:rPr>
          <w:rFonts w:ascii="Times" w:hAnsi="Times"/>
          <w:lang w:val="en-US"/>
        </w:rPr>
        <w:t xml:space="preserve">he first wave, which took place in the 1990s, </w:t>
      </w:r>
      <w:r w:rsidR="00A45B24" w:rsidRPr="006E71D9">
        <w:rPr>
          <w:rFonts w:ascii="Times" w:hAnsi="Times"/>
          <w:lang w:val="en-US"/>
        </w:rPr>
        <w:t xml:space="preserve">tends to describe the Internet as a space that is separate from physical reality, and </w:t>
      </w:r>
      <w:r w:rsidR="00E81103" w:rsidRPr="006E71D9">
        <w:rPr>
          <w:rFonts w:ascii="Times" w:hAnsi="Times"/>
          <w:lang w:val="en-US"/>
        </w:rPr>
        <w:t>that invites</w:t>
      </w:r>
      <w:r w:rsidR="00A45B24" w:rsidRPr="006E71D9">
        <w:rPr>
          <w:rFonts w:ascii="Times" w:hAnsi="Times"/>
          <w:lang w:val="en-US"/>
        </w:rPr>
        <w:t xml:space="preserve"> practices unrelated to the offline dimension. This is why </w:t>
      </w:r>
      <w:r w:rsidR="007259E1" w:rsidRPr="006E71D9">
        <w:rPr>
          <w:rFonts w:ascii="Times" w:hAnsi="Times"/>
          <w:lang w:val="en-US"/>
        </w:rPr>
        <w:t xml:space="preserve">scholars employed terms such as </w:t>
      </w:r>
      <w:r w:rsidR="00A45B24" w:rsidRPr="006E71D9">
        <w:rPr>
          <w:rFonts w:ascii="Times" w:hAnsi="Times"/>
          <w:lang w:val="en-US"/>
        </w:rPr>
        <w:t xml:space="preserve">“cyberspace” and “cyber-religion” </w:t>
      </w:r>
      <w:r w:rsidR="00A45B24" w:rsidRPr="006E71D9">
        <w:rPr>
          <w:rFonts w:ascii="Times" w:hAnsi="Times"/>
          <w:lang w:val="en-US"/>
        </w:rPr>
        <w:fldChar w:fldCharType="begin"/>
      </w:r>
      <w:r w:rsidR="00A45B24" w:rsidRPr="006E71D9">
        <w:rPr>
          <w:rFonts w:ascii="Times" w:hAnsi="Times"/>
          <w:lang w:val="en-US"/>
        </w:rPr>
        <w:instrText xml:space="preserve"> ADDIN ZOTERO_ITEM CSL_CITATION {"citationID":"7m6V4IvZ","properties":{"formattedCitation":"(Brasher 2004)","plainCitation":"(Brasher 2004)","noteIndex":0},"citationItems":[{"id":4738,"uris":["http://zotero.org/users/1923348/items/JAUIFKWI"],"uri":["http://zotero.org/users/1923348/items/JAUIFKWI"],"itemData":{"id":4738,"type":"book","abstract":"As the Internet and the World Wide Web overcome barriers of time and space, religion enjoys an ever-increasing accessibility on a global scale. Inevitably, people online have sought out encounters with the otherworldly, launching religion into cyberspace. In this compelling book, Brenda Brasher explores the meaning of electronic faith and the future of traditional religion.Operating online allows long-established religious communities to reach hearts and minds as never before. Yet more startling is the ease by which anyone with Internet access can create new circles of faith.Bringing religion online also narrows the gap between pop culture and the sacred. Electronic shrines and kitschy personal Web “altars” idolize living celebrities, just as they honor the memory of religious martyrs.  Looking ahead, Brasher envisions a world in which cyber-concepts and -technologies challenge conventional notions about the human condition, while still attempting to realize age-old religious ideals such as transcendence and eternal life.As the Internet continues its rapid absorption of culture, Give Me That Online Religion offers pause for thought about spirituality in the cyber-age. Religion’s move to the online world does not mean technology’s triumph over faith. Rather, Brasher argues, it assures religion’s place in the wired universe, meeting the spiritual demands of Internet generations to come.","edition":"New Ed edition","event-place":"New Brunswick, N.J","ISBN":"978-0-8135-3436-7","language":"English","number-of-pages":"220","publisher":"Rutgers University Press","publisher-place":"New Brunswick, N.J","source":"Amazon","title":"Give Me That Online Religion","author":[{"family":"Brasher","given":"Brenda E."}],"issued":{"date-parts":[["2004",6,9]]}}}],"schema":"https://github.com/citation-style-language/schema/raw/master/csl-citation.json"} </w:instrText>
      </w:r>
      <w:r w:rsidR="00A45B24" w:rsidRPr="006E71D9">
        <w:rPr>
          <w:rFonts w:ascii="Times" w:hAnsi="Times"/>
          <w:lang w:val="en-US"/>
        </w:rPr>
        <w:fldChar w:fldCharType="separate"/>
      </w:r>
      <w:r w:rsidR="00A45B24" w:rsidRPr="006E71D9">
        <w:rPr>
          <w:rFonts w:ascii="Times" w:hAnsi="Times"/>
          <w:noProof/>
          <w:lang w:val="en-US"/>
        </w:rPr>
        <w:t>(Brasher 2004)</w:t>
      </w:r>
      <w:r w:rsidR="00A45B24" w:rsidRPr="006E71D9">
        <w:rPr>
          <w:rFonts w:ascii="Times" w:hAnsi="Times"/>
          <w:lang w:val="en-US"/>
        </w:rPr>
        <w:fldChar w:fldCharType="end"/>
      </w:r>
      <w:r w:rsidR="00A45B24" w:rsidRPr="006E71D9">
        <w:rPr>
          <w:rFonts w:ascii="Times" w:hAnsi="Times"/>
          <w:lang w:val="en-US"/>
        </w:rPr>
        <w:t xml:space="preserve">, which </w:t>
      </w:r>
      <w:r w:rsidR="00A45B24" w:rsidRPr="006E71D9">
        <w:rPr>
          <w:rFonts w:ascii="Times" w:hAnsi="Times"/>
          <w:lang w:val="en-US"/>
        </w:rPr>
        <w:lastRenderedPageBreak/>
        <w:t>indicated the Interned as a space “other” than everyday activities. During the second wave of</w:t>
      </w:r>
      <w:r w:rsidR="00E81103" w:rsidRPr="006E71D9">
        <w:rPr>
          <w:rFonts w:ascii="Times" w:hAnsi="Times"/>
          <w:lang w:val="en-US"/>
        </w:rPr>
        <w:t xml:space="preserve"> studies on</w:t>
      </w:r>
      <w:r w:rsidR="00A45B24" w:rsidRPr="006E71D9">
        <w:rPr>
          <w:rFonts w:ascii="Times" w:hAnsi="Times"/>
          <w:lang w:val="en-US"/>
        </w:rPr>
        <w:t xml:space="preserve"> religion and the Internet, scholars started to approach digital spaces in a more nuanced way. In the early 2000s, </w:t>
      </w:r>
      <w:r w:rsidR="00AC4C9C" w:rsidRPr="006E71D9">
        <w:rPr>
          <w:rFonts w:ascii="Times" w:hAnsi="Times"/>
          <w:lang w:val="en-US"/>
        </w:rPr>
        <w:t xml:space="preserve">Christopher </w:t>
      </w:r>
      <w:r w:rsidR="00A45B24" w:rsidRPr="006E71D9">
        <w:rPr>
          <w:rFonts w:ascii="Times" w:hAnsi="Times"/>
          <w:lang w:val="en-US"/>
        </w:rPr>
        <w:fldChar w:fldCharType="begin"/>
      </w:r>
      <w:r w:rsidR="007259E1" w:rsidRPr="006E71D9">
        <w:rPr>
          <w:rFonts w:ascii="Times" w:hAnsi="Times"/>
          <w:lang w:val="en-US"/>
        </w:rPr>
        <w:instrText xml:space="preserve"> ADDIN ZOTERO_ITEM CSL_CITATION {"citationID":"ZD2O9M3k","properties":{"formattedCitation":"(Helland 2000)","plainCitation":"(Helland 2000)","dontUpdate":true,"noteIndex":0},"citationItems":[{"id":5196,"uris":["http://zotero.org/users/1923348/items/M2DPAWSG"],"uri":["http://zotero.org/users/1923348/items/M2DPAWSG"],"itemData":{"id":5196,"type":"chapter","abstract":"\"Religion on the Internet\" is the first systematic inquiry into the nature, scope and content of religion in cyberspace. Contributors to this volume include leading social scientists engaged in systematic studies of how organizations and individuals are presenting religion on the Internet. Their combined efforts provide a conceptual mapping of religion in cyberspace at this moment. The individual papers and collective insights found in this volume add up to a valuable agenda of research that will enrich understanding of this new phenomenon. Among the contributors are the founders of three of the most important scholarly religion web sites on the Internet: American Religion Data Archive, Religious Tolerance, and Religious Movements Homepage. \"Religion and the Internet\" is essential reading for all who seek to understand how religion is being presented on the Internet and how this topic is likely to unfold in the years ahead.","container-title":"Religion on the Internet","event-place":"Amsterdam","ISBN":"978-0-7623-0535-3","language":"English","page":"205-224","publisher":"Emerald Group Publishing Limited","publisher-place":"Amsterdam","source":"Amazon","title":"Online Religion/Religion Online and Virtual Communitas","editor":[{"family":"Hadden","given":"Jeffrey K."},{"family":"Cowan","given":"Douglas E."}],"author":[{"family":"Helland","given":"Christopher"}],"issued":{"date-parts":[["2000",11,1]]}}}],"schema":"https://github.com/citation-style-language/schema/raw/master/csl-citation.json"} </w:instrText>
      </w:r>
      <w:r w:rsidR="00A45B24" w:rsidRPr="006E71D9">
        <w:rPr>
          <w:rFonts w:ascii="Times" w:hAnsi="Times"/>
          <w:lang w:val="en-US"/>
        </w:rPr>
        <w:fldChar w:fldCharType="separate"/>
      </w:r>
      <w:r w:rsidR="00A45B24" w:rsidRPr="006E71D9">
        <w:rPr>
          <w:rFonts w:ascii="Times" w:hAnsi="Times"/>
          <w:noProof/>
          <w:lang w:val="en-US"/>
        </w:rPr>
        <w:t>Helland (2000)</w:t>
      </w:r>
      <w:r w:rsidR="00A45B24" w:rsidRPr="006E71D9">
        <w:rPr>
          <w:rFonts w:ascii="Times" w:hAnsi="Times"/>
          <w:lang w:val="en-US"/>
        </w:rPr>
        <w:fldChar w:fldCharType="end"/>
      </w:r>
      <w:r w:rsidR="00A45B24" w:rsidRPr="006E71D9">
        <w:rPr>
          <w:rFonts w:ascii="Times" w:hAnsi="Times"/>
          <w:lang w:val="en-US"/>
        </w:rPr>
        <w:t xml:space="preserve"> introduced the distinction between “religion online,” </w:t>
      </w:r>
      <w:r w:rsidR="00B466EC">
        <w:rPr>
          <w:rFonts w:ascii="Times" w:hAnsi="Times"/>
          <w:lang w:val="en-US"/>
        </w:rPr>
        <w:t>indicating</w:t>
      </w:r>
      <w:r w:rsidR="00A45B24" w:rsidRPr="006E71D9">
        <w:rPr>
          <w:rFonts w:ascii="Times" w:hAnsi="Times"/>
          <w:lang w:val="en-US"/>
        </w:rPr>
        <w:t xml:space="preserve"> established religious groups </w:t>
      </w:r>
      <w:r w:rsidR="00B466EC">
        <w:rPr>
          <w:rFonts w:ascii="Times" w:hAnsi="Times"/>
          <w:lang w:val="en-US"/>
        </w:rPr>
        <w:t xml:space="preserve">that </w:t>
      </w:r>
      <w:r w:rsidR="00A45B24" w:rsidRPr="006E71D9">
        <w:rPr>
          <w:rFonts w:ascii="Times" w:hAnsi="Times"/>
          <w:lang w:val="en-US"/>
        </w:rPr>
        <w:t>us</w:t>
      </w:r>
      <w:r w:rsidR="00B466EC">
        <w:rPr>
          <w:rFonts w:ascii="Times" w:hAnsi="Times"/>
          <w:lang w:val="en-US"/>
        </w:rPr>
        <w:t>e</w:t>
      </w:r>
      <w:r w:rsidR="00A45B24" w:rsidRPr="006E71D9">
        <w:rPr>
          <w:rFonts w:ascii="Times" w:hAnsi="Times"/>
          <w:lang w:val="en-US"/>
        </w:rPr>
        <w:t xml:space="preserve"> the Internet to enhance their activities, and “online religion,” </w:t>
      </w:r>
      <w:r w:rsidR="00B466EC">
        <w:rPr>
          <w:rFonts w:ascii="Times" w:hAnsi="Times"/>
          <w:lang w:val="en-US"/>
        </w:rPr>
        <w:t>describing</w:t>
      </w:r>
      <w:r w:rsidR="00A45B24" w:rsidRPr="006E71D9">
        <w:rPr>
          <w:rFonts w:ascii="Times" w:hAnsi="Times"/>
          <w:lang w:val="en-US"/>
        </w:rPr>
        <w:t xml:space="preserve"> interactive online practices existing mostly, or exclusively, online. This distinction is important because, first, it stresses the existence of religious groups that simultaneously occupy </w:t>
      </w:r>
      <w:r w:rsidR="00C63AC0" w:rsidRPr="006E71D9">
        <w:rPr>
          <w:rFonts w:ascii="Times" w:hAnsi="Times"/>
          <w:lang w:val="en-US"/>
        </w:rPr>
        <w:t xml:space="preserve">online spaces and </w:t>
      </w:r>
      <w:r w:rsidR="00A45B24" w:rsidRPr="006E71D9">
        <w:rPr>
          <w:rFonts w:ascii="Times" w:hAnsi="Times"/>
          <w:lang w:val="en-US"/>
        </w:rPr>
        <w:t>offline</w:t>
      </w:r>
      <w:r w:rsidR="00D34744" w:rsidRPr="006E71D9">
        <w:rPr>
          <w:rFonts w:ascii="Times" w:hAnsi="Times"/>
          <w:lang w:val="en-US"/>
        </w:rPr>
        <w:t xml:space="preserve"> –</w:t>
      </w:r>
      <w:r w:rsidR="00A45B24" w:rsidRPr="006E71D9">
        <w:rPr>
          <w:rFonts w:ascii="Times" w:hAnsi="Times"/>
          <w:lang w:val="en-US"/>
        </w:rPr>
        <w:t>material</w:t>
      </w:r>
      <w:r w:rsidR="00D34744" w:rsidRPr="006E71D9">
        <w:rPr>
          <w:rFonts w:ascii="Times" w:hAnsi="Times"/>
          <w:lang w:val="en-US"/>
        </w:rPr>
        <w:t xml:space="preserve"> –</w:t>
      </w:r>
      <w:r w:rsidR="00A45B24" w:rsidRPr="006E71D9">
        <w:rPr>
          <w:rFonts w:ascii="Times" w:hAnsi="Times"/>
          <w:lang w:val="en-US"/>
        </w:rPr>
        <w:t>spaces. Second, it highlights how the Internet can create new types of practices that are intrinsically different from those occurring without the aid of digital technologies.</w:t>
      </w:r>
    </w:p>
    <w:p w14:paraId="187102DE" w14:textId="4287CDD9" w:rsidR="00A45B24" w:rsidRPr="006E71D9" w:rsidRDefault="00A45B24" w:rsidP="00D40299">
      <w:pPr>
        <w:jc w:val="both"/>
        <w:rPr>
          <w:rFonts w:ascii="Times" w:hAnsi="Times"/>
          <w:lang w:val="en-US"/>
        </w:rPr>
      </w:pPr>
    </w:p>
    <w:p w14:paraId="6EF0D772" w14:textId="18AA088D" w:rsidR="00A45B24" w:rsidRPr="006E71D9" w:rsidRDefault="00916DBA" w:rsidP="00D40299">
      <w:pPr>
        <w:jc w:val="both"/>
        <w:rPr>
          <w:rFonts w:ascii="Times" w:hAnsi="Times"/>
          <w:lang w:val="en-US"/>
        </w:rPr>
      </w:pPr>
      <w:r w:rsidRPr="006E71D9">
        <w:rPr>
          <w:rFonts w:ascii="Times" w:hAnsi="Times"/>
          <w:lang w:val="en-US"/>
        </w:rPr>
        <w:t>The third and fo</w:t>
      </w:r>
      <w:r w:rsidR="00E81103" w:rsidRPr="006E71D9">
        <w:rPr>
          <w:rFonts w:ascii="Times" w:hAnsi="Times"/>
          <w:lang w:val="en-US"/>
        </w:rPr>
        <w:t>u</w:t>
      </w:r>
      <w:r w:rsidRPr="006E71D9">
        <w:rPr>
          <w:rFonts w:ascii="Times" w:hAnsi="Times"/>
          <w:lang w:val="en-US"/>
        </w:rPr>
        <w:t xml:space="preserve">rth waves </w:t>
      </w:r>
      <w:r w:rsidR="004A76CF" w:rsidRPr="006E71D9">
        <w:rPr>
          <w:rFonts w:ascii="Times" w:hAnsi="Times"/>
          <w:lang w:val="en-US"/>
        </w:rPr>
        <w:t xml:space="preserve">are characterized by the theoretical approach of “digital religion.” Differently from cyber-religion or online religion, digital religion entails that online and offline spaces are entangled. Heidi </w:t>
      </w:r>
      <w:r w:rsidR="004A76CF" w:rsidRPr="006E71D9">
        <w:rPr>
          <w:rFonts w:ascii="Times" w:hAnsi="Times"/>
          <w:lang w:val="en-US"/>
        </w:rPr>
        <w:fldChar w:fldCharType="begin"/>
      </w:r>
      <w:r w:rsidR="007259E1" w:rsidRPr="006E71D9">
        <w:rPr>
          <w:rFonts w:ascii="Times" w:hAnsi="Times"/>
          <w:lang w:val="en-US"/>
        </w:rPr>
        <w:instrText xml:space="preserve"> ADDIN ZOTERO_ITEM CSL_CITATION {"citationID":"IMIfqlMI","properties":{"formattedCitation":"(Campbell 2012)","plainCitation":"(Campbell 2012)","dontUpdate":true,"noteIndex":0},"citationItems":[{"id":1627,"uris":["http://zotero.org/users/1923348/items/EP7R3DM8"],"uri":["http://zotero.org/users/1923348/items/EP7R3DM8"],"itemData":{"id":1627,"type":"book","abstract":"Digital Religion offers a critical and systematic survey of the study of religion and new media. It covers religious engagement with a wide range of new media forms and highlights examples of new media engagement in all five of the major world religions. From cell phones and video games to blogs and Second Life, the book:   provides a detailed review of major topics includes a series of case studies to illustrate and elucidate the thematic explorations considers the theoretical, ethical and theological issues raised.   Drawing together the work of experts from key disciplinary perspectives, Digital Religion is invaluable for students wanting to develop a deeper understanding of the field.","event-place":"Abingdon, Oxon ; New York","ISBN":"978-0-415-67611-3","language":"English","number-of-pages":"288","publisher":"Routledge","publisher-place":"Abingdon, Oxon ; New York","source":"Amazon","title":"Digital Religion: Understanding Religious Practice in New Media Worlds","title-short":"Digital Religion","editor":[{"family":"Campbell","given":"Heidi A."}],"author":[{"family":"Campbell","given":"Heidi A"}],"issued":{"date-parts":[["2012",12,1]]}}}],"schema":"https://github.com/citation-style-language/schema/raw/master/csl-citation.json"} </w:instrText>
      </w:r>
      <w:r w:rsidR="004A76CF" w:rsidRPr="006E71D9">
        <w:rPr>
          <w:rFonts w:ascii="Times" w:hAnsi="Times"/>
          <w:lang w:val="en-US"/>
        </w:rPr>
        <w:fldChar w:fldCharType="separate"/>
      </w:r>
      <w:r w:rsidR="004A76CF" w:rsidRPr="006E71D9">
        <w:rPr>
          <w:rFonts w:ascii="Times" w:hAnsi="Times"/>
          <w:noProof/>
          <w:lang w:val="en-US"/>
        </w:rPr>
        <w:t>Campbell (2012)</w:t>
      </w:r>
      <w:r w:rsidR="004A76CF" w:rsidRPr="006E71D9">
        <w:rPr>
          <w:rFonts w:ascii="Times" w:hAnsi="Times"/>
          <w:lang w:val="en-US"/>
        </w:rPr>
        <w:fldChar w:fldCharType="end"/>
      </w:r>
      <w:r w:rsidR="004A76CF" w:rsidRPr="006E71D9">
        <w:rPr>
          <w:rFonts w:ascii="Times" w:hAnsi="Times"/>
          <w:lang w:val="en-US"/>
        </w:rPr>
        <w:t xml:space="preserve"> describes digital religion as: </w:t>
      </w:r>
    </w:p>
    <w:p w14:paraId="77098AD8" w14:textId="4420786E" w:rsidR="004A76CF" w:rsidRPr="006E71D9" w:rsidRDefault="004A76CF" w:rsidP="004A76CF">
      <w:pPr>
        <w:jc w:val="both"/>
        <w:rPr>
          <w:rFonts w:ascii="Times" w:hAnsi="Times"/>
          <w:lang w:val="en-US"/>
        </w:rPr>
      </w:pPr>
    </w:p>
    <w:p w14:paraId="2CB8E675" w14:textId="123DB054" w:rsidR="004A76CF" w:rsidRPr="006E71D9" w:rsidRDefault="004A76CF" w:rsidP="004A76CF">
      <w:pPr>
        <w:autoSpaceDE w:val="0"/>
        <w:autoSpaceDN w:val="0"/>
        <w:adjustRightInd w:val="0"/>
        <w:ind w:left="720"/>
        <w:jc w:val="both"/>
        <w:rPr>
          <w:rFonts w:ascii="Times" w:hAnsi="Times" w:cs="Times New Roman"/>
          <w:lang w:eastAsia="ja-JP"/>
        </w:rPr>
      </w:pPr>
      <w:r w:rsidRPr="006E71D9">
        <w:rPr>
          <w:rFonts w:ascii="Times" w:hAnsi="Times" w:cs="Times New Roman"/>
          <w:lang w:val="en-US" w:eastAsia="ja-JP"/>
        </w:rPr>
        <w:t>[A</w:t>
      </w:r>
      <w:r w:rsidRPr="006E71D9">
        <w:rPr>
          <w:rFonts w:ascii="Times" w:hAnsi="Times" w:cs="Times New Roman"/>
          <w:lang w:eastAsia="ja-JP"/>
        </w:rPr>
        <w:t>]</w:t>
      </w:r>
      <w:proofErr w:type="spellStart"/>
      <w:r w:rsidRPr="006E71D9">
        <w:rPr>
          <w:rFonts w:ascii="Times" w:hAnsi="Times" w:cs="Times New Roman"/>
          <w:lang w:eastAsia="ja-JP"/>
        </w:rPr>
        <w:t>rticulating</w:t>
      </w:r>
      <w:proofErr w:type="spellEnd"/>
      <w:r w:rsidRPr="006E71D9">
        <w:rPr>
          <w:rFonts w:ascii="Times" w:hAnsi="Times" w:cs="Times New Roman"/>
          <w:lang w:eastAsia="ja-JP"/>
        </w:rPr>
        <w:t xml:space="preserve"> the evolution of religious practice online, as seen in the most recent manifestations of </w:t>
      </w:r>
      <w:proofErr w:type="spellStart"/>
      <w:r w:rsidRPr="006E71D9">
        <w:rPr>
          <w:rFonts w:ascii="Times" w:hAnsi="Times" w:cs="Times New Roman"/>
          <w:lang w:eastAsia="ja-JP"/>
        </w:rPr>
        <w:t>cyberchurches</w:t>
      </w:r>
      <w:proofErr w:type="spellEnd"/>
      <w:r w:rsidRPr="006E71D9">
        <w:rPr>
          <w:rFonts w:ascii="Times" w:hAnsi="Times" w:cs="Times New Roman"/>
          <w:lang w:eastAsia="ja-JP"/>
        </w:rPr>
        <w:t>, which are linked to online and offline contexts simultaneously. “Digital religion” does not simply refer to religion as it is performed and articulated online, but points to how digital media and spaces are shaping and being shaped by religious practice.</w:t>
      </w:r>
    </w:p>
    <w:p w14:paraId="1CF0AE78" w14:textId="5861FDA5" w:rsidR="00D40299" w:rsidRPr="006E71D9" w:rsidRDefault="00D40299">
      <w:pPr>
        <w:rPr>
          <w:rFonts w:ascii="Times" w:hAnsi="Times"/>
          <w:lang w:val="en-US"/>
        </w:rPr>
      </w:pPr>
    </w:p>
    <w:p w14:paraId="424C8ACB" w14:textId="2614DE67" w:rsidR="00D40299" w:rsidRPr="006E71D9" w:rsidRDefault="00615887" w:rsidP="007259E1">
      <w:pPr>
        <w:jc w:val="both"/>
        <w:rPr>
          <w:rFonts w:ascii="Times" w:hAnsi="Times"/>
          <w:lang w:val="en-US"/>
        </w:rPr>
      </w:pPr>
      <w:r w:rsidRPr="006E71D9">
        <w:rPr>
          <w:rFonts w:ascii="Times" w:hAnsi="Times"/>
          <w:lang w:val="en-US"/>
        </w:rPr>
        <w:t>Hence, a</w:t>
      </w:r>
      <w:r w:rsidR="004A76CF" w:rsidRPr="006E71D9">
        <w:rPr>
          <w:rFonts w:ascii="Times" w:hAnsi="Times"/>
          <w:lang w:val="en-US"/>
        </w:rPr>
        <w:t xml:space="preserve"> digital religion approach, which I also assume in this article, considers that there is no clear distinction between religious actions that exist online and those that occur offline. </w:t>
      </w:r>
      <w:r w:rsidR="0083409D">
        <w:rPr>
          <w:rFonts w:ascii="Times" w:hAnsi="Times"/>
          <w:lang w:val="en-US"/>
        </w:rPr>
        <w:t>This does not mean that the online and offline sphere</w:t>
      </w:r>
      <w:r w:rsidR="005208EA">
        <w:rPr>
          <w:rFonts w:ascii="Times" w:hAnsi="Times"/>
          <w:lang w:val="en-US"/>
        </w:rPr>
        <w:t>s</w:t>
      </w:r>
      <w:r w:rsidR="0083409D">
        <w:rPr>
          <w:rFonts w:ascii="Times" w:hAnsi="Times"/>
          <w:lang w:val="en-US"/>
        </w:rPr>
        <w:t xml:space="preserve"> are </w:t>
      </w:r>
      <w:r w:rsidR="006A6631">
        <w:rPr>
          <w:rFonts w:ascii="Times" w:hAnsi="Times"/>
          <w:lang w:val="en-US"/>
        </w:rPr>
        <w:t>identical,</w:t>
      </w:r>
      <w:r w:rsidR="0083409D">
        <w:rPr>
          <w:rFonts w:ascii="Times" w:hAnsi="Times"/>
          <w:lang w:val="en-US"/>
        </w:rPr>
        <w:t xml:space="preserve"> and </w:t>
      </w:r>
      <w:r w:rsidR="00B466EC">
        <w:rPr>
          <w:rFonts w:ascii="Times" w:hAnsi="Times"/>
          <w:lang w:val="en-US"/>
        </w:rPr>
        <w:t xml:space="preserve">that </w:t>
      </w:r>
      <w:r w:rsidR="0083409D">
        <w:rPr>
          <w:rFonts w:ascii="Times" w:hAnsi="Times"/>
          <w:lang w:val="en-US"/>
        </w:rPr>
        <w:t xml:space="preserve">people do not distinguish between them, but that the Internet is increasingly entangled with everyday activities. </w:t>
      </w:r>
      <w:r w:rsidR="004A76CF" w:rsidRPr="006E71D9">
        <w:rPr>
          <w:rFonts w:ascii="Times" w:hAnsi="Times"/>
          <w:lang w:val="en-US"/>
        </w:rPr>
        <w:t xml:space="preserve">The </w:t>
      </w:r>
      <w:proofErr w:type="gramStart"/>
      <w:r w:rsidR="004A76CF" w:rsidRPr="006E71D9">
        <w:rPr>
          <w:rFonts w:ascii="Times" w:hAnsi="Times"/>
          <w:lang w:val="en-US"/>
        </w:rPr>
        <w:t>aforementioned example</w:t>
      </w:r>
      <w:proofErr w:type="gramEnd"/>
      <w:r w:rsidR="004A76CF" w:rsidRPr="006E71D9">
        <w:rPr>
          <w:rFonts w:ascii="Times" w:hAnsi="Times"/>
          <w:lang w:val="en-US"/>
        </w:rPr>
        <w:t xml:space="preserve"> of Pope Francis preaching in St Peter’s square during </w:t>
      </w:r>
      <w:r w:rsidR="00756F57">
        <w:rPr>
          <w:rFonts w:ascii="Times" w:hAnsi="Times"/>
          <w:lang w:val="en-US"/>
        </w:rPr>
        <w:t xml:space="preserve">the </w:t>
      </w:r>
      <w:r w:rsidR="004A76CF" w:rsidRPr="006E71D9">
        <w:rPr>
          <w:rFonts w:ascii="Times" w:hAnsi="Times"/>
          <w:lang w:val="en-US"/>
        </w:rPr>
        <w:t>Covid-19 lockdown can be considered an instance of digital religion as i</w:t>
      </w:r>
      <w:r w:rsidR="00756F57">
        <w:rPr>
          <w:rFonts w:ascii="Times" w:hAnsi="Times"/>
          <w:lang w:val="en-US"/>
        </w:rPr>
        <w:t>t</w:t>
      </w:r>
      <w:r w:rsidR="004A76CF" w:rsidRPr="006E71D9">
        <w:rPr>
          <w:rFonts w:ascii="Times" w:hAnsi="Times"/>
          <w:lang w:val="en-US"/>
        </w:rPr>
        <w:t xml:space="preserve"> shows how an offline </w:t>
      </w:r>
      <w:r w:rsidRPr="006E71D9">
        <w:rPr>
          <w:rFonts w:ascii="Times" w:hAnsi="Times"/>
          <w:lang w:val="en-US"/>
        </w:rPr>
        <w:t>space</w:t>
      </w:r>
      <w:r w:rsidR="004A76CF" w:rsidRPr="006E71D9">
        <w:rPr>
          <w:rFonts w:ascii="Times" w:hAnsi="Times"/>
          <w:lang w:val="en-US"/>
        </w:rPr>
        <w:t xml:space="preserve"> </w:t>
      </w:r>
      <w:r w:rsidRPr="006E71D9">
        <w:rPr>
          <w:rFonts w:ascii="Times" w:hAnsi="Times"/>
          <w:lang w:val="en-US"/>
        </w:rPr>
        <w:t xml:space="preserve">can be mediated </w:t>
      </w:r>
      <w:r w:rsidR="007504DD">
        <w:rPr>
          <w:rFonts w:ascii="Times" w:hAnsi="Times"/>
          <w:lang w:val="en-US"/>
        </w:rPr>
        <w:t>to</w:t>
      </w:r>
      <w:r w:rsidRPr="006E71D9">
        <w:rPr>
          <w:rFonts w:ascii="Times" w:hAnsi="Times"/>
          <w:lang w:val="en-US"/>
        </w:rPr>
        <w:t xml:space="preserve"> enhance offline practices. Believers would have been unable to listen and watch Pope Francis doing the </w:t>
      </w:r>
      <w:proofErr w:type="spellStart"/>
      <w:r w:rsidRPr="006E71D9">
        <w:rPr>
          <w:rFonts w:ascii="Times" w:hAnsi="Times"/>
          <w:i/>
          <w:iCs/>
          <w:lang w:val="en-US"/>
        </w:rPr>
        <w:t>Urbi</w:t>
      </w:r>
      <w:proofErr w:type="spellEnd"/>
      <w:r w:rsidRPr="006E71D9">
        <w:rPr>
          <w:rFonts w:ascii="Times" w:hAnsi="Times"/>
          <w:i/>
          <w:iCs/>
          <w:lang w:val="en-US"/>
        </w:rPr>
        <w:t xml:space="preserve"> et </w:t>
      </w:r>
      <w:proofErr w:type="spellStart"/>
      <w:r w:rsidRPr="006E71D9">
        <w:rPr>
          <w:rFonts w:ascii="Times" w:hAnsi="Times"/>
          <w:i/>
          <w:iCs/>
          <w:lang w:val="en-US"/>
        </w:rPr>
        <w:t>Orbi</w:t>
      </w:r>
      <w:proofErr w:type="spellEnd"/>
      <w:r w:rsidRPr="006E71D9">
        <w:rPr>
          <w:rFonts w:ascii="Times" w:hAnsi="Times"/>
          <w:i/>
          <w:iCs/>
          <w:lang w:val="en-US"/>
        </w:rPr>
        <w:t xml:space="preserve"> </w:t>
      </w:r>
      <w:r w:rsidRPr="006E71D9">
        <w:rPr>
          <w:rFonts w:ascii="Times" w:hAnsi="Times"/>
          <w:lang w:val="en-US"/>
        </w:rPr>
        <w:t xml:space="preserve">blessing without media technologies, but at the same time the ritual is based </w:t>
      </w:r>
      <w:r w:rsidR="00756F57">
        <w:rPr>
          <w:rFonts w:ascii="Times" w:hAnsi="Times"/>
          <w:lang w:val="en-US"/>
        </w:rPr>
        <w:t>o</w:t>
      </w:r>
      <w:r w:rsidRPr="006E71D9">
        <w:rPr>
          <w:rFonts w:ascii="Times" w:hAnsi="Times"/>
          <w:lang w:val="en-US"/>
        </w:rPr>
        <w:t xml:space="preserve">n a material space. </w:t>
      </w:r>
      <w:r w:rsidR="007259E1" w:rsidRPr="006E71D9">
        <w:rPr>
          <w:rFonts w:ascii="Times" w:hAnsi="Times"/>
          <w:lang w:val="en-US"/>
        </w:rPr>
        <w:t xml:space="preserve">Therefore, this shows how media technology creates new conditions for the practice of religion where materiality and space do not </w:t>
      </w:r>
      <w:proofErr w:type="gramStart"/>
      <w:r w:rsidR="007259E1" w:rsidRPr="006E71D9">
        <w:rPr>
          <w:rFonts w:ascii="Times" w:hAnsi="Times"/>
          <w:lang w:val="en-US"/>
        </w:rPr>
        <w:t>disappear, but</w:t>
      </w:r>
      <w:proofErr w:type="gramEnd"/>
      <w:r w:rsidR="007259E1" w:rsidRPr="006E71D9">
        <w:rPr>
          <w:rFonts w:ascii="Times" w:hAnsi="Times"/>
          <w:lang w:val="en-US"/>
        </w:rPr>
        <w:t xml:space="preserve"> are </w:t>
      </w:r>
      <w:r w:rsidR="00756F57">
        <w:rPr>
          <w:rFonts w:ascii="Times" w:hAnsi="Times"/>
          <w:lang w:val="en-US"/>
        </w:rPr>
        <w:t>present</w:t>
      </w:r>
      <w:r w:rsidR="007259E1" w:rsidRPr="006E71D9">
        <w:rPr>
          <w:rFonts w:ascii="Times" w:hAnsi="Times"/>
          <w:lang w:val="en-US"/>
        </w:rPr>
        <w:t xml:space="preserve"> in new forms. </w:t>
      </w:r>
    </w:p>
    <w:p w14:paraId="2849E7AB" w14:textId="379A38B8" w:rsidR="00413BD6" w:rsidRPr="006E71D9" w:rsidRDefault="00413BD6">
      <w:pPr>
        <w:rPr>
          <w:rFonts w:ascii="Times" w:hAnsi="Times"/>
          <w:lang w:val="en-US"/>
        </w:rPr>
      </w:pPr>
    </w:p>
    <w:p w14:paraId="0A973B3A" w14:textId="09A4E286" w:rsidR="007259E1" w:rsidRPr="006E71D9" w:rsidRDefault="007259E1" w:rsidP="007259E1">
      <w:pPr>
        <w:jc w:val="both"/>
        <w:rPr>
          <w:rFonts w:ascii="Times" w:hAnsi="Times"/>
          <w:lang w:val="en-US"/>
        </w:rPr>
      </w:pPr>
      <w:r w:rsidRPr="006E71D9">
        <w:rPr>
          <w:rFonts w:ascii="Times" w:hAnsi="Times"/>
          <w:lang w:val="en-US"/>
        </w:rPr>
        <w:t xml:space="preserve">Because of the entanglement of physical and virtual actions that characterize digital religion, the terms </w:t>
      </w:r>
      <w:r w:rsidR="00615887" w:rsidRPr="006E71D9">
        <w:rPr>
          <w:rFonts w:ascii="Times" w:hAnsi="Times"/>
          <w:lang w:val="en-US"/>
        </w:rPr>
        <w:t xml:space="preserve">“online” and “offline” </w:t>
      </w:r>
      <w:r w:rsidRPr="006E71D9">
        <w:rPr>
          <w:rFonts w:ascii="Times" w:hAnsi="Times"/>
          <w:lang w:val="en-US"/>
        </w:rPr>
        <w:t>may no</w:t>
      </w:r>
      <w:r w:rsidR="007504DD">
        <w:rPr>
          <w:rFonts w:ascii="Times" w:hAnsi="Times"/>
          <w:lang w:val="en-US"/>
        </w:rPr>
        <w:t>t always</w:t>
      </w:r>
      <w:r w:rsidRPr="006E71D9">
        <w:rPr>
          <w:rFonts w:ascii="Times" w:hAnsi="Times"/>
          <w:lang w:val="en-US"/>
        </w:rPr>
        <w:t xml:space="preserve"> offer a helpful theoretical distinction. Regarding digital practices, philosopher Luciano </w:t>
      </w:r>
      <w:proofErr w:type="spellStart"/>
      <w:r w:rsidRPr="006E71D9">
        <w:rPr>
          <w:rFonts w:ascii="Times" w:hAnsi="Times"/>
          <w:lang w:val="en-US"/>
        </w:rPr>
        <w:t>Floridi</w:t>
      </w:r>
      <w:proofErr w:type="spellEnd"/>
      <w:r w:rsidRPr="006E71D9">
        <w:rPr>
          <w:rFonts w:ascii="Times" w:hAnsi="Times"/>
          <w:lang w:val="en-US"/>
        </w:rPr>
        <w:t xml:space="preserve"> </w:t>
      </w:r>
      <w:r w:rsidRPr="006E71D9">
        <w:rPr>
          <w:rFonts w:ascii="Times" w:hAnsi="Times"/>
          <w:lang w:val="en-US"/>
        </w:rPr>
        <w:fldChar w:fldCharType="begin"/>
      </w:r>
      <w:r w:rsidR="008F118F" w:rsidRPr="006E71D9">
        <w:rPr>
          <w:rFonts w:ascii="Times" w:hAnsi="Times"/>
          <w:lang w:val="en-US"/>
        </w:rPr>
        <w:instrText xml:space="preserve"> ADDIN ZOTERO_ITEM CSL_CITATION {"citationID":"Up3ZkdGY","properties":{"formattedCitation":"(Floridi 2015)","plainCitation":"(Floridi 2015)","dontUpdate":true,"noteIndex":0},"citationItems":[{"id":6084,"uris":["http://zotero.org/users/1923348/items/UPUHCKQL"],"uri":["http://zotero.org/users/1923348/items/UPUHCKQL"],"itemData":{"id":6084,"type":"book","abstract":"What is the impact of information and communication technologies (ICTs) on the human condition? In order to address this question, in 2012 the European Commission organized a research project entitled The Onlife Initiative: concept reengineering for rethinking societal concerns in the digital transition. This volume collects the work of the Onlife Initiative. It explores how the development and widespread use of ICTs have a radical impact on the human condition.ICTs are not mere tools but rather social forces that are increasingly affecting our self-conception (who we are), our mutual interactions (how we socialise); our conception of reality (our metaphysics); and our interactions with reality (our agency). In each case, ICTs have a huge ethical, legal, and political significance, yet one with which we have begun to come to terms only recently.The impact exercised by ICTs is due to at least four major transformations: the blurring of the distinction between reality and virtuality; the blurring of the distinction between human, machine and nature; the reversal from information scarcity to information abundance; and the shift from the primacy of stand-alone things, properties, and binary relations, to the primacy of interactions, processes and networks.Such transformations are testing the foundations of our conceptual frameworks. Our current conceptual toolbox is no longer fitted to address new ICT-related challenges. This is not only a problem in itself. It is also a risk, because the lack of a clear understanding of our present time may easily lead to negative projections about the future. The goal of The Manifesto, and of the whole book that contextualises, is therefore that of contributing to the update of our philosophy. It is a constructive goal. The book is meant to be a positive contribution to rethinking the philosophy on which policies are built in a hyperconnected world, so that we may have a better chance of understanding our ICT-related problems and solving them satisfactorily.The Manifesto launches an open debate on the impacts of ICTs on public spaces, politics and societal expectations toward policymaking in the Digital Agenda for Europe’s remit. More broadly, it helps start a reflection on the way in which a hyperconnected world calls for rethinking the referential frameworks on which policies are built.","ISBN":"978-3-319-04092-9","language":"en","note":"DOI: 10.1007/978-3-319-04093-6","publisher":"Springer International Publishing","source":"www.springer.com","title":"The Onlife Manifesto: Being Human in a Hyperconnected Era","title-short":"The Onlife Manifesto","URL":"https://www.springer.com/gp/book/9783319040929","editor":[{"family":"Floridi","given":"Luciano"}],"accessed":{"date-parts":[["2021",5,3]]},"issued":{"date-parts":[["2015"]]}}}],"schema":"https://github.com/citation-style-language/schema/raw/master/csl-citation.json"} </w:instrText>
      </w:r>
      <w:r w:rsidRPr="006E71D9">
        <w:rPr>
          <w:rFonts w:ascii="Times" w:hAnsi="Times"/>
          <w:lang w:val="en-US"/>
        </w:rPr>
        <w:fldChar w:fldCharType="separate"/>
      </w:r>
      <w:r w:rsidRPr="006E71D9">
        <w:rPr>
          <w:rFonts w:ascii="Times" w:hAnsi="Times"/>
          <w:noProof/>
          <w:lang w:val="en-US"/>
        </w:rPr>
        <w:t>(2015)</w:t>
      </w:r>
      <w:r w:rsidRPr="006E71D9">
        <w:rPr>
          <w:rFonts w:ascii="Times" w:hAnsi="Times"/>
          <w:lang w:val="en-US"/>
        </w:rPr>
        <w:fldChar w:fldCharType="end"/>
      </w:r>
      <w:r w:rsidRPr="006E71D9">
        <w:rPr>
          <w:rFonts w:ascii="Times" w:hAnsi="Times"/>
          <w:lang w:val="en-US"/>
        </w:rPr>
        <w:t xml:space="preserve"> proposes the term “</w:t>
      </w:r>
      <w:proofErr w:type="spellStart"/>
      <w:r w:rsidRPr="006E71D9">
        <w:rPr>
          <w:rFonts w:ascii="Times" w:hAnsi="Times"/>
          <w:lang w:val="en-US"/>
        </w:rPr>
        <w:t>onlife</w:t>
      </w:r>
      <w:proofErr w:type="spellEnd"/>
      <w:r w:rsidRPr="006E71D9">
        <w:rPr>
          <w:rFonts w:ascii="Times" w:hAnsi="Times"/>
          <w:lang w:val="en-US"/>
        </w:rPr>
        <w:t xml:space="preserve">” as a substitute </w:t>
      </w:r>
      <w:r w:rsidR="00C63AC0" w:rsidRPr="006E71D9">
        <w:rPr>
          <w:rFonts w:ascii="Times" w:hAnsi="Times"/>
          <w:lang w:val="en-US"/>
        </w:rPr>
        <w:t>for</w:t>
      </w:r>
      <w:r w:rsidRPr="006E71D9">
        <w:rPr>
          <w:rFonts w:ascii="Times" w:hAnsi="Times"/>
          <w:lang w:val="en-US"/>
        </w:rPr>
        <w:t xml:space="preserve"> the online-offline dichotomy. </w:t>
      </w:r>
      <w:r w:rsidR="00D34744" w:rsidRPr="006E71D9">
        <w:rPr>
          <w:rFonts w:ascii="Times" w:hAnsi="Times"/>
          <w:lang w:val="en-US"/>
        </w:rPr>
        <w:t xml:space="preserve">The notion of </w:t>
      </w:r>
      <w:proofErr w:type="spellStart"/>
      <w:r w:rsidR="00D34744" w:rsidRPr="006E71D9">
        <w:rPr>
          <w:rFonts w:ascii="Times" w:hAnsi="Times"/>
          <w:lang w:val="en-US"/>
        </w:rPr>
        <w:t>onlife</w:t>
      </w:r>
      <w:proofErr w:type="spellEnd"/>
      <w:r w:rsidR="00D34744" w:rsidRPr="006E71D9">
        <w:rPr>
          <w:rFonts w:ascii="Times" w:hAnsi="Times"/>
          <w:lang w:val="en-US"/>
        </w:rPr>
        <w:t xml:space="preserve"> indicates the blurring of boundaries between real and virtual, as </w:t>
      </w:r>
      <w:r w:rsidR="00501B0C" w:rsidRPr="006E71D9">
        <w:rPr>
          <w:rFonts w:ascii="Times" w:hAnsi="Times"/>
          <w:lang w:val="en-US"/>
        </w:rPr>
        <w:t>well</w:t>
      </w:r>
      <w:r w:rsidR="00D34744" w:rsidRPr="006E71D9">
        <w:rPr>
          <w:rFonts w:ascii="Times" w:hAnsi="Times"/>
          <w:lang w:val="en-US"/>
        </w:rPr>
        <w:t xml:space="preserve"> as of the distinction between human, machine, and nature. While in this article I </w:t>
      </w:r>
      <w:r w:rsidR="007940CD" w:rsidRPr="006E71D9">
        <w:rPr>
          <w:rFonts w:ascii="Times" w:hAnsi="Times"/>
          <w:lang w:val="en-US"/>
        </w:rPr>
        <w:t>still</w:t>
      </w:r>
      <w:r w:rsidR="00D34744" w:rsidRPr="006E71D9">
        <w:rPr>
          <w:rFonts w:ascii="Times" w:hAnsi="Times"/>
          <w:lang w:val="en-US"/>
        </w:rPr>
        <w:t xml:space="preserve"> employ the terms “online” and “offline” to de</w:t>
      </w:r>
      <w:r w:rsidR="00501B0C" w:rsidRPr="006E71D9">
        <w:rPr>
          <w:rFonts w:ascii="Times" w:hAnsi="Times"/>
          <w:lang w:val="en-US"/>
        </w:rPr>
        <w:t>scribe</w:t>
      </w:r>
      <w:r w:rsidR="00D34744" w:rsidRPr="006E71D9">
        <w:rPr>
          <w:rFonts w:ascii="Times" w:hAnsi="Times"/>
          <w:lang w:val="en-US"/>
        </w:rPr>
        <w:t xml:space="preserve"> practice</w:t>
      </w:r>
      <w:r w:rsidR="00501B0C" w:rsidRPr="006E71D9">
        <w:rPr>
          <w:rFonts w:ascii="Times" w:hAnsi="Times"/>
          <w:lang w:val="en-US"/>
        </w:rPr>
        <w:t>s</w:t>
      </w:r>
      <w:r w:rsidR="00D34744" w:rsidRPr="006E71D9">
        <w:rPr>
          <w:rFonts w:ascii="Times" w:hAnsi="Times"/>
          <w:lang w:val="en-US"/>
        </w:rPr>
        <w:t xml:space="preserve"> that are connected to </w:t>
      </w:r>
      <w:r w:rsidR="00C63AC0" w:rsidRPr="006E71D9">
        <w:rPr>
          <w:rFonts w:ascii="Times" w:hAnsi="Times"/>
          <w:lang w:val="en-US"/>
        </w:rPr>
        <w:t>the Internet</w:t>
      </w:r>
      <w:r w:rsidR="00D34744" w:rsidRPr="006E71D9">
        <w:rPr>
          <w:rFonts w:ascii="Times" w:hAnsi="Times"/>
          <w:lang w:val="en-US"/>
        </w:rPr>
        <w:t xml:space="preserve"> or to physical spaces, I embrace the idea of </w:t>
      </w:r>
      <w:r w:rsidR="00E81103" w:rsidRPr="006E71D9">
        <w:rPr>
          <w:rFonts w:ascii="Times" w:hAnsi="Times"/>
          <w:lang w:val="en-US"/>
        </w:rPr>
        <w:t>thinking of</w:t>
      </w:r>
      <w:r w:rsidR="007940CD" w:rsidRPr="006E71D9">
        <w:rPr>
          <w:rFonts w:ascii="Times" w:hAnsi="Times"/>
          <w:lang w:val="en-US"/>
        </w:rPr>
        <w:t xml:space="preserve"> </w:t>
      </w:r>
      <w:r w:rsidR="00D34744" w:rsidRPr="006E71D9">
        <w:rPr>
          <w:rFonts w:ascii="Times" w:hAnsi="Times"/>
          <w:lang w:val="en-US"/>
        </w:rPr>
        <w:t xml:space="preserve">religious practices </w:t>
      </w:r>
      <w:r w:rsidR="007940CD" w:rsidRPr="006E71D9">
        <w:rPr>
          <w:rFonts w:ascii="Times" w:hAnsi="Times"/>
          <w:lang w:val="en-US"/>
        </w:rPr>
        <w:t>as</w:t>
      </w:r>
      <w:r w:rsidR="00D34744" w:rsidRPr="006E71D9">
        <w:rPr>
          <w:rFonts w:ascii="Times" w:hAnsi="Times"/>
          <w:lang w:val="en-US"/>
        </w:rPr>
        <w:t xml:space="preserve"> increasingly “</w:t>
      </w:r>
      <w:proofErr w:type="spellStart"/>
      <w:r w:rsidR="00D34744" w:rsidRPr="006E71D9">
        <w:rPr>
          <w:rFonts w:ascii="Times" w:hAnsi="Times"/>
          <w:lang w:val="en-US"/>
        </w:rPr>
        <w:t>onlife</w:t>
      </w:r>
      <w:proofErr w:type="spellEnd"/>
      <w:r w:rsidR="00D34744" w:rsidRPr="006E71D9">
        <w:rPr>
          <w:rFonts w:ascii="Times" w:hAnsi="Times"/>
          <w:lang w:val="en-US"/>
        </w:rPr>
        <w:t xml:space="preserve">.” Rethinking the terminologies that describe digital religion also helps </w:t>
      </w:r>
      <w:r w:rsidR="007940CD" w:rsidRPr="006E71D9">
        <w:rPr>
          <w:rFonts w:ascii="Times" w:hAnsi="Times"/>
          <w:lang w:val="en-US"/>
        </w:rPr>
        <w:t xml:space="preserve">to </w:t>
      </w:r>
      <w:r w:rsidR="00B466EC">
        <w:rPr>
          <w:rFonts w:ascii="Times" w:hAnsi="Times"/>
          <w:lang w:val="en-US"/>
        </w:rPr>
        <w:t>account for</w:t>
      </w:r>
      <w:r w:rsidR="00D34744" w:rsidRPr="006E71D9">
        <w:rPr>
          <w:rFonts w:ascii="Times" w:hAnsi="Times"/>
          <w:lang w:val="en-US"/>
        </w:rPr>
        <w:t xml:space="preserve"> the contemporary high-tech society </w:t>
      </w:r>
      <w:r w:rsidR="007940CD" w:rsidRPr="006E71D9">
        <w:rPr>
          <w:rFonts w:ascii="Times" w:hAnsi="Times"/>
          <w:lang w:val="en-US"/>
        </w:rPr>
        <w:t xml:space="preserve">where </w:t>
      </w:r>
      <w:r w:rsidR="00C63AC0" w:rsidRPr="006E71D9">
        <w:rPr>
          <w:rFonts w:ascii="Times" w:hAnsi="Times"/>
          <w:lang w:val="en-US"/>
        </w:rPr>
        <w:t>many interpersonal</w:t>
      </w:r>
      <w:r w:rsidR="007940CD" w:rsidRPr="006E71D9">
        <w:rPr>
          <w:rFonts w:ascii="Times" w:hAnsi="Times"/>
          <w:lang w:val="en-US"/>
        </w:rPr>
        <w:t xml:space="preserve"> communications occur through digital medi</w:t>
      </w:r>
      <w:r w:rsidR="00E81103" w:rsidRPr="006E71D9">
        <w:rPr>
          <w:rFonts w:ascii="Times" w:hAnsi="Times"/>
          <w:lang w:val="en-US"/>
        </w:rPr>
        <w:t>a</w:t>
      </w:r>
      <w:r w:rsidR="007940CD" w:rsidRPr="006E71D9">
        <w:rPr>
          <w:rFonts w:ascii="Times" w:hAnsi="Times"/>
          <w:lang w:val="en-US"/>
        </w:rPr>
        <w:t xml:space="preserve">, including religious experiences. </w:t>
      </w:r>
    </w:p>
    <w:p w14:paraId="75831B92" w14:textId="41C5A993" w:rsidR="007C0865" w:rsidRPr="006E71D9" w:rsidRDefault="007C0865" w:rsidP="007259E1">
      <w:pPr>
        <w:jc w:val="both"/>
        <w:rPr>
          <w:rFonts w:ascii="Times" w:hAnsi="Times"/>
          <w:lang w:val="en-US"/>
        </w:rPr>
      </w:pPr>
    </w:p>
    <w:p w14:paraId="570737DB" w14:textId="1592DEA3" w:rsidR="007C0865" w:rsidRPr="006E71D9" w:rsidRDefault="007C0865" w:rsidP="007259E1">
      <w:pPr>
        <w:jc w:val="both"/>
        <w:rPr>
          <w:rFonts w:ascii="Times" w:hAnsi="Times"/>
          <w:lang w:val="en-US"/>
        </w:rPr>
      </w:pPr>
      <w:r w:rsidRPr="006E71D9">
        <w:rPr>
          <w:rFonts w:ascii="Times" w:hAnsi="Times"/>
          <w:lang w:val="en-US"/>
        </w:rPr>
        <w:t xml:space="preserve">However, while contemporary religion </w:t>
      </w:r>
      <w:r w:rsidR="00BA4DD1" w:rsidRPr="006E71D9">
        <w:rPr>
          <w:rFonts w:ascii="Times" w:hAnsi="Times"/>
          <w:lang w:val="en-US"/>
        </w:rPr>
        <w:t xml:space="preserve">largely </w:t>
      </w:r>
      <w:r w:rsidRPr="006E71D9">
        <w:rPr>
          <w:rFonts w:ascii="Times" w:hAnsi="Times"/>
          <w:lang w:val="en-US"/>
        </w:rPr>
        <w:t xml:space="preserve">occurs </w:t>
      </w:r>
      <w:r w:rsidR="00BA4DD1" w:rsidRPr="006E71D9">
        <w:rPr>
          <w:rFonts w:ascii="Times" w:hAnsi="Times"/>
          <w:lang w:val="en-US"/>
        </w:rPr>
        <w:t>in contexts of</w:t>
      </w:r>
      <w:r w:rsidRPr="006E71D9">
        <w:rPr>
          <w:rFonts w:ascii="Times" w:hAnsi="Times"/>
          <w:lang w:val="en-US"/>
        </w:rPr>
        <w:t xml:space="preserve"> constant mediation, there are two important considerations that need to be done. First, most works analyzing examples of religion and media, including the case studies I present in this article, focus on contexts, such as the North American or European ones, with a high </w:t>
      </w:r>
      <w:r w:rsidR="00BF1BF4">
        <w:rPr>
          <w:rFonts w:ascii="Times" w:hAnsi="Times"/>
          <w:lang w:val="en-US"/>
        </w:rPr>
        <w:t>presence</w:t>
      </w:r>
      <w:r w:rsidR="00BF1BF4" w:rsidRPr="006E71D9">
        <w:rPr>
          <w:rFonts w:ascii="Times" w:hAnsi="Times"/>
          <w:lang w:val="en-US"/>
        </w:rPr>
        <w:t xml:space="preserve"> </w:t>
      </w:r>
      <w:r w:rsidRPr="006E71D9">
        <w:rPr>
          <w:rFonts w:ascii="Times" w:hAnsi="Times"/>
          <w:lang w:val="en-US"/>
        </w:rPr>
        <w:t xml:space="preserve">of digital media </w:t>
      </w:r>
      <w:r w:rsidRPr="006E71D9">
        <w:rPr>
          <w:rFonts w:ascii="Times" w:hAnsi="Times"/>
          <w:lang w:val="en-US"/>
        </w:rPr>
        <w:fldChar w:fldCharType="begin"/>
      </w:r>
      <w:r w:rsidRPr="006E71D9">
        <w:rPr>
          <w:rFonts w:ascii="Times" w:hAnsi="Times"/>
          <w:lang w:val="en-US"/>
        </w:rPr>
        <w:instrText xml:space="preserve"> ADDIN ZOTERO_ITEM CSL_CITATION {"citationID":"KRpCBaNt","properties":{"formattedCitation":"(Hjarvard and Lovheim 2012)","plainCitation":"(Hjarvard and Lovheim 2012)","noteIndex":0},"citationItems":[{"id":629,"uris":["http://zotero.org/users/1923348/items/4SW4DDZJ"],"uri":["http://zotero.org/users/1923348/items/4SW4DDZJ"],"itemData":{"id":629,"type":"book","event-place":"Göteborg","ISBN":"978-91-86523-44-2","language":"English","number-of-pages":"210","publisher":"Nordicom","publisher-place":"Göteborg","source":"Amazon.com","title":"Mediatization And Religion: Nordic Perspectives","title-short":"Mediatization And Religion","editor":[{"family":"Hjarvard","given":"Stig"},{"family":"Lovheim","given":"Mia"}],"author":[{"family":"Hjarvard","given":"Stig"},{"family":"Lovheim","given":"Mia"}],"issued":{"date-parts":[["2012",11,12]]}}}],"schema":"https://github.com/citation-style-language/schema/raw/master/csl-citation.json"} </w:instrText>
      </w:r>
      <w:r w:rsidRPr="006E71D9">
        <w:rPr>
          <w:rFonts w:ascii="Times" w:hAnsi="Times"/>
          <w:lang w:val="en-US"/>
        </w:rPr>
        <w:fldChar w:fldCharType="separate"/>
      </w:r>
      <w:r w:rsidRPr="006E71D9">
        <w:rPr>
          <w:rFonts w:ascii="Times" w:hAnsi="Times"/>
          <w:noProof/>
          <w:lang w:val="en-US"/>
        </w:rPr>
        <w:t>(Hjarvard and Lovheim 2012)</w:t>
      </w:r>
      <w:r w:rsidRPr="006E71D9">
        <w:rPr>
          <w:rFonts w:ascii="Times" w:hAnsi="Times"/>
          <w:lang w:val="en-US"/>
        </w:rPr>
        <w:fldChar w:fldCharType="end"/>
      </w:r>
      <w:r w:rsidRPr="006E71D9">
        <w:rPr>
          <w:rFonts w:ascii="Times" w:hAnsi="Times"/>
          <w:lang w:val="en-US"/>
        </w:rPr>
        <w:t xml:space="preserve">. </w:t>
      </w:r>
      <w:r w:rsidR="007427D1">
        <w:rPr>
          <w:rFonts w:ascii="Times" w:hAnsi="Times"/>
          <w:lang w:val="en-US"/>
        </w:rPr>
        <w:t>S</w:t>
      </w:r>
      <w:r w:rsidRPr="006E71D9">
        <w:rPr>
          <w:rFonts w:ascii="Times" w:hAnsi="Times"/>
          <w:lang w:val="en-US"/>
        </w:rPr>
        <w:t xml:space="preserve">cholars also need to consider that there are locations where Internet connection is scarcer, and that the condition of being </w:t>
      </w:r>
      <w:proofErr w:type="spellStart"/>
      <w:r w:rsidRPr="006E71D9">
        <w:rPr>
          <w:rFonts w:ascii="Times" w:hAnsi="Times"/>
          <w:lang w:val="en-US"/>
        </w:rPr>
        <w:t>onlife</w:t>
      </w:r>
      <w:proofErr w:type="spellEnd"/>
      <w:r w:rsidRPr="006E71D9">
        <w:rPr>
          <w:rFonts w:ascii="Times" w:hAnsi="Times"/>
          <w:lang w:val="en-US"/>
        </w:rPr>
        <w:t xml:space="preserve"> depends on economic possibility, access to technology, media education</w:t>
      </w:r>
      <w:r w:rsidR="005208EA">
        <w:rPr>
          <w:rFonts w:ascii="Times" w:hAnsi="Times"/>
          <w:lang w:val="en-US"/>
        </w:rPr>
        <w:t>,</w:t>
      </w:r>
      <w:r w:rsidRPr="006E71D9">
        <w:rPr>
          <w:rFonts w:ascii="Times" w:hAnsi="Times"/>
          <w:lang w:val="en-US"/>
        </w:rPr>
        <w:t xml:space="preserve"> and skills. Second, while media</w:t>
      </w:r>
      <w:r w:rsidR="00C63AC0" w:rsidRPr="006E71D9">
        <w:rPr>
          <w:rFonts w:ascii="Times" w:hAnsi="Times"/>
          <w:lang w:val="en-US"/>
        </w:rPr>
        <w:t xml:space="preserve"> </w:t>
      </w:r>
      <w:r w:rsidR="007427D1">
        <w:rPr>
          <w:rFonts w:ascii="Times" w:hAnsi="Times"/>
          <w:lang w:val="en-US"/>
        </w:rPr>
        <w:t>proliferate</w:t>
      </w:r>
      <w:r w:rsidR="00C63AC0" w:rsidRPr="006E71D9">
        <w:rPr>
          <w:rFonts w:ascii="Times" w:hAnsi="Times"/>
          <w:lang w:val="en-US"/>
        </w:rPr>
        <w:t xml:space="preserve"> in several </w:t>
      </w:r>
      <w:r w:rsidR="00C63AC0" w:rsidRPr="006E71D9">
        <w:rPr>
          <w:rFonts w:ascii="Times" w:hAnsi="Times"/>
          <w:lang w:val="en-US"/>
        </w:rPr>
        <w:lastRenderedPageBreak/>
        <w:t>contexts</w:t>
      </w:r>
      <w:r w:rsidRPr="006E71D9">
        <w:rPr>
          <w:rFonts w:ascii="Times" w:hAnsi="Times"/>
          <w:lang w:val="en-US"/>
        </w:rPr>
        <w:t xml:space="preserve">, there are religious communities that make the conscious choice of not engaging with technology. The work of Campbell </w:t>
      </w:r>
      <w:r w:rsidRPr="006E71D9">
        <w:rPr>
          <w:rFonts w:ascii="Times" w:hAnsi="Times"/>
          <w:lang w:val="en-US"/>
        </w:rPr>
        <w:fldChar w:fldCharType="begin"/>
      </w:r>
      <w:r w:rsidR="008F118F" w:rsidRPr="006E71D9">
        <w:rPr>
          <w:rFonts w:ascii="Times" w:hAnsi="Times"/>
          <w:lang w:val="en-US"/>
        </w:rPr>
        <w:instrText xml:space="preserve"> ADDIN ZOTERO_ITEM CSL_CITATION {"citationID":"hkAnLKXx","properties":{"formattedCitation":"(H. Campbell 2007)","plainCitation":"(H. Campbell 2007)","dontUpdate":true,"noteIndex":0},"citationItems":[{"id":3938,"uris":["http://zotero.org/users/1923348/items/8TNR36I8"],"uri":["http://zotero.org/users/1923348/items/8TNR36I8"],"itemData":{"id":3938,"type":"article-journal","container-title":"Continuum","DOI":"10.1080/10304310701269040","ISSN":"1030-4312","issue":"2","page":"191-203","source":"Taylor and Francis+NEJM","title":"‘What Hath God Wrought?’ Considering How Religious Communities Culture (or Kosher) the Cell Phone","title-short":"‘What Hath God Wrought?","volume":"21","author":[{"family":"Campbell","given":"Heidi"}],"issued":{"date-parts":[["2007",6,1]]}}}],"schema":"https://github.com/citation-style-language/schema/raw/master/csl-citation.json"} </w:instrText>
      </w:r>
      <w:r w:rsidRPr="006E71D9">
        <w:rPr>
          <w:rFonts w:ascii="Times" w:hAnsi="Times"/>
          <w:lang w:val="en-US"/>
        </w:rPr>
        <w:fldChar w:fldCharType="separate"/>
      </w:r>
      <w:r w:rsidRPr="006E71D9">
        <w:rPr>
          <w:rFonts w:ascii="Times" w:hAnsi="Times"/>
          <w:noProof/>
          <w:lang w:val="en-US"/>
        </w:rPr>
        <w:t>(2007)</w:t>
      </w:r>
      <w:r w:rsidRPr="006E71D9">
        <w:rPr>
          <w:rFonts w:ascii="Times" w:hAnsi="Times"/>
          <w:lang w:val="en-US"/>
        </w:rPr>
        <w:fldChar w:fldCharType="end"/>
      </w:r>
      <w:r w:rsidRPr="006E71D9">
        <w:rPr>
          <w:rFonts w:ascii="Times" w:hAnsi="Times"/>
          <w:lang w:val="en-US"/>
        </w:rPr>
        <w:t xml:space="preserve"> on the so-called “kosher phone” </w:t>
      </w:r>
      <w:r w:rsidR="007504DD">
        <w:rPr>
          <w:rFonts w:ascii="Times" w:hAnsi="Times"/>
          <w:lang w:val="en-US"/>
        </w:rPr>
        <w:t xml:space="preserve">describes </w:t>
      </w:r>
      <w:r w:rsidR="00DF1CBA">
        <w:rPr>
          <w:rFonts w:ascii="Times" w:hAnsi="Times"/>
          <w:lang w:val="en-US"/>
        </w:rPr>
        <w:t xml:space="preserve">how </w:t>
      </w:r>
      <w:r w:rsidRPr="006E71D9">
        <w:rPr>
          <w:rFonts w:ascii="Times" w:hAnsi="Times"/>
          <w:lang w:val="en-US"/>
        </w:rPr>
        <w:t>certain ultra-orthodox Jew</w:t>
      </w:r>
      <w:r w:rsidR="00BF1BF4">
        <w:rPr>
          <w:rFonts w:ascii="Times" w:hAnsi="Times"/>
          <w:lang w:val="en-US"/>
        </w:rPr>
        <w:t>ish</w:t>
      </w:r>
      <w:r w:rsidRPr="006E71D9">
        <w:rPr>
          <w:rFonts w:ascii="Times" w:hAnsi="Times"/>
          <w:lang w:val="en-US"/>
        </w:rPr>
        <w:t xml:space="preserve"> communities in Israel work together with developers to create smartphones that only connect to sites deemed appropriate by religious authorities. This is an example of how religious groups can consciously </w:t>
      </w:r>
      <w:r w:rsidR="007504DD">
        <w:rPr>
          <w:rFonts w:ascii="Times" w:hAnsi="Times"/>
          <w:lang w:val="en-US"/>
        </w:rPr>
        <w:t>negotiate</w:t>
      </w:r>
      <w:r w:rsidR="007504DD" w:rsidRPr="006E71D9">
        <w:rPr>
          <w:rFonts w:ascii="Times" w:hAnsi="Times"/>
          <w:lang w:val="en-US"/>
        </w:rPr>
        <w:t xml:space="preserve"> </w:t>
      </w:r>
      <w:r w:rsidRPr="006E71D9">
        <w:rPr>
          <w:rFonts w:ascii="Times" w:hAnsi="Times"/>
          <w:lang w:val="en-US"/>
        </w:rPr>
        <w:t xml:space="preserve">the boundaries between online and offline </w:t>
      </w:r>
      <w:r w:rsidR="00C63AC0" w:rsidRPr="006E71D9">
        <w:rPr>
          <w:rFonts w:ascii="Times" w:hAnsi="Times"/>
          <w:lang w:val="en-US"/>
        </w:rPr>
        <w:t xml:space="preserve">spaces </w:t>
      </w:r>
      <w:r w:rsidR="00BA4DD1" w:rsidRPr="006E71D9">
        <w:rPr>
          <w:rFonts w:ascii="Times" w:hAnsi="Times"/>
          <w:lang w:val="en-US"/>
        </w:rPr>
        <w:t xml:space="preserve">even in </w:t>
      </w:r>
      <w:r w:rsidR="00C63AC0" w:rsidRPr="006E71D9">
        <w:rPr>
          <w:rFonts w:ascii="Times" w:hAnsi="Times"/>
          <w:lang w:val="en-US"/>
        </w:rPr>
        <w:t>highly mediated contexts</w:t>
      </w:r>
      <w:r w:rsidR="00BA4DD1" w:rsidRPr="006E71D9">
        <w:rPr>
          <w:rFonts w:ascii="Times" w:hAnsi="Times"/>
          <w:lang w:val="en-US"/>
        </w:rPr>
        <w:t>.</w:t>
      </w:r>
      <w:r w:rsidR="00CB1EE0">
        <w:rPr>
          <w:rFonts w:ascii="Times" w:hAnsi="Times"/>
          <w:lang w:val="en-US"/>
        </w:rPr>
        <w:t xml:space="preserve"> Religious communities’ agency in </w:t>
      </w:r>
      <w:r w:rsidR="00E7478B">
        <w:rPr>
          <w:rFonts w:ascii="Times" w:hAnsi="Times"/>
          <w:lang w:val="en-US"/>
        </w:rPr>
        <w:t xml:space="preserve">employing new technologies has also been explored by Campbell with the notion of “spiritualizing the Internet,” an approach that frames the Internet as suitable for religious engagements </w:t>
      </w:r>
      <w:r w:rsidR="00E7478B">
        <w:rPr>
          <w:rFonts w:ascii="Times" w:hAnsi="Times"/>
          <w:lang w:val="en-US"/>
        </w:rPr>
        <w:fldChar w:fldCharType="begin"/>
      </w:r>
      <w:r w:rsidR="00E7478B">
        <w:rPr>
          <w:rFonts w:ascii="Times" w:hAnsi="Times"/>
          <w:lang w:val="en-US"/>
        </w:rPr>
        <w:instrText xml:space="preserve"> ADDIN ZOTERO_ITEM CSL_CITATION {"citationID":"IxJQQndY","properties":{"formattedCitation":"(H. Campbell 2005, 2)","plainCitation":"(H. Campbell 2005, 2)","noteIndex":0},"citationItems":[{"id":6214,"uris":["http://zotero.org/users/1923348/items/7G3VTWRG"],"uri":["http://zotero.org/users/1923348/items/7G3VTWRG"],"itemData":{"id":6214,"type":"article-journal","container-title":"Online – Heidelberg Journal of Religions on the Internet","DOI":"https://doi.org/10.11588/heidok.00005824","issue":"1","language":"en","page":"26","source":"Zotero","title":"Spiritualising the Internet: Uncovering Discourses and Narratives of Religious Internet Usage","volume":"1","author":[{"family":"Campbell","given":"Heidi"}],"issued":{"date-parts":[["2005"]]}},"locator":"2","label":"page"}],"schema":"https://github.com/citation-style-language/schema/raw/master/csl-citation.json"} </w:instrText>
      </w:r>
      <w:r w:rsidR="00E7478B">
        <w:rPr>
          <w:rFonts w:ascii="Times" w:hAnsi="Times"/>
          <w:lang w:val="en-US"/>
        </w:rPr>
        <w:fldChar w:fldCharType="separate"/>
      </w:r>
      <w:r w:rsidR="00E7478B">
        <w:rPr>
          <w:rFonts w:ascii="Times" w:hAnsi="Times"/>
          <w:noProof/>
          <w:lang w:val="en-US"/>
        </w:rPr>
        <w:t>(Campbell 2005, 2)</w:t>
      </w:r>
      <w:r w:rsidR="00E7478B">
        <w:rPr>
          <w:rFonts w:ascii="Times" w:hAnsi="Times"/>
          <w:lang w:val="en-US"/>
        </w:rPr>
        <w:fldChar w:fldCharType="end"/>
      </w:r>
      <w:r w:rsidR="00E7478B">
        <w:rPr>
          <w:rFonts w:ascii="Times" w:hAnsi="Times"/>
          <w:lang w:val="en-US"/>
        </w:rPr>
        <w:t xml:space="preserve">. This theoretical standpoint it then further elaborated in analyzing how religious people create meaning through media narratives, in what Campbell defines “technological apologetic” </w:t>
      </w:r>
      <w:r w:rsidR="00E7478B">
        <w:rPr>
          <w:rFonts w:ascii="Times" w:hAnsi="Times"/>
          <w:lang w:val="en-US"/>
        </w:rPr>
        <w:fldChar w:fldCharType="begin"/>
      </w:r>
      <w:r w:rsidR="00E7478B">
        <w:rPr>
          <w:rFonts w:ascii="Times" w:hAnsi="Times"/>
          <w:lang w:val="en-US"/>
        </w:rPr>
        <w:instrText xml:space="preserve"> ADDIN ZOTERO_ITEM CSL_CITATION {"citationID":"yqcgdPe7","properties":{"formattedCitation":"(H. A. Campbell 2020b)","plainCitation":"(H. A. Campbell 2020b)","noteIndex":0},"citationItems":[{"id":5659,"uris":["http://zotero.org/groups/683911/items/QEILWHV4"],"uri":["http://zotero.org/groups/683911/items/QEILWHV4"],"itemData":{"id":5659,"type":"book","abstract":"Much speculation was raised in the 1990s, during the first decade of internet research, about the extent to which online platforms and digital culture might challenge traditional understandings of authority, especially in religious contexts. Digital Creatives and the Rethinking of Religious Authority explores the ways in which religiously-inspired digital media experts and influencers online challenge established religious leaders and those who seek to maintain institutional structures in a world where online and offline religious spaces are increasingly intertwined. In the twenty-first century, the question of how digital culture may be reshaping notions of whom or what constitutes authority is incredibly important. Questions asked include:   Who truly holds religious power and influence in an age of digital media? Is it recognized religious leaders and institutions? Or religious digital innovators? Or digital media users?  What sources, processes and/or structures can and should be considered authoritative online, and offline?  Who or what is really in control of religious technological innovation?  This book reflects on how digital media simultaneously challenges and empowers new and traditional forms of religious authority. It is a gripping read for those with an interest in communication, culture studies, media studies, religion/religious studies, sociology of religion, computer-mediated communication, and internet/digital culture studies.","ISBN":"978-1-00-007304-1","language":"en","note":"Google-Books-ID: ryX5DwAAQBAJ","number-of-pages":"375","publisher":"Routledge","source":"Google Books","title":"Digital Creatives and the Rethinking of Religious Authority","author":[{"family":"Campbell","given":"Heidi A."}],"issued":{"date-parts":[["2020",9,8]]}}}],"schema":"https://github.com/citation-style-language/schema/raw/master/csl-citation.json"} </w:instrText>
      </w:r>
      <w:r w:rsidR="00E7478B">
        <w:rPr>
          <w:rFonts w:ascii="Times" w:hAnsi="Times"/>
          <w:lang w:val="en-US"/>
        </w:rPr>
        <w:fldChar w:fldCharType="separate"/>
      </w:r>
      <w:r w:rsidR="00E7478B">
        <w:rPr>
          <w:rFonts w:ascii="Times" w:hAnsi="Times"/>
          <w:noProof/>
          <w:lang w:val="en-US"/>
        </w:rPr>
        <w:t>(Campbell 2020b)</w:t>
      </w:r>
      <w:r w:rsidR="00E7478B">
        <w:rPr>
          <w:rFonts w:ascii="Times" w:hAnsi="Times"/>
          <w:lang w:val="en-US"/>
        </w:rPr>
        <w:fldChar w:fldCharType="end"/>
      </w:r>
      <w:r w:rsidR="00E7478B">
        <w:rPr>
          <w:rFonts w:ascii="Times" w:hAnsi="Times"/>
          <w:lang w:val="en-US"/>
        </w:rPr>
        <w:t>.</w:t>
      </w:r>
    </w:p>
    <w:p w14:paraId="32D92043" w14:textId="4EB76768" w:rsidR="00BA4DD1" w:rsidRPr="006E71D9" w:rsidRDefault="00BA4DD1" w:rsidP="007259E1">
      <w:pPr>
        <w:jc w:val="both"/>
        <w:rPr>
          <w:rFonts w:ascii="Times" w:hAnsi="Times"/>
          <w:lang w:val="en-US"/>
        </w:rPr>
      </w:pPr>
    </w:p>
    <w:p w14:paraId="6D06DC0B" w14:textId="5DE23AC5" w:rsidR="00BA4DD1" w:rsidRPr="006E71D9" w:rsidRDefault="00BA4DD1" w:rsidP="007259E1">
      <w:pPr>
        <w:jc w:val="both"/>
        <w:rPr>
          <w:rFonts w:ascii="Times" w:hAnsi="Times"/>
          <w:lang w:val="en-US"/>
        </w:rPr>
      </w:pPr>
      <w:r w:rsidRPr="006E71D9">
        <w:rPr>
          <w:rFonts w:ascii="Times" w:hAnsi="Times"/>
          <w:lang w:val="en-US"/>
        </w:rPr>
        <w:t>Therefore,</w:t>
      </w:r>
      <w:r w:rsidR="00E7478B">
        <w:rPr>
          <w:rFonts w:ascii="Times" w:hAnsi="Times"/>
          <w:lang w:val="en-US"/>
        </w:rPr>
        <w:t xml:space="preserve"> based on Campbell’s approaches,</w:t>
      </w:r>
      <w:r w:rsidRPr="006E71D9">
        <w:rPr>
          <w:rFonts w:ascii="Times" w:hAnsi="Times"/>
          <w:lang w:val="en-US"/>
        </w:rPr>
        <w:t xml:space="preserve"> </w:t>
      </w:r>
      <w:r w:rsidR="00FD74C3" w:rsidRPr="006E71D9">
        <w:rPr>
          <w:rFonts w:ascii="Times" w:hAnsi="Times"/>
          <w:lang w:val="en-US"/>
        </w:rPr>
        <w:t xml:space="preserve">I propose to think about digital religion not as a given, but as a process where religious groups and individuals adopt </w:t>
      </w:r>
      <w:r w:rsidR="00501B0C" w:rsidRPr="006E71D9">
        <w:rPr>
          <w:rFonts w:ascii="Times" w:hAnsi="Times"/>
          <w:lang w:val="en-US"/>
        </w:rPr>
        <w:t>–</w:t>
      </w:r>
      <w:r w:rsidR="00FD74C3" w:rsidRPr="006E71D9">
        <w:rPr>
          <w:rFonts w:ascii="Times" w:hAnsi="Times"/>
          <w:lang w:val="en-US"/>
        </w:rPr>
        <w:t>and adapt to</w:t>
      </w:r>
      <w:r w:rsidR="00501B0C" w:rsidRPr="006E71D9">
        <w:rPr>
          <w:rFonts w:ascii="Times" w:hAnsi="Times"/>
          <w:lang w:val="en-US"/>
        </w:rPr>
        <w:t xml:space="preserve"> –</w:t>
      </w:r>
      <w:r w:rsidR="00FD74C3" w:rsidRPr="006E71D9">
        <w:rPr>
          <w:rFonts w:ascii="Times" w:hAnsi="Times"/>
          <w:lang w:val="en-US"/>
        </w:rPr>
        <w:t xml:space="preserve">digital technologies depending on their values and possibilities. The case of Pope Francis preaching during </w:t>
      </w:r>
      <w:r w:rsidR="00BF1BF4">
        <w:rPr>
          <w:rFonts w:ascii="Times" w:hAnsi="Times"/>
          <w:lang w:val="en-US"/>
        </w:rPr>
        <w:t xml:space="preserve">the </w:t>
      </w:r>
      <w:r w:rsidR="00FD74C3" w:rsidRPr="006E71D9">
        <w:rPr>
          <w:rFonts w:ascii="Times" w:hAnsi="Times"/>
          <w:lang w:val="en-US"/>
        </w:rPr>
        <w:t xml:space="preserve">Covid-19 lockdown is an example of how religion can –and must –employ digital technologies in situations that offer </w:t>
      </w:r>
      <w:r w:rsidR="005208EA">
        <w:rPr>
          <w:rFonts w:ascii="Times" w:hAnsi="Times"/>
          <w:lang w:val="en-US"/>
        </w:rPr>
        <w:t>few</w:t>
      </w:r>
      <w:r w:rsidR="00FD74C3" w:rsidRPr="006E71D9">
        <w:rPr>
          <w:rFonts w:ascii="Times" w:hAnsi="Times"/>
          <w:lang w:val="en-US"/>
        </w:rPr>
        <w:t xml:space="preserve"> alternatives. </w:t>
      </w:r>
      <w:r w:rsidR="00FB6CAB" w:rsidRPr="006E71D9">
        <w:rPr>
          <w:rFonts w:ascii="Times" w:hAnsi="Times"/>
          <w:lang w:val="en-US"/>
        </w:rPr>
        <w:t xml:space="preserve">To explore the entanglements between online and offline venues, </w:t>
      </w:r>
      <w:r w:rsidR="00FD74C3" w:rsidRPr="006E71D9">
        <w:rPr>
          <w:rFonts w:ascii="Times" w:hAnsi="Times"/>
          <w:lang w:val="en-US"/>
        </w:rPr>
        <w:t xml:space="preserve">it is relevant to analyze two </w:t>
      </w:r>
      <w:r w:rsidR="00FB6CAB" w:rsidRPr="006E71D9">
        <w:rPr>
          <w:rFonts w:ascii="Times" w:hAnsi="Times"/>
          <w:lang w:val="en-US"/>
        </w:rPr>
        <w:t>interconnected</w:t>
      </w:r>
      <w:r w:rsidR="00FD74C3" w:rsidRPr="006E71D9">
        <w:rPr>
          <w:rFonts w:ascii="Times" w:hAnsi="Times"/>
          <w:lang w:val="en-US"/>
        </w:rPr>
        <w:t xml:space="preserve"> elements of religious practices: materiality and space. </w:t>
      </w:r>
    </w:p>
    <w:p w14:paraId="42A56404" w14:textId="5DFAD347" w:rsidR="007940CD" w:rsidRPr="006E71D9" w:rsidRDefault="007940CD" w:rsidP="007259E1">
      <w:pPr>
        <w:jc w:val="both"/>
        <w:rPr>
          <w:rFonts w:ascii="Times" w:hAnsi="Times"/>
          <w:lang w:val="en-US"/>
        </w:rPr>
      </w:pPr>
    </w:p>
    <w:p w14:paraId="32210AE8" w14:textId="77777777" w:rsidR="00FD74C3" w:rsidRPr="006E71D9" w:rsidRDefault="00FD74C3" w:rsidP="00FD74C3">
      <w:pPr>
        <w:rPr>
          <w:rFonts w:ascii="Times" w:hAnsi="Times"/>
          <w:b/>
          <w:bCs/>
          <w:lang w:val="en-US"/>
        </w:rPr>
      </w:pPr>
      <w:r w:rsidRPr="006E71D9">
        <w:rPr>
          <w:rFonts w:ascii="Times" w:hAnsi="Times"/>
          <w:b/>
          <w:bCs/>
          <w:lang w:val="en-US"/>
        </w:rPr>
        <w:t>Digital Religion and Materiality</w:t>
      </w:r>
    </w:p>
    <w:p w14:paraId="38AC3C4D" w14:textId="77777777" w:rsidR="00FD74C3" w:rsidRPr="006E71D9" w:rsidRDefault="00FD74C3" w:rsidP="00FD74C3">
      <w:pPr>
        <w:rPr>
          <w:rFonts w:ascii="Times" w:hAnsi="Times"/>
          <w:b/>
          <w:bCs/>
          <w:lang w:val="en-US"/>
        </w:rPr>
      </w:pPr>
    </w:p>
    <w:p w14:paraId="2FE0BF30" w14:textId="6EFB3FEC" w:rsidR="000801C8" w:rsidRPr="006E71D9" w:rsidRDefault="00E02848" w:rsidP="000801C8">
      <w:pPr>
        <w:jc w:val="both"/>
        <w:rPr>
          <w:rFonts w:ascii="Times" w:hAnsi="Times"/>
          <w:lang w:val="en-US"/>
        </w:rPr>
      </w:pPr>
      <w:r w:rsidRPr="006E71D9">
        <w:rPr>
          <w:rFonts w:ascii="Times" w:hAnsi="Times"/>
          <w:lang w:val="en-US"/>
        </w:rPr>
        <w:t>Conceptualizing</w:t>
      </w:r>
      <w:r w:rsidR="000801C8" w:rsidRPr="006E71D9">
        <w:rPr>
          <w:rFonts w:ascii="Times" w:hAnsi="Times"/>
          <w:lang w:val="en-US"/>
        </w:rPr>
        <w:t xml:space="preserve"> digital religion as connected to physical experiences helps to think about Internet practices as material. Hence, the Internet is not an immaterial environment “other” than </w:t>
      </w:r>
      <w:r w:rsidR="00565D6D">
        <w:rPr>
          <w:rFonts w:ascii="Times" w:hAnsi="Times"/>
          <w:lang w:val="en-US"/>
        </w:rPr>
        <w:t xml:space="preserve">the </w:t>
      </w:r>
      <w:r w:rsidR="000801C8" w:rsidRPr="006E71D9">
        <w:rPr>
          <w:rFonts w:ascii="Times" w:hAnsi="Times"/>
          <w:lang w:val="en-US"/>
        </w:rPr>
        <w:t>material reality, but it is linked to practices that exist in material spaces. It is f</w:t>
      </w:r>
      <w:r w:rsidRPr="006E71D9">
        <w:rPr>
          <w:rFonts w:ascii="Times" w:hAnsi="Times"/>
          <w:lang w:val="en-US"/>
        </w:rPr>
        <w:t>or</w:t>
      </w:r>
      <w:r w:rsidR="000801C8" w:rsidRPr="006E71D9">
        <w:rPr>
          <w:rFonts w:ascii="Times" w:hAnsi="Times"/>
          <w:lang w:val="en-US"/>
        </w:rPr>
        <w:t xml:space="preserve"> this reason that, in this section, I will explain the importance of materiality for the theory of religious mediation, and I will apply it to the case study of Neo-Pagans performing online rituals.</w:t>
      </w:r>
    </w:p>
    <w:p w14:paraId="1B7826A5" w14:textId="6B6F3A37" w:rsidR="000801C8" w:rsidRPr="006E71D9" w:rsidRDefault="000801C8" w:rsidP="000801C8">
      <w:pPr>
        <w:jc w:val="both"/>
        <w:rPr>
          <w:rFonts w:ascii="Times" w:hAnsi="Times"/>
          <w:lang w:val="en-US"/>
        </w:rPr>
      </w:pPr>
    </w:p>
    <w:p w14:paraId="31CB8778" w14:textId="15C22C58" w:rsidR="00C42EF6" w:rsidRPr="006E71D9" w:rsidRDefault="00DF1CBA" w:rsidP="000801C8">
      <w:pPr>
        <w:jc w:val="both"/>
        <w:rPr>
          <w:rFonts w:ascii="Times" w:hAnsi="Times"/>
          <w:lang w:val="en-US"/>
        </w:rPr>
      </w:pPr>
      <w:r>
        <w:rPr>
          <w:rFonts w:ascii="Times" w:hAnsi="Times"/>
          <w:lang w:val="en-US"/>
        </w:rPr>
        <w:t>Concerning m</w:t>
      </w:r>
      <w:r w:rsidR="000801C8" w:rsidRPr="006E71D9">
        <w:rPr>
          <w:rFonts w:ascii="Times" w:hAnsi="Times"/>
          <w:lang w:val="en-US"/>
        </w:rPr>
        <w:t>ateriality</w:t>
      </w:r>
      <w:r>
        <w:rPr>
          <w:rFonts w:ascii="Times" w:hAnsi="Times"/>
          <w:lang w:val="en-US"/>
        </w:rPr>
        <w:t xml:space="preserve">, </w:t>
      </w:r>
      <w:r w:rsidR="000801C8" w:rsidRPr="006E71D9">
        <w:rPr>
          <w:rFonts w:ascii="Times" w:hAnsi="Times"/>
          <w:lang w:val="en-US"/>
        </w:rPr>
        <w:fldChar w:fldCharType="begin"/>
      </w:r>
      <w:r w:rsidR="008F118F" w:rsidRPr="006E71D9">
        <w:rPr>
          <w:rFonts w:ascii="Times" w:hAnsi="Times"/>
          <w:lang w:val="en-US"/>
        </w:rPr>
        <w:instrText xml:space="preserve"> ADDIN ZOTERO_ITEM CSL_CITATION {"citationID":"79X9dhbw","properties":{"formattedCitation":"(Keenan and Arweck 2006)","plainCitation":"(Keenan and Arweck 2006)","dontUpdate":true,"noteIndex":0},"citationItems":[{"id":1724,"uris":["http://zotero.org/users/1923348/items/84ER495G"],"uri":["http://zotero.org/users/1923348/items/84ER495G"],"itemData":{"id":1724,"type":"book","abstract":"The material symbol has become central to understanding religion in late modernity. Overtly theological approaches use words to express the values and faith of a religion, but leave out the 'incarnation' of religion in the behavioural, performative, or audio-visual form. This book explores the lived experience of religion through its material expressions, demonstrating how religion and spirituality are given form and are thus far from being detached or ethereal.    Cutting across cultures, senses, disciplines and faiths, the contributors register the variety in which religions and religious groups express the sacred and numinous. Including chapters on music, architecture, festivals, ritual, artifacts, dance, dress and magic, this book offers an invaluable resource to students of sociology and anthropology of religion, art, culture, history, liturgy, theories of late modern culture, and religious studies.","event-place":"Aldershot, England ; Burlington, VT","ISBN":"978-0-7546-5094-2","language":"English","number-of-pages":"264","publisher":"Routledge","publisher-place":"Aldershot, England ; Burlington, VT","source":"Amazon","title":"Materializing Religion: Expression, Performance and Ritual","title-short":"Materializing Religion","editor":[{"family":"Keenan","given":"William"},{"family":"Arweck","given":"Elisabeth"}],"issued":{"date-parts":[["2006",8,28]]}}}],"schema":"https://github.com/citation-style-language/schema/raw/master/csl-citation.json"} </w:instrText>
      </w:r>
      <w:r w:rsidR="000801C8" w:rsidRPr="006E71D9">
        <w:rPr>
          <w:rFonts w:ascii="Times" w:hAnsi="Times"/>
          <w:lang w:val="en-US"/>
        </w:rPr>
        <w:fldChar w:fldCharType="separate"/>
      </w:r>
      <w:r w:rsidR="000801C8" w:rsidRPr="006E71D9">
        <w:rPr>
          <w:rFonts w:ascii="Times" w:hAnsi="Times"/>
          <w:noProof/>
          <w:lang w:val="en-US"/>
        </w:rPr>
        <w:t>Keenan and Arweck (2006)</w:t>
      </w:r>
      <w:r w:rsidR="000801C8" w:rsidRPr="006E71D9">
        <w:rPr>
          <w:rFonts w:ascii="Times" w:hAnsi="Times"/>
          <w:lang w:val="en-US"/>
        </w:rPr>
        <w:fldChar w:fldCharType="end"/>
      </w:r>
      <w:r>
        <w:rPr>
          <w:rFonts w:ascii="Times" w:hAnsi="Times"/>
          <w:lang w:val="en-US"/>
        </w:rPr>
        <w:t xml:space="preserve"> </w:t>
      </w:r>
      <w:r w:rsidR="000801C8" w:rsidRPr="006E71D9">
        <w:rPr>
          <w:rFonts w:ascii="Times" w:hAnsi="Times"/>
          <w:lang w:val="en-US"/>
        </w:rPr>
        <w:t xml:space="preserve">write that ‘The idea of religion itself is largely intelligible outside its incarnation in material expressions’ (pp. 2-3). This approach marks a material turn that rejects the dualism between mind and body, and considers art, music, </w:t>
      </w:r>
      <w:r w:rsidR="0064261B" w:rsidRPr="006E71D9">
        <w:rPr>
          <w:rFonts w:ascii="Times" w:hAnsi="Times"/>
          <w:lang w:val="en-US"/>
        </w:rPr>
        <w:t xml:space="preserve">spatial practices, clothing, </w:t>
      </w:r>
      <w:r w:rsidR="00515EA1" w:rsidRPr="006E71D9">
        <w:rPr>
          <w:rFonts w:ascii="Times" w:hAnsi="Times"/>
          <w:lang w:val="en-US"/>
        </w:rPr>
        <w:t xml:space="preserve">and </w:t>
      </w:r>
      <w:r w:rsidR="0064261B" w:rsidRPr="006E71D9">
        <w:rPr>
          <w:rFonts w:ascii="Times" w:hAnsi="Times"/>
          <w:lang w:val="en-US"/>
        </w:rPr>
        <w:t>literature as integral part</w:t>
      </w:r>
      <w:r w:rsidR="005208EA">
        <w:rPr>
          <w:rFonts w:ascii="Times" w:hAnsi="Times"/>
          <w:lang w:val="en-US"/>
        </w:rPr>
        <w:t>s</w:t>
      </w:r>
      <w:r w:rsidR="0064261B" w:rsidRPr="006E71D9">
        <w:rPr>
          <w:rFonts w:ascii="Times" w:hAnsi="Times"/>
          <w:lang w:val="en-US"/>
        </w:rPr>
        <w:t xml:space="preserve"> of the religious experience</w:t>
      </w:r>
      <w:r w:rsidR="00C42EF6" w:rsidRPr="006E71D9">
        <w:rPr>
          <w:rFonts w:ascii="Times" w:hAnsi="Times"/>
          <w:lang w:val="en-US"/>
        </w:rPr>
        <w:t>.</w:t>
      </w:r>
      <w:r w:rsidR="0064261B" w:rsidRPr="006E71D9">
        <w:rPr>
          <w:rFonts w:ascii="Times" w:hAnsi="Times"/>
          <w:lang w:val="en-US"/>
        </w:rPr>
        <w:t xml:space="preserve"> </w:t>
      </w:r>
      <w:r w:rsidR="00C42EF6" w:rsidRPr="006E71D9">
        <w:rPr>
          <w:rFonts w:ascii="Times" w:hAnsi="Times"/>
          <w:lang w:val="en-US"/>
        </w:rPr>
        <w:t xml:space="preserve">According to </w:t>
      </w:r>
      <w:r w:rsidR="0064261B" w:rsidRPr="006E71D9">
        <w:rPr>
          <w:rFonts w:ascii="Times" w:hAnsi="Times"/>
          <w:lang w:val="en-US"/>
        </w:rPr>
        <w:fldChar w:fldCharType="begin"/>
      </w:r>
      <w:r w:rsidR="008F118F" w:rsidRPr="006E71D9">
        <w:rPr>
          <w:rFonts w:ascii="Times" w:hAnsi="Times"/>
          <w:lang w:val="en-US"/>
        </w:rPr>
        <w:instrText xml:space="preserve"> ADDIN ZOTERO_ITEM CSL_CITATION {"citationID":"XJJjDxFb","properties":{"formattedCitation":"(Morgan 2016)","plainCitation":"(Morgan 2016)","dontUpdate":true,"noteIndex":0},"citationItems":[{"id":1725,"uris":["http://zotero.org/users/1923348/items/BX635VCM"],"uri":["http://zotero.org/users/1923348/items/BX635VCM"],"itemData":{"id":1725,"type":"chapter","abstract":"Material culture has emerged in recent decades as a significant theoretical concern for the study of religion. This book contributes to and evaluates this material turn, presenting thirteen chapters of new empirical research and theoretical reflection from some of the leading international scholars of material religion. Following a model for material analysis proposed in the first chapter by David Morgan, the contributors trace the life cycle of religious materiality through three phases: the production of religious objects, their classification as religious (or non-religious), and their circulation and use in material culture.   The chapters in this volume consider how objects become and cease to be sacred, how materiality can be used to contest access to public space and resources, and how religion is embodied and performed by individuals in their everyday lives. Contributors discuss the significance of the materiality of religion across different religious traditions and diverse geographical regions, paying close attention to gender, age, ethnicity, memory and politics. The volume closes with an afterword by Manuel Vásquez.","container-title":"Materiality and the Study of Religion: The Stuff of the Sacred","event-place":"New York","ISBN":"978-1-4724-7783-5","language":"English","page":"14-32","publisher":"Routledge","publisher-place":"New York","source":"Amazon","title":"Material analysis and the study of religion","editor":[{"family":"Hutchings","given":"Tim"},{"family":"McKenzie","given":"Joanne"}],"author":[{"family":"Morgan","given":"David"}],"issued":{"date-parts":[["2016",12,22]]}}}],"schema":"https://github.com/citation-style-language/schema/raw/master/csl-citation.json"} </w:instrText>
      </w:r>
      <w:r w:rsidR="0064261B" w:rsidRPr="006E71D9">
        <w:rPr>
          <w:rFonts w:ascii="Times" w:hAnsi="Times"/>
          <w:lang w:val="en-US"/>
        </w:rPr>
        <w:fldChar w:fldCharType="separate"/>
      </w:r>
      <w:r w:rsidR="00C42EF6" w:rsidRPr="006E71D9">
        <w:rPr>
          <w:rFonts w:ascii="Times" w:hAnsi="Times"/>
          <w:noProof/>
          <w:lang w:val="en-US"/>
        </w:rPr>
        <w:t>David Morgan (2016)</w:t>
      </w:r>
      <w:r w:rsidR="0064261B" w:rsidRPr="006E71D9">
        <w:rPr>
          <w:rFonts w:ascii="Times" w:hAnsi="Times"/>
          <w:lang w:val="en-US"/>
        </w:rPr>
        <w:fldChar w:fldCharType="end"/>
      </w:r>
      <w:r w:rsidR="00C42EF6" w:rsidRPr="006E71D9">
        <w:rPr>
          <w:rFonts w:ascii="Times" w:hAnsi="Times"/>
          <w:lang w:val="en-US"/>
        </w:rPr>
        <w:t xml:space="preserve">, </w:t>
      </w:r>
      <w:r w:rsidR="0064261B" w:rsidRPr="006E71D9">
        <w:rPr>
          <w:rFonts w:ascii="Times" w:hAnsi="Times"/>
          <w:lang w:val="en-US"/>
        </w:rPr>
        <w:t xml:space="preserve">material practices </w:t>
      </w:r>
      <w:r w:rsidR="00501B0C" w:rsidRPr="006E71D9">
        <w:rPr>
          <w:rFonts w:ascii="Times" w:hAnsi="Times"/>
          <w:lang w:val="en-US"/>
        </w:rPr>
        <w:t xml:space="preserve">are not </w:t>
      </w:r>
      <w:r w:rsidR="00C42EF6" w:rsidRPr="006E71D9">
        <w:rPr>
          <w:rFonts w:ascii="Times" w:hAnsi="Times"/>
          <w:lang w:val="en-US"/>
        </w:rPr>
        <w:t>secondary aspects</w:t>
      </w:r>
      <w:r w:rsidR="00501B0C" w:rsidRPr="006E71D9">
        <w:rPr>
          <w:rFonts w:ascii="Times" w:hAnsi="Times"/>
          <w:lang w:val="en-US"/>
        </w:rPr>
        <w:t xml:space="preserve">, but they are the very core of religion. </w:t>
      </w:r>
      <w:r w:rsidR="00267996" w:rsidRPr="006E71D9">
        <w:rPr>
          <w:rFonts w:ascii="Times" w:hAnsi="Times"/>
          <w:lang w:val="en-US"/>
        </w:rPr>
        <w:t>Examples of religious materiality include the Muslim female veil, which does not only indicate religious belonging, but symbolize</w:t>
      </w:r>
      <w:r w:rsidR="004D7EBD" w:rsidRPr="006E71D9">
        <w:rPr>
          <w:rFonts w:ascii="Times" w:hAnsi="Times"/>
          <w:lang w:val="en-US"/>
        </w:rPr>
        <w:t>s</w:t>
      </w:r>
      <w:r w:rsidR="00267996" w:rsidRPr="006E71D9">
        <w:rPr>
          <w:rFonts w:ascii="Times" w:hAnsi="Times"/>
          <w:lang w:val="en-US"/>
        </w:rPr>
        <w:t xml:space="preserve"> complex negotiations in terms of ethnic identity and status </w:t>
      </w:r>
      <w:r w:rsidR="00267996" w:rsidRPr="006E71D9">
        <w:rPr>
          <w:rFonts w:ascii="Times" w:hAnsi="Times"/>
          <w:lang w:val="en-US"/>
        </w:rPr>
        <w:fldChar w:fldCharType="begin"/>
      </w:r>
      <w:r w:rsidR="00267996" w:rsidRPr="006E71D9">
        <w:rPr>
          <w:rFonts w:ascii="Times" w:hAnsi="Times"/>
          <w:lang w:val="en-US"/>
        </w:rPr>
        <w:instrText xml:space="preserve"> ADDIN ZOTERO_ITEM CSL_CITATION {"citationID":"3ntakDKj","properties":{"formattedCitation":"(\\uc0\\u220{}nal and Moors 2012)","plainCitation":"(Ünal and Moors 2012)","noteIndex":0},"citationItems":[{"id":1486,"uris":["http://zotero.org/users/1923348/items/6E5RFKR2"],"uri":["http://zotero.org/users/1923348/items/6E5RFKR2"],"itemData":{"id":1486,"type":"article-journal","abstract":"Changes in the sartorial practices of Dutch-Turkish women who wear Muslim headscarves may be summarized as a shift from sober, religiously inspired forms of dress towards colorful, more fashionable styles. A focus on the materiality of headscarves indicates, however, that the relation between Islam, dress, and fashion is more complex. The main motivation for the women to adopt headscarves, including the fashionable ones, is religious. They do so because they consider it a practice prescribed in the foundational Islamic texts and because presenting a pleasant, up-to-date look can be considered as a form of visual da'wa. At the same time, however, wearing particular styles of fashionable headscarves also performs other, non-religious, identities and forms of belonging, such as those pertaining to status, ethnicity, and professionalism. This is evident in how fabrics (such as silk) and shapes of headscarves (square or rectangular) matter. An investigation of headscarves as particular items of dress is, in turn, helpful to understand the limits of a focus on aesthetic styles and fashion. The headscarf format makes these items of dress easy to acquire and hard to discard, because they are often received as gifts. A woman's attachment to particular headscarves—materializing social relations and functioning as souvenirs—goes beyond aesthetic styles and mitigates the force of fashion.","container-title":"Material Religion","DOI":"10.2752/175183412X13415044208835","ISSN":"1743-2200","issue":"3","page":"308-329","source":"Taylor and Francis+NEJM","title":"Formats, fabrics, and fashions: muslim headscarves revisited","title-short":"Formats, fabrics, and fashions","volume":"8","author":[{"family":"Ünal","given":"R. Arzu"},{"family":"Moors","given":"Annelies"}],"issued":{"date-parts":[["2012",9,1]]}}}],"schema":"https://github.com/citation-style-language/schema/raw/master/csl-citation.json"} </w:instrText>
      </w:r>
      <w:r w:rsidR="00267996" w:rsidRPr="006E71D9">
        <w:rPr>
          <w:rFonts w:ascii="Times" w:hAnsi="Times"/>
          <w:lang w:val="en-US"/>
        </w:rPr>
        <w:fldChar w:fldCharType="separate"/>
      </w:r>
      <w:r w:rsidR="00267996" w:rsidRPr="006E71D9">
        <w:rPr>
          <w:rFonts w:ascii="Times" w:hAnsi="Times" w:cs="Times New Roman"/>
        </w:rPr>
        <w:t>(Ünal and Moors 2012)</w:t>
      </w:r>
      <w:r w:rsidR="00267996" w:rsidRPr="006E71D9">
        <w:rPr>
          <w:rFonts w:ascii="Times" w:hAnsi="Times"/>
          <w:lang w:val="en-US"/>
        </w:rPr>
        <w:fldChar w:fldCharType="end"/>
      </w:r>
      <w:r w:rsidR="00267996" w:rsidRPr="006E71D9">
        <w:rPr>
          <w:rFonts w:ascii="Times" w:hAnsi="Times"/>
          <w:lang w:val="en-US"/>
        </w:rPr>
        <w:t xml:space="preserve">. Besides, Valentina Napolitano </w:t>
      </w:r>
      <w:r w:rsidR="00267996" w:rsidRPr="006E71D9">
        <w:rPr>
          <w:rFonts w:ascii="Times" w:hAnsi="Times"/>
          <w:lang w:val="en-US"/>
        </w:rPr>
        <w:fldChar w:fldCharType="begin"/>
      </w:r>
      <w:r w:rsidR="008F118F" w:rsidRPr="006E71D9">
        <w:rPr>
          <w:rFonts w:ascii="Times" w:hAnsi="Times"/>
          <w:lang w:val="en-US"/>
        </w:rPr>
        <w:instrText xml:space="preserve"> ADDIN ZOTERO_ITEM CSL_CITATION {"citationID":"ITwI8agx","properties":{"formattedCitation":"(Napolitano 2019)","plainCitation":"(Napolitano 2019)","dontUpdate":true,"noteIndex":0},"citationItems":[{"id":6087,"uris":["http://zotero.org/users/1923348/items/EQMN9E6A"],"uri":["http://zotero.org/users/1923348/items/EQMN9E6A"],"itemData":{"id":6087,"type":"article-journal","abstract":"&lt;section class=\"abstract\"&gt;&lt;h2 class=\"abstractTitle text-title my-1\" id=\"d884645e2\"&gt;Abstract&lt;/h2&gt;&lt;p&gt;This article explores the tension between Pope Francis as a ‘trickster’ and as a much-needed reformer of the Catholic Church at large. He is an exemplar of the &lt;em&gt;longue durée&lt;/em&gt; of an embodied ‘Atlantic Return’ from the Americas to the ‘heart’ of Catholicism (Rome and the Vatican), with its ambivalent, racialized history. Through the mobilization of material religion, sensuous mediations, and the case of the Lampedusa crosses in particular, I engage with an anthropological analysis of Francis as a Criollo and the first-ever Jesuit pope. Examining Francis's papacy overlapping racial and ethico-political dimensions, I identify coordinates around which the rhetorical, affective, and charismatic force of Francis as a Criollo has been actualized—between, most crucially, proximity and distance, as well as pastoral versus theological impulses. This article advances an understanding of Francis that emerges from a study of the conjuncture of affective fields, political theology, racialized aesthetics, and mediatic interface.&lt;/p&gt;&lt;/section&gt;","container-title":"Religion and Society","DOI":"10.3167/arrs.2019.100106","ISSN":"2150-9301, 2150-9298","issue":"1","language":"en_US","note":"publisher: Berghahn Journals\nsection: Religion and Society","page":"63-80","source":"www.berghahnjournals.com","title":"Francis, a Criollo Pope","volume":"10","author":[{"family":"Napolitano","given":"Valentina"}],"issued":{"date-parts":[["2019",9,1]]}}}],"schema":"https://github.com/citation-style-language/schema/raw/master/csl-citation.json"} </w:instrText>
      </w:r>
      <w:r w:rsidR="00267996" w:rsidRPr="006E71D9">
        <w:rPr>
          <w:rFonts w:ascii="Times" w:hAnsi="Times"/>
          <w:lang w:val="en-US"/>
        </w:rPr>
        <w:fldChar w:fldCharType="separate"/>
      </w:r>
      <w:r w:rsidR="00267996" w:rsidRPr="006E71D9">
        <w:rPr>
          <w:rFonts w:ascii="Times" w:hAnsi="Times"/>
          <w:noProof/>
          <w:lang w:val="en-US"/>
        </w:rPr>
        <w:t>(2019)</w:t>
      </w:r>
      <w:r w:rsidR="00267996" w:rsidRPr="006E71D9">
        <w:rPr>
          <w:rFonts w:ascii="Times" w:hAnsi="Times"/>
          <w:lang w:val="en-US"/>
        </w:rPr>
        <w:fldChar w:fldCharType="end"/>
      </w:r>
      <w:r w:rsidR="00267996" w:rsidRPr="006E71D9">
        <w:rPr>
          <w:rFonts w:ascii="Times" w:hAnsi="Times"/>
          <w:lang w:val="en-US"/>
        </w:rPr>
        <w:t xml:space="preserve"> analyzes the act of Pope Francis to </w:t>
      </w:r>
      <w:r w:rsidR="00C42EF6" w:rsidRPr="006E71D9">
        <w:rPr>
          <w:rFonts w:ascii="Times" w:hAnsi="Times"/>
          <w:lang w:val="en-US"/>
        </w:rPr>
        <w:t>show a wooden cross</w:t>
      </w:r>
      <w:r w:rsidR="00267996" w:rsidRPr="006E71D9">
        <w:rPr>
          <w:rFonts w:ascii="Times" w:hAnsi="Times"/>
          <w:lang w:val="en-US"/>
        </w:rPr>
        <w:t xml:space="preserve"> </w:t>
      </w:r>
      <w:r w:rsidR="005208EA">
        <w:rPr>
          <w:rFonts w:ascii="Times" w:hAnsi="Times"/>
          <w:lang w:val="en-US"/>
        </w:rPr>
        <w:t>o</w:t>
      </w:r>
      <w:r w:rsidR="00267996" w:rsidRPr="006E71D9">
        <w:rPr>
          <w:rFonts w:ascii="Times" w:hAnsi="Times"/>
          <w:lang w:val="en-US"/>
        </w:rPr>
        <w:t xml:space="preserve">n the </w:t>
      </w:r>
      <w:r w:rsidR="00C42EF6" w:rsidRPr="006E71D9">
        <w:rPr>
          <w:rFonts w:ascii="Times" w:hAnsi="Times"/>
          <w:lang w:val="en-US"/>
        </w:rPr>
        <w:t xml:space="preserve">Italian </w:t>
      </w:r>
      <w:r w:rsidR="00267996" w:rsidRPr="006E71D9">
        <w:rPr>
          <w:rFonts w:ascii="Times" w:hAnsi="Times"/>
          <w:lang w:val="en-US"/>
        </w:rPr>
        <w:t xml:space="preserve">island of Lampedusa, where several migrants </w:t>
      </w:r>
      <w:r w:rsidR="00C42EF6" w:rsidRPr="006E71D9">
        <w:rPr>
          <w:rFonts w:ascii="Times" w:hAnsi="Times"/>
          <w:lang w:val="en-US"/>
        </w:rPr>
        <w:t xml:space="preserve">arrived in dinghy boats from North Africa. The cross, made </w:t>
      </w:r>
      <w:r w:rsidR="00E21409" w:rsidRPr="006E71D9">
        <w:rPr>
          <w:rFonts w:ascii="Times" w:hAnsi="Times"/>
          <w:lang w:val="en-US"/>
        </w:rPr>
        <w:t xml:space="preserve">of wood </w:t>
      </w:r>
      <w:r w:rsidR="00C42EF6" w:rsidRPr="006E71D9">
        <w:rPr>
          <w:rFonts w:ascii="Times" w:hAnsi="Times"/>
          <w:lang w:val="en-US"/>
        </w:rPr>
        <w:t>from shipwrecked boats, became a powerful material symbol employed to unite people and emotionally move them.</w:t>
      </w:r>
    </w:p>
    <w:p w14:paraId="37B05085" w14:textId="020DDB3B" w:rsidR="00C42EF6" w:rsidRPr="006E71D9" w:rsidRDefault="00C42EF6" w:rsidP="000801C8">
      <w:pPr>
        <w:jc w:val="both"/>
        <w:rPr>
          <w:rFonts w:ascii="Times" w:hAnsi="Times"/>
          <w:lang w:val="en-US"/>
        </w:rPr>
      </w:pPr>
    </w:p>
    <w:p w14:paraId="68A022E6" w14:textId="28D0B160" w:rsidR="00C42EF6" w:rsidRPr="006E71D9" w:rsidRDefault="00E41BBC" w:rsidP="000801C8">
      <w:pPr>
        <w:jc w:val="both"/>
        <w:rPr>
          <w:rFonts w:ascii="Times" w:hAnsi="Times"/>
          <w:lang w:val="en-US"/>
        </w:rPr>
      </w:pPr>
      <w:r w:rsidRPr="006E71D9">
        <w:rPr>
          <w:rFonts w:ascii="Times" w:hAnsi="Times"/>
          <w:lang w:val="en-US"/>
        </w:rPr>
        <w:t>Th</w:t>
      </w:r>
      <w:r w:rsidR="00E21409" w:rsidRPr="006E71D9">
        <w:rPr>
          <w:rFonts w:ascii="Times" w:hAnsi="Times"/>
          <w:lang w:val="en-US"/>
        </w:rPr>
        <w:t>e role of objects in everyday religious experiences suggests that</w:t>
      </w:r>
      <w:r w:rsidRPr="006E71D9">
        <w:rPr>
          <w:rFonts w:ascii="Times" w:hAnsi="Times"/>
          <w:lang w:val="en-US"/>
        </w:rPr>
        <w:t xml:space="preserve"> </w:t>
      </w:r>
      <w:r w:rsidR="00E21409" w:rsidRPr="006E71D9">
        <w:rPr>
          <w:rFonts w:ascii="Times" w:hAnsi="Times"/>
          <w:lang w:val="en-US"/>
        </w:rPr>
        <w:t>materiality is</w:t>
      </w:r>
      <w:r w:rsidRPr="006E71D9">
        <w:rPr>
          <w:rFonts w:ascii="Times" w:hAnsi="Times"/>
          <w:lang w:val="en-US"/>
        </w:rPr>
        <w:t xml:space="preserve"> involved in processes of religious mediation that</w:t>
      </w:r>
      <w:r w:rsidR="000F60F8" w:rsidRPr="006E71D9">
        <w:rPr>
          <w:rFonts w:ascii="Times" w:hAnsi="Times"/>
          <w:lang w:val="en-US"/>
        </w:rPr>
        <w:t xml:space="preserve"> help fram</w:t>
      </w:r>
      <w:r w:rsidR="008F118F" w:rsidRPr="006E71D9">
        <w:rPr>
          <w:rFonts w:ascii="Times" w:hAnsi="Times"/>
          <w:lang w:val="en-US"/>
        </w:rPr>
        <w:t>e</w:t>
      </w:r>
      <w:r w:rsidR="000F60F8" w:rsidRPr="006E71D9">
        <w:rPr>
          <w:rFonts w:ascii="Times" w:hAnsi="Times"/>
          <w:lang w:val="en-US"/>
        </w:rPr>
        <w:t xml:space="preserve"> relations</w:t>
      </w:r>
      <w:r w:rsidR="008F118F" w:rsidRPr="006E71D9">
        <w:rPr>
          <w:rFonts w:ascii="Times" w:hAnsi="Times"/>
          <w:lang w:val="en-US"/>
        </w:rPr>
        <w:t xml:space="preserve"> among</w:t>
      </w:r>
      <w:r w:rsidR="000F60F8" w:rsidRPr="006E71D9">
        <w:rPr>
          <w:rFonts w:ascii="Times" w:hAnsi="Times"/>
          <w:lang w:val="en-US"/>
        </w:rPr>
        <w:t xml:space="preserve"> people and </w:t>
      </w:r>
      <w:r w:rsidR="008727F7" w:rsidRPr="006E71D9">
        <w:rPr>
          <w:rFonts w:ascii="Times" w:hAnsi="Times"/>
          <w:lang w:val="en-US"/>
        </w:rPr>
        <w:t xml:space="preserve">diffuse religious messages. In other words, objects constitute what </w:t>
      </w:r>
      <w:r w:rsidR="003C47FD" w:rsidRPr="006E71D9">
        <w:rPr>
          <w:rFonts w:ascii="Times" w:hAnsi="Times"/>
          <w:lang w:val="en-US"/>
        </w:rPr>
        <w:t xml:space="preserve">anthropologist </w:t>
      </w:r>
      <w:r w:rsidR="008727F7" w:rsidRPr="006E71D9">
        <w:rPr>
          <w:rFonts w:ascii="Times" w:hAnsi="Times"/>
          <w:lang w:val="en-US"/>
        </w:rPr>
        <w:t xml:space="preserve">Birgit </w:t>
      </w:r>
      <w:r w:rsidR="008727F7" w:rsidRPr="006E71D9">
        <w:rPr>
          <w:rFonts w:ascii="Times" w:hAnsi="Times"/>
          <w:lang w:val="en-US"/>
        </w:rPr>
        <w:fldChar w:fldCharType="begin"/>
      </w:r>
      <w:r w:rsidR="008F118F" w:rsidRPr="006E71D9">
        <w:rPr>
          <w:rFonts w:ascii="Times" w:hAnsi="Times"/>
          <w:lang w:val="en-US"/>
        </w:rPr>
        <w:instrText xml:space="preserve"> ADDIN ZOTERO_ITEM CSL_CITATION {"citationID":"3Oq2atxO","properties":{"formattedCitation":"(Birgit Meyer 2010)","plainCitation":"(Birgit Meyer 2010)","dontUpdate":true,"noteIndex":0},"citationItems":[{"id":1215,"uris":["http://zotero.org/users/1923348/items/FQQ5KU2K"],"uri":["http://zotero.org/users/1923348/items/FQQ5KU2K"],"itemData":{"id":1215,"type":"book","abstract":"This book examines the incorporation of newly accessible mass media into practices of religious mediation in a variety of settings including the Pentecostal Church and Islamic movements, as well as the use of religious forms and image in the sphere of radio and cinema.","edition":"2009 edition","ISBN":"978-0-230-62229-6","language":"English","number-of-pages":"278","publisher":"Palgrave Macmillan","source":"Amazon","title":"Aesthetic Formations: Media, Religion, and the Senses","title-short":"Aesthetic Formations","editor":[{"family":"Meyer","given":"B."}],"author":[{"family":"Meyer","given":"Birgit"}],"issued":{"date-parts":[["2010",10,17]]}}}],"schema":"https://github.com/citation-style-language/schema/raw/master/csl-citation.json"} </w:instrText>
      </w:r>
      <w:r w:rsidR="008727F7" w:rsidRPr="006E71D9">
        <w:rPr>
          <w:rFonts w:ascii="Times" w:hAnsi="Times"/>
          <w:lang w:val="en-US"/>
        </w:rPr>
        <w:fldChar w:fldCharType="separate"/>
      </w:r>
      <w:r w:rsidR="008727F7" w:rsidRPr="006E71D9">
        <w:rPr>
          <w:rFonts w:ascii="Times" w:hAnsi="Times"/>
          <w:noProof/>
          <w:lang w:val="en-US"/>
        </w:rPr>
        <w:t>Meyer (2010)</w:t>
      </w:r>
      <w:r w:rsidR="008727F7" w:rsidRPr="006E71D9">
        <w:rPr>
          <w:rFonts w:ascii="Times" w:hAnsi="Times"/>
          <w:lang w:val="en-US"/>
        </w:rPr>
        <w:fldChar w:fldCharType="end"/>
      </w:r>
      <w:r w:rsidR="008727F7" w:rsidRPr="006E71D9">
        <w:rPr>
          <w:rFonts w:ascii="Times" w:hAnsi="Times"/>
          <w:lang w:val="en-US"/>
        </w:rPr>
        <w:t xml:space="preserve"> describe</w:t>
      </w:r>
      <w:r w:rsidR="003C47FD" w:rsidRPr="006E71D9">
        <w:rPr>
          <w:rFonts w:ascii="Times" w:hAnsi="Times"/>
          <w:lang w:val="en-US"/>
        </w:rPr>
        <w:t>s</w:t>
      </w:r>
      <w:r w:rsidR="008727F7" w:rsidRPr="006E71D9">
        <w:rPr>
          <w:rFonts w:ascii="Times" w:hAnsi="Times"/>
          <w:lang w:val="en-US"/>
        </w:rPr>
        <w:t xml:space="preserve"> as “sensational forms,” which are practices and attitudes that help structure the transcendental. Hence, for </w:t>
      </w:r>
      <w:r w:rsidR="008727F7" w:rsidRPr="006E71D9">
        <w:rPr>
          <w:rFonts w:ascii="Times" w:hAnsi="Times"/>
          <w:lang w:val="en-US"/>
        </w:rPr>
        <w:fldChar w:fldCharType="begin"/>
      </w:r>
      <w:r w:rsidR="008F118F" w:rsidRPr="006E71D9">
        <w:rPr>
          <w:rFonts w:ascii="Times" w:hAnsi="Times"/>
          <w:lang w:val="en-US"/>
        </w:rPr>
        <w:instrText xml:space="preserve"> ADDIN ZOTERO_ITEM CSL_CITATION {"citationID":"0rsTqlmT","properties":{"formattedCitation":"(B. Meyer 2006)","plainCitation":"(B. Meyer 2006)","dontUpdate":true,"noteIndex":0},"citationItems":[{"id":5133,"uris":["http://zotero.org/users/1923348/items/GVFQGZXY"],"uri":["http://zotero.org/users/1923348/items/GVFQGZXY"],"itemData":{"id":5133,"type":"book","ISBN":"978-90-77472-10-1","language":"English","publisher":"Vrije Universiteit","source":"research.vu.nl","title":"Religious sensations: Why media, aesthetics and power matter in the study of contemporary religion","title-short":"Religious sensations","URL":"https://research.vu.nl/en/publications/religious-sensations-why-media-aesthetics-and-power-matter-in-the-2","author":[{"family":"Meyer","given":"B."}],"accessed":{"date-parts":[["2019",12,10]]},"issued":{"date-parts":[["2006"]]}}}],"schema":"https://github.com/citation-style-language/schema/raw/master/csl-citation.json"} </w:instrText>
      </w:r>
      <w:r w:rsidR="008727F7" w:rsidRPr="006E71D9">
        <w:rPr>
          <w:rFonts w:ascii="Times" w:hAnsi="Times"/>
          <w:lang w:val="en-US"/>
        </w:rPr>
        <w:fldChar w:fldCharType="separate"/>
      </w:r>
      <w:r w:rsidR="008727F7" w:rsidRPr="006E71D9">
        <w:rPr>
          <w:rFonts w:ascii="Times" w:hAnsi="Times"/>
          <w:noProof/>
          <w:lang w:val="en-US"/>
        </w:rPr>
        <w:t>Meyer (2006)</w:t>
      </w:r>
      <w:r w:rsidR="008727F7" w:rsidRPr="006E71D9">
        <w:rPr>
          <w:rFonts w:ascii="Times" w:hAnsi="Times"/>
          <w:lang w:val="en-US"/>
        </w:rPr>
        <w:fldChar w:fldCharType="end"/>
      </w:r>
      <w:r w:rsidR="008727F7" w:rsidRPr="006E71D9">
        <w:rPr>
          <w:rFonts w:ascii="Times" w:hAnsi="Times"/>
          <w:lang w:val="en-US"/>
        </w:rPr>
        <w:t xml:space="preserve"> objects allow people to experience religion by materializing it: </w:t>
      </w:r>
    </w:p>
    <w:p w14:paraId="1E60E8BF" w14:textId="77777777" w:rsidR="00C42EF6" w:rsidRPr="006E71D9" w:rsidRDefault="00C42EF6" w:rsidP="000801C8">
      <w:pPr>
        <w:jc w:val="both"/>
        <w:rPr>
          <w:rFonts w:ascii="Times" w:hAnsi="Times"/>
          <w:lang w:val="en-US"/>
        </w:rPr>
      </w:pPr>
    </w:p>
    <w:p w14:paraId="7FD3B9FA" w14:textId="721E9E79" w:rsidR="008727F7" w:rsidRPr="006E71D9" w:rsidRDefault="008727F7" w:rsidP="008727F7">
      <w:pPr>
        <w:ind w:left="720"/>
        <w:jc w:val="both"/>
        <w:rPr>
          <w:rFonts w:ascii="Times" w:hAnsi="Times"/>
          <w:lang w:val="en-US"/>
        </w:rPr>
      </w:pPr>
      <w:r w:rsidRPr="006E71D9">
        <w:rPr>
          <w:rFonts w:ascii="Times" w:hAnsi="Times"/>
          <w:lang w:val="en-US"/>
        </w:rPr>
        <w:t>Posing a distance between human beings and the transcendental, religion offers practices of mediation that bridge that distance and makes it possible to experience –</w:t>
      </w:r>
      <w:r w:rsidRPr="006E71D9">
        <w:rPr>
          <w:rFonts w:ascii="Times" w:hAnsi="Times"/>
          <w:lang w:val="en-US"/>
        </w:rPr>
        <w:lastRenderedPageBreak/>
        <w:t xml:space="preserve">and from a more distanced perspective of could say: produce – the transcendental.” (p. 13) </w:t>
      </w:r>
    </w:p>
    <w:p w14:paraId="4550495C" w14:textId="77777777" w:rsidR="008727F7" w:rsidRPr="006E71D9" w:rsidRDefault="008727F7" w:rsidP="008727F7">
      <w:pPr>
        <w:ind w:left="720"/>
        <w:rPr>
          <w:rFonts w:ascii="Times" w:hAnsi="Times"/>
        </w:rPr>
      </w:pPr>
    </w:p>
    <w:p w14:paraId="01FF5F60" w14:textId="014B4922" w:rsidR="00381344" w:rsidRDefault="003C47FD">
      <w:pPr>
        <w:jc w:val="both"/>
        <w:rPr>
          <w:rFonts w:ascii="Times" w:hAnsi="Times"/>
          <w:lang w:val="en-US"/>
        </w:rPr>
      </w:pPr>
      <w:r w:rsidRPr="006E71D9">
        <w:rPr>
          <w:rFonts w:ascii="Times" w:hAnsi="Times"/>
          <w:lang w:val="en-US"/>
        </w:rPr>
        <w:t xml:space="preserve">Meyer explains mediation with the example of the Catholic icon: even if it is </w:t>
      </w:r>
      <w:proofErr w:type="gramStart"/>
      <w:r w:rsidRPr="006E71D9">
        <w:rPr>
          <w:rFonts w:ascii="Times" w:hAnsi="Times"/>
          <w:lang w:val="en-US"/>
        </w:rPr>
        <w:t>human-made</w:t>
      </w:r>
      <w:proofErr w:type="gramEnd"/>
      <w:r w:rsidRPr="006E71D9">
        <w:rPr>
          <w:rFonts w:ascii="Times" w:hAnsi="Times"/>
          <w:lang w:val="en-US"/>
        </w:rPr>
        <w:t>, it is believed to embody the sacred presence, and it can be experienced with the senses, through a gaze, a prayer, or a kiss (</w:t>
      </w:r>
      <w:r w:rsidRPr="006E71D9">
        <w:rPr>
          <w:rFonts w:ascii="Times" w:hAnsi="Times"/>
          <w:i/>
          <w:iCs/>
          <w:lang w:val="en-US"/>
        </w:rPr>
        <w:t>ibidem</w:t>
      </w:r>
      <w:r w:rsidRPr="006E71D9">
        <w:rPr>
          <w:rFonts w:ascii="Times" w:hAnsi="Times"/>
          <w:lang w:val="en-US"/>
        </w:rPr>
        <w:t xml:space="preserve">). </w:t>
      </w:r>
      <w:r w:rsidR="002353FE">
        <w:rPr>
          <w:rFonts w:ascii="Times" w:hAnsi="Times"/>
          <w:lang w:val="en-US"/>
        </w:rPr>
        <w:t>M</w:t>
      </w:r>
      <w:r w:rsidRPr="006E71D9">
        <w:rPr>
          <w:rFonts w:ascii="Times" w:hAnsi="Times"/>
          <w:lang w:val="en-US"/>
        </w:rPr>
        <w:t>ediation</w:t>
      </w:r>
      <w:r w:rsidR="002353FE">
        <w:rPr>
          <w:rFonts w:ascii="Times" w:hAnsi="Times"/>
          <w:lang w:val="en-US"/>
        </w:rPr>
        <w:t xml:space="preserve">, a theory elaborated also in relation to media consumption </w:t>
      </w:r>
      <w:r w:rsidR="002353FE">
        <w:rPr>
          <w:rFonts w:ascii="Times" w:hAnsi="Times"/>
          <w:lang w:val="en-US"/>
        </w:rPr>
        <w:fldChar w:fldCharType="begin"/>
      </w:r>
      <w:r w:rsidR="002353FE">
        <w:rPr>
          <w:rFonts w:ascii="Times" w:hAnsi="Times"/>
          <w:lang w:val="en-US"/>
        </w:rPr>
        <w:instrText xml:space="preserve"> ADDIN ZOTERO_ITEM CSL_CITATION {"citationID":"Fd9HOmJ8","properties":{"formattedCitation":"(Martin-Barbero 1993)","plainCitation":"(Martin-Barbero 1993)","noteIndex":0},"citationItems":[{"id":1176,"uris":["http://zotero.org/users/1923348/items/2IHXKSSK"],"uri":["http://zotero.org/users/1923348/items/2IHXKSSK"],"itemData":{"id":1176,"type":"book","abstract":"Communication, Culture and Hegemony is the first English translation of this major contribution to cultural studies in media research. Building on British, French and other European traditions of cultural studies, as well as a brilliant synthesis of the rich and extensive research of Latin American scholars, Mart[ac]in-Barbero offers a substantial reassessment of critical media theory.","event-place":"London; Newbury Park","ISBN":"978-0-8039-8489-9","language":"English","number-of-pages":"288","publisher":"SAGE Publications Ltd","publisher-place":"London; Newbury Park","source":"Amazon","title":"Communication, Culture and Hegemony: From the Media to Mediations","title-short":"Communication, Culture and Hegemony","author":[{"family":"Martin-Barbero","given":"Jesus"}],"issued":{"date-parts":[["1993",6,30]]}}}],"schema":"https://github.com/citation-style-language/schema/raw/master/csl-citation.json"} </w:instrText>
      </w:r>
      <w:r w:rsidR="002353FE">
        <w:rPr>
          <w:rFonts w:ascii="Times" w:hAnsi="Times"/>
          <w:lang w:val="en-US"/>
        </w:rPr>
        <w:fldChar w:fldCharType="separate"/>
      </w:r>
      <w:r w:rsidR="002353FE">
        <w:rPr>
          <w:rFonts w:ascii="Times" w:hAnsi="Times"/>
          <w:noProof/>
          <w:lang w:val="en-US"/>
        </w:rPr>
        <w:t>(Martin-Barbero 1993)</w:t>
      </w:r>
      <w:r w:rsidR="002353FE">
        <w:rPr>
          <w:rFonts w:ascii="Times" w:hAnsi="Times"/>
          <w:lang w:val="en-US"/>
        </w:rPr>
        <w:fldChar w:fldCharType="end"/>
      </w:r>
      <w:r w:rsidR="002353FE">
        <w:rPr>
          <w:rFonts w:ascii="Times" w:hAnsi="Times"/>
          <w:lang w:val="en-US"/>
        </w:rPr>
        <w:t>,</w:t>
      </w:r>
      <w:r w:rsidRPr="006E71D9">
        <w:rPr>
          <w:rFonts w:ascii="Times" w:hAnsi="Times"/>
          <w:lang w:val="en-US"/>
        </w:rPr>
        <w:t xml:space="preserve"> is </w:t>
      </w:r>
      <w:r w:rsidR="002353FE">
        <w:rPr>
          <w:rFonts w:ascii="Times" w:hAnsi="Times"/>
          <w:lang w:val="en-US"/>
        </w:rPr>
        <w:t xml:space="preserve">here conceptualized as </w:t>
      </w:r>
      <w:r w:rsidRPr="006E71D9">
        <w:rPr>
          <w:rFonts w:ascii="Times" w:hAnsi="Times"/>
          <w:lang w:val="en-US"/>
        </w:rPr>
        <w:t xml:space="preserve">a process that brings believers from </w:t>
      </w:r>
      <w:r w:rsidR="00E21409" w:rsidRPr="006E71D9">
        <w:rPr>
          <w:rFonts w:ascii="Times" w:hAnsi="Times"/>
          <w:lang w:val="en-US"/>
        </w:rPr>
        <w:t>immanence</w:t>
      </w:r>
      <w:r w:rsidRPr="006E71D9">
        <w:rPr>
          <w:rFonts w:ascii="Times" w:hAnsi="Times"/>
          <w:lang w:val="en-US"/>
        </w:rPr>
        <w:t xml:space="preserve"> to transcendence through religious media. </w:t>
      </w:r>
      <w:r w:rsidR="00515EA1" w:rsidRPr="006E71D9">
        <w:rPr>
          <w:rFonts w:ascii="Times" w:hAnsi="Times"/>
          <w:lang w:val="en-US"/>
        </w:rPr>
        <w:t>T</w:t>
      </w:r>
      <w:r w:rsidR="0086676D" w:rsidRPr="006E71D9">
        <w:rPr>
          <w:rFonts w:ascii="Times" w:hAnsi="Times"/>
          <w:lang w:val="en-US"/>
        </w:rPr>
        <w:t>he term</w:t>
      </w:r>
      <w:r w:rsidRPr="006E71D9">
        <w:rPr>
          <w:rFonts w:ascii="Times" w:hAnsi="Times"/>
          <w:lang w:val="en-US"/>
        </w:rPr>
        <w:t xml:space="preserve"> </w:t>
      </w:r>
      <w:r w:rsidR="0086676D" w:rsidRPr="006E71D9">
        <w:rPr>
          <w:rFonts w:ascii="Times" w:hAnsi="Times"/>
          <w:lang w:val="en-US"/>
        </w:rPr>
        <w:t>“</w:t>
      </w:r>
      <w:r w:rsidRPr="006E71D9">
        <w:rPr>
          <w:rFonts w:ascii="Times" w:hAnsi="Times"/>
          <w:lang w:val="en-US"/>
        </w:rPr>
        <w:t>media,</w:t>
      </w:r>
      <w:r w:rsidR="0086676D" w:rsidRPr="006E71D9">
        <w:rPr>
          <w:rFonts w:ascii="Times" w:hAnsi="Times"/>
          <w:lang w:val="en-US"/>
        </w:rPr>
        <w:t>”</w:t>
      </w:r>
      <w:r w:rsidRPr="006E71D9">
        <w:rPr>
          <w:rFonts w:ascii="Times" w:hAnsi="Times"/>
          <w:lang w:val="en-US"/>
        </w:rPr>
        <w:t xml:space="preserve"> in this context, </w:t>
      </w:r>
      <w:r w:rsidR="00DF1CBA">
        <w:rPr>
          <w:rFonts w:ascii="Times" w:hAnsi="Times"/>
          <w:lang w:val="en-US"/>
        </w:rPr>
        <w:t>designates</w:t>
      </w:r>
      <w:r w:rsidR="0086676D" w:rsidRPr="006E71D9">
        <w:rPr>
          <w:rFonts w:ascii="Times" w:hAnsi="Times"/>
          <w:lang w:val="en-US"/>
        </w:rPr>
        <w:t xml:space="preserve"> all the objects</w:t>
      </w:r>
      <w:r w:rsidRPr="006E71D9">
        <w:rPr>
          <w:rFonts w:ascii="Times" w:hAnsi="Times"/>
          <w:lang w:val="en-US"/>
        </w:rPr>
        <w:t xml:space="preserve">, performances, </w:t>
      </w:r>
      <w:r w:rsidR="0086676D" w:rsidRPr="006E71D9">
        <w:rPr>
          <w:rFonts w:ascii="Times" w:hAnsi="Times"/>
          <w:lang w:val="en-US"/>
        </w:rPr>
        <w:t xml:space="preserve">and </w:t>
      </w:r>
      <w:r w:rsidRPr="006E71D9">
        <w:rPr>
          <w:rFonts w:ascii="Times" w:hAnsi="Times"/>
          <w:lang w:val="en-US"/>
        </w:rPr>
        <w:t>pieces of art that participate in the religious experience</w:t>
      </w:r>
      <w:r w:rsidR="006A6631">
        <w:rPr>
          <w:rFonts w:ascii="Times" w:hAnsi="Times"/>
          <w:lang w:val="en-US"/>
        </w:rPr>
        <w:t>, and includes audiovisual media, studied by Meyer in</w:t>
      </w:r>
      <w:r w:rsidRPr="006E71D9">
        <w:rPr>
          <w:rFonts w:ascii="Times" w:hAnsi="Times"/>
          <w:lang w:val="en-US"/>
        </w:rPr>
        <w:t xml:space="preserve"> Pentecostal-charismatic churches in Ghana</w:t>
      </w:r>
      <w:r w:rsidR="006A6631">
        <w:rPr>
          <w:rFonts w:ascii="Times" w:hAnsi="Times"/>
          <w:lang w:val="en-US"/>
        </w:rPr>
        <w:t xml:space="preserve">. </w:t>
      </w:r>
      <w:r w:rsidR="00381344">
        <w:rPr>
          <w:rFonts w:ascii="Times" w:hAnsi="Times"/>
          <w:lang w:val="en-US"/>
        </w:rPr>
        <w:t xml:space="preserve">Drawing, among others, from the work of Meyer, Arjun Appadurai </w:t>
      </w:r>
      <w:r w:rsidR="00381344">
        <w:rPr>
          <w:rFonts w:ascii="Times" w:hAnsi="Times"/>
          <w:lang w:val="en-US"/>
        </w:rPr>
        <w:fldChar w:fldCharType="begin"/>
      </w:r>
      <w:r w:rsidR="00381344">
        <w:rPr>
          <w:rFonts w:ascii="Times" w:hAnsi="Times"/>
          <w:lang w:val="en-US"/>
        </w:rPr>
        <w:instrText xml:space="preserve"> ADDIN ZOTERO_ITEM CSL_CITATION {"citationID":"i2Ut52KQ","properties":{"formattedCitation":"(Appadurai 2015)","plainCitation":"(Appadurai 2015)","noteIndex":0},"citationItems":[{"id":1616,"uris":["http://zotero.org/users/1923348/items/W5NZJDJ2"],"uri":["http://zotero.org/users/1923348/items/W5NZJDJ2"],"itemData":{"id":1616,"type":"article-journal","abstract":"This essay outlines a new approach to the problem of mediation, materiality, and the distribution of agency across human and nonhuman entities by moving the focus away from Bruno Latour’s “actants” to a class of agentive entities called “mediants.”","container-title":"Public Culture","DOI":"10.1215/08992363-2841832","ISSN":"0899-2363, 1527-8018","issue":"2 76","journalAbbreviation":"Public Culture","language":"en","page":"221-237","source":"publicculture.dukejournals.org","title":"Mediants, Materiality, Normativity","volume":"27","author":[{"family":"Appadurai","given":"Arjun"}],"issued":{"date-parts":[["2015",5,1]]}}}],"schema":"https://github.com/citation-style-language/schema/raw/master/csl-citation.json"} </w:instrText>
      </w:r>
      <w:r w:rsidR="00381344">
        <w:rPr>
          <w:rFonts w:ascii="Times" w:hAnsi="Times"/>
          <w:lang w:val="en-US"/>
        </w:rPr>
        <w:fldChar w:fldCharType="separate"/>
      </w:r>
      <w:r w:rsidR="00381344">
        <w:rPr>
          <w:rFonts w:ascii="Times" w:hAnsi="Times"/>
          <w:noProof/>
          <w:lang w:val="en-US"/>
        </w:rPr>
        <w:t>(2015)</w:t>
      </w:r>
      <w:r w:rsidR="00381344">
        <w:rPr>
          <w:rFonts w:ascii="Times" w:hAnsi="Times"/>
          <w:lang w:val="en-US"/>
        </w:rPr>
        <w:fldChar w:fldCharType="end"/>
      </w:r>
      <w:r w:rsidR="00381344">
        <w:rPr>
          <w:rFonts w:ascii="Times" w:hAnsi="Times"/>
          <w:lang w:val="en-US"/>
        </w:rPr>
        <w:t xml:space="preserve"> situates the relationship between mediation and materiality beyond the study of religion, </w:t>
      </w:r>
      <w:r w:rsidR="002353FE">
        <w:rPr>
          <w:rFonts w:ascii="Times" w:hAnsi="Times"/>
          <w:lang w:val="en-US"/>
        </w:rPr>
        <w:t>describing as “</w:t>
      </w:r>
      <w:proofErr w:type="spellStart"/>
      <w:r w:rsidR="002353FE">
        <w:rPr>
          <w:rFonts w:ascii="Times" w:hAnsi="Times"/>
          <w:lang w:val="en-US"/>
        </w:rPr>
        <w:t>mediants</w:t>
      </w:r>
      <w:proofErr w:type="spellEnd"/>
      <w:r w:rsidR="002353FE">
        <w:rPr>
          <w:rFonts w:ascii="Times" w:hAnsi="Times"/>
          <w:lang w:val="en-US"/>
        </w:rPr>
        <w:t xml:space="preserve">” all the human and non-human actors that participate in material practices, such as those connected to housing and shelter. </w:t>
      </w:r>
    </w:p>
    <w:p w14:paraId="76C28D62" w14:textId="77777777" w:rsidR="00381344" w:rsidRDefault="00381344" w:rsidP="003C47FD">
      <w:pPr>
        <w:jc w:val="both"/>
        <w:rPr>
          <w:rFonts w:ascii="Times" w:hAnsi="Times"/>
          <w:lang w:val="en-US"/>
        </w:rPr>
      </w:pPr>
    </w:p>
    <w:p w14:paraId="7B95D0CC" w14:textId="628F505F" w:rsidR="003C47FD" w:rsidRPr="006E71D9" w:rsidRDefault="002353FE" w:rsidP="003C47FD">
      <w:pPr>
        <w:jc w:val="both"/>
        <w:rPr>
          <w:rFonts w:ascii="Times" w:hAnsi="Times"/>
          <w:lang w:val="en-US"/>
        </w:rPr>
      </w:pPr>
      <w:r>
        <w:rPr>
          <w:rFonts w:ascii="Times" w:hAnsi="Times"/>
          <w:lang w:val="en-US"/>
        </w:rPr>
        <w:t>Drawing from the</w:t>
      </w:r>
      <w:r w:rsidR="007427D1">
        <w:rPr>
          <w:rFonts w:ascii="Times" w:hAnsi="Times"/>
          <w:lang w:val="en-US"/>
        </w:rPr>
        <w:t>se</w:t>
      </w:r>
      <w:r>
        <w:rPr>
          <w:rFonts w:ascii="Times" w:hAnsi="Times"/>
          <w:lang w:val="en-US"/>
        </w:rPr>
        <w:t xml:space="preserve"> theor</w:t>
      </w:r>
      <w:r w:rsidR="007427D1">
        <w:rPr>
          <w:rFonts w:ascii="Times" w:hAnsi="Times"/>
          <w:lang w:val="en-US"/>
        </w:rPr>
        <w:t>ies</w:t>
      </w:r>
      <w:r>
        <w:rPr>
          <w:rFonts w:ascii="Times" w:hAnsi="Times"/>
          <w:lang w:val="en-US"/>
        </w:rPr>
        <w:t xml:space="preserve"> of mediation, I propose t</w:t>
      </w:r>
      <w:r w:rsidR="00E21409" w:rsidRPr="006E71D9">
        <w:rPr>
          <w:rFonts w:ascii="Times" w:hAnsi="Times"/>
          <w:lang w:val="en-US"/>
        </w:rPr>
        <w:t xml:space="preserve">here are three main reasons to approach digital religion considering </w:t>
      </w:r>
      <w:r>
        <w:rPr>
          <w:rFonts w:ascii="Times" w:hAnsi="Times"/>
          <w:lang w:val="en-US"/>
        </w:rPr>
        <w:t>materiality</w:t>
      </w:r>
      <w:r w:rsidR="00E21409" w:rsidRPr="006E71D9">
        <w:rPr>
          <w:rFonts w:ascii="Times" w:hAnsi="Times"/>
          <w:lang w:val="en-US"/>
        </w:rPr>
        <w:t xml:space="preserve">. </w:t>
      </w:r>
      <w:r w:rsidR="00C439E1" w:rsidRPr="006E71D9">
        <w:rPr>
          <w:rFonts w:ascii="Times" w:hAnsi="Times"/>
          <w:lang w:val="en-US"/>
        </w:rPr>
        <w:t xml:space="preserve">First, </w:t>
      </w:r>
      <w:r w:rsidR="002D4117">
        <w:rPr>
          <w:rFonts w:ascii="Times" w:hAnsi="Times"/>
          <w:lang w:val="en-US"/>
        </w:rPr>
        <w:t xml:space="preserve">digital artifacts </w:t>
      </w:r>
      <w:r w:rsidR="00381344">
        <w:rPr>
          <w:rFonts w:ascii="Times" w:hAnsi="Times"/>
          <w:lang w:val="en-US"/>
        </w:rPr>
        <w:t xml:space="preserve">and </w:t>
      </w:r>
      <w:r w:rsidR="00C439E1" w:rsidRPr="006E71D9">
        <w:rPr>
          <w:rFonts w:ascii="Times" w:hAnsi="Times"/>
          <w:lang w:val="en-US"/>
        </w:rPr>
        <w:t>technological device</w:t>
      </w:r>
      <w:r w:rsidR="00E21409" w:rsidRPr="006E71D9">
        <w:rPr>
          <w:rFonts w:ascii="Times" w:hAnsi="Times"/>
          <w:lang w:val="en-US"/>
        </w:rPr>
        <w:t>s</w:t>
      </w:r>
      <w:r w:rsidR="00C439E1" w:rsidRPr="006E71D9">
        <w:rPr>
          <w:rFonts w:ascii="Times" w:hAnsi="Times"/>
          <w:lang w:val="en-US"/>
        </w:rPr>
        <w:t>—smartphone</w:t>
      </w:r>
      <w:r w:rsidR="00E21409" w:rsidRPr="006E71D9">
        <w:rPr>
          <w:rFonts w:ascii="Times" w:hAnsi="Times"/>
          <w:lang w:val="en-US"/>
        </w:rPr>
        <w:t>s</w:t>
      </w:r>
      <w:r w:rsidR="00C439E1" w:rsidRPr="006E71D9">
        <w:rPr>
          <w:rFonts w:ascii="Times" w:hAnsi="Times"/>
          <w:lang w:val="en-US"/>
        </w:rPr>
        <w:t>, tablet</w:t>
      </w:r>
      <w:r w:rsidR="00E21409" w:rsidRPr="006E71D9">
        <w:rPr>
          <w:rFonts w:ascii="Times" w:hAnsi="Times"/>
          <w:lang w:val="en-US"/>
        </w:rPr>
        <w:t>s</w:t>
      </w:r>
      <w:r w:rsidR="00C439E1" w:rsidRPr="006E71D9">
        <w:rPr>
          <w:rFonts w:ascii="Times" w:hAnsi="Times"/>
          <w:lang w:val="en-US"/>
        </w:rPr>
        <w:t>, computer</w:t>
      </w:r>
      <w:r w:rsidR="00E21409" w:rsidRPr="006E71D9">
        <w:rPr>
          <w:rFonts w:ascii="Times" w:hAnsi="Times"/>
          <w:lang w:val="en-US"/>
        </w:rPr>
        <w:t>s</w:t>
      </w:r>
      <w:r w:rsidR="00C439E1" w:rsidRPr="006E71D9">
        <w:rPr>
          <w:rFonts w:ascii="Times" w:hAnsi="Times"/>
          <w:lang w:val="en-US"/>
        </w:rPr>
        <w:t xml:space="preserve"> –</w:t>
      </w:r>
      <w:r w:rsidR="00E21409" w:rsidRPr="006E71D9">
        <w:rPr>
          <w:rFonts w:ascii="Times" w:hAnsi="Times"/>
          <w:lang w:val="en-US"/>
        </w:rPr>
        <w:t>are themselves</w:t>
      </w:r>
      <w:r w:rsidR="00C439E1" w:rsidRPr="006E71D9">
        <w:rPr>
          <w:rFonts w:ascii="Times" w:hAnsi="Times"/>
          <w:lang w:val="en-US"/>
        </w:rPr>
        <w:t xml:space="preserve"> material object</w:t>
      </w:r>
      <w:r w:rsidR="00E21409" w:rsidRPr="006E71D9">
        <w:rPr>
          <w:rFonts w:ascii="Times" w:hAnsi="Times"/>
          <w:lang w:val="en-US"/>
        </w:rPr>
        <w:t>s</w:t>
      </w:r>
      <w:r w:rsidR="00C439E1" w:rsidRPr="006E71D9">
        <w:rPr>
          <w:rFonts w:ascii="Times" w:hAnsi="Times"/>
          <w:lang w:val="en-US"/>
        </w:rPr>
        <w:t xml:space="preserve"> that can embody the religious experience</w:t>
      </w:r>
      <w:r w:rsidR="002D4117">
        <w:rPr>
          <w:rFonts w:ascii="Times" w:hAnsi="Times"/>
          <w:lang w:val="en-US"/>
        </w:rPr>
        <w:t xml:space="preserve"> </w:t>
      </w:r>
      <w:r w:rsidR="002D4117">
        <w:rPr>
          <w:rFonts w:ascii="Times" w:hAnsi="Times"/>
          <w:lang w:val="en-US"/>
        </w:rPr>
        <w:fldChar w:fldCharType="begin"/>
      </w:r>
      <w:r w:rsidR="002D4117">
        <w:rPr>
          <w:rFonts w:ascii="Times" w:hAnsi="Times"/>
          <w:lang w:val="en-US"/>
        </w:rPr>
        <w:instrText xml:space="preserve"> ADDIN ZOTERO_ITEM CSL_CITATION {"citationID":"98dhWn4z","properties":{"formattedCitation":"(H. A. Campbell and Connelly 2020)","plainCitation":"(H. A. Campbell and Connelly 2020)","noteIndex":0},"citationItems":[{"id":5838,"uris":["http://zotero.org/users/1923348/items/EXH3CVXY"],"uri":["http://zotero.org/users/1923348/items/EXH3CVXY"],"itemData":{"id":5838,"type":"chapter","abstract":"This chapter explores the ways material religion is manifested online through religious digital practices and artefacts. Consideration is also given to the potential challenges that arise due to the blurring between on-line-off-line religious practices and contexts of digital technologies. This leads to outlining the key questions, which emerge regarding the material artefacts, rituals, and aesthetics within digital religion. These include issues of authenticity, authority, and how religion is shaped by new technologies and spaces. This provides a basis for understanding how material religion can be framed and understood within the context of digital religion.","container-title":"The Wiley Blackwell Companion to Religion and Materiality","ISBN":"978-1-118-66007-2","language":"en","note":"section: 25\n_eprint: https://onlinelibrary.wiley.com/doi/pdf/10.1002/9781118660072.ch25\nDOI: 10.1002/9781118660072.ch25","page":"471-486","publisher":"John Wiley &amp; Sons, Ltd","source":"Wiley Online Library","title":"Religion and Digital Media","URL":"http://onlinelibrary.wiley.com/doi/abs/10.1002/9781118660072.ch25","author":[{"family":"Campbell","given":"Heidi A."},{"family":"Connelly","given":"Louise"}],"accessed":{"date-parts":[["2020",12,28]]},"issued":{"date-parts":[["2020"]]}}}],"schema":"https://github.com/citation-style-language/schema/raw/master/csl-citation.json"} </w:instrText>
      </w:r>
      <w:r w:rsidR="002D4117">
        <w:rPr>
          <w:rFonts w:ascii="Times" w:hAnsi="Times"/>
          <w:lang w:val="en-US"/>
        </w:rPr>
        <w:fldChar w:fldCharType="separate"/>
      </w:r>
      <w:r w:rsidR="002D4117">
        <w:rPr>
          <w:rFonts w:ascii="Times" w:hAnsi="Times"/>
          <w:noProof/>
          <w:lang w:val="en-US"/>
        </w:rPr>
        <w:t>(Campbell and Connelly 2020)</w:t>
      </w:r>
      <w:r w:rsidR="002D4117">
        <w:rPr>
          <w:rFonts w:ascii="Times" w:hAnsi="Times"/>
          <w:lang w:val="en-US"/>
        </w:rPr>
        <w:fldChar w:fldCharType="end"/>
      </w:r>
      <w:r w:rsidR="00C439E1" w:rsidRPr="006E71D9">
        <w:rPr>
          <w:rFonts w:ascii="Times" w:hAnsi="Times"/>
          <w:lang w:val="en-US"/>
        </w:rPr>
        <w:t xml:space="preserve">. Second, digital media may not allow </w:t>
      </w:r>
      <w:r w:rsidR="004974C9" w:rsidRPr="006E71D9">
        <w:rPr>
          <w:rFonts w:ascii="Times" w:hAnsi="Times"/>
          <w:lang w:val="en-US"/>
        </w:rPr>
        <w:t xml:space="preserve">tactile practices, but they facilitate </w:t>
      </w:r>
      <w:r w:rsidR="008F118F" w:rsidRPr="006E71D9">
        <w:rPr>
          <w:rFonts w:ascii="Times" w:hAnsi="Times"/>
          <w:lang w:val="en-US"/>
        </w:rPr>
        <w:t xml:space="preserve">visual culture </w:t>
      </w:r>
      <w:r w:rsidR="004974C9" w:rsidRPr="006E71D9">
        <w:rPr>
          <w:rFonts w:ascii="Times" w:hAnsi="Times"/>
          <w:lang w:val="en-US"/>
        </w:rPr>
        <w:t xml:space="preserve">which, </w:t>
      </w:r>
      <w:r w:rsidR="004974C9" w:rsidRPr="006E71D9">
        <w:rPr>
          <w:rFonts w:ascii="Times" w:hAnsi="Times"/>
          <w:lang w:val="en-US"/>
        </w:rPr>
        <w:fldChar w:fldCharType="begin"/>
      </w:r>
      <w:r w:rsidR="008F118F" w:rsidRPr="006E71D9">
        <w:rPr>
          <w:rFonts w:ascii="Times" w:hAnsi="Times"/>
          <w:lang w:val="en-US"/>
        </w:rPr>
        <w:instrText xml:space="preserve"> ADDIN ZOTERO_ITEM CSL_CITATION {"citationID":"uWpvtpXt","properties":{"formattedCitation":"(Morgan 2005)","plainCitation":"(Morgan 2005)","dontUpdate":true,"noteIndex":0},"citationItems":[{"id":1338,"uris":["http://zotero.org/users/1923348/items/US62Z2CA"],"uri":["http://zotero.org/users/1923348/items/US62Z2CA"],"itemData":{"id":1338,"type":"book","abstract":"\"Sacred gaze\" denotes any way of seeing that invests its object—an image, a person, a time, a place—with spiritual significance. Drawing from many different fields, David Morgan investigates key aspects of vision and imagery in a variety of religious traditions. His lively, innovative book explores how viewers absorb and process religious imagery and how their experience contributes to the social, intellectual, and perceptual construction of reality. Ranging widely from thirteenth-century Japan and eighteenth-century Tibet to contemporary America, Thailand, and Africa, The Sacred Gaze discusses the religious functions of images and the tools viewers use to interpret them. Morgan questions how fear and disgust of images relate to one another and explains how scholars study the long and evolving histories of images as they pass from culture to culture. An intriguing strand of the narrative details how images have helped to shape popular conceptions of gender and masculinity. The opening chapter considers definitions of \"visual culture\" and how these relate to the traditional practice of art history.Amply illustrated with more than seventy images from diverse religious traditions, this masterful interdisciplinary study provides a comprehensive and accessible resource for everyone interested in how religious images and visual practice order space and time, communicate with the transcendent, and embody forms of communion with the divine. The Sacred Gaze is a vital introduction to the study of the visual culture of religions.","event-place":"Berkeley","ISBN":"978-0-520-24306-4","language":"English","number-of-pages":"333","publisher":"University of California Press","publisher-place":"Berkeley","source":"Amazon","title":"The Sacred Gaze: Religious Visual Culture in Theory and Practice","title-short":"The Sacred Gaze","author":[{"family":"Morgan","given":"David"}],"issued":{"date-parts":[["2005",5,31]]}}}],"schema":"https://github.com/citation-style-language/schema/raw/master/csl-citation.json"} </w:instrText>
      </w:r>
      <w:r w:rsidR="004974C9" w:rsidRPr="006E71D9">
        <w:rPr>
          <w:rFonts w:ascii="Times" w:hAnsi="Times"/>
          <w:lang w:val="en-US"/>
        </w:rPr>
        <w:fldChar w:fldCharType="separate"/>
      </w:r>
      <w:r w:rsidR="004974C9" w:rsidRPr="006E71D9">
        <w:rPr>
          <w:rFonts w:ascii="Times" w:hAnsi="Times"/>
          <w:noProof/>
          <w:lang w:val="en-US"/>
        </w:rPr>
        <w:t>Morgan (2005)</w:t>
      </w:r>
      <w:r w:rsidR="004974C9" w:rsidRPr="006E71D9">
        <w:rPr>
          <w:rFonts w:ascii="Times" w:hAnsi="Times"/>
          <w:lang w:val="en-US"/>
        </w:rPr>
        <w:fldChar w:fldCharType="end"/>
      </w:r>
      <w:r w:rsidR="00515EA1" w:rsidRPr="006E71D9">
        <w:rPr>
          <w:rFonts w:ascii="Times" w:hAnsi="Times"/>
          <w:lang w:val="en-US"/>
        </w:rPr>
        <w:t xml:space="preserve"> writes</w:t>
      </w:r>
      <w:r w:rsidR="004974C9" w:rsidRPr="006E71D9">
        <w:rPr>
          <w:rFonts w:ascii="Times" w:hAnsi="Times"/>
          <w:lang w:val="en-US"/>
        </w:rPr>
        <w:t>, also help</w:t>
      </w:r>
      <w:r w:rsidR="007427D1">
        <w:rPr>
          <w:rFonts w:ascii="Times" w:hAnsi="Times"/>
          <w:lang w:val="en-US"/>
        </w:rPr>
        <w:t>s</w:t>
      </w:r>
      <w:r w:rsidR="004974C9" w:rsidRPr="006E71D9">
        <w:rPr>
          <w:rFonts w:ascii="Times" w:hAnsi="Times"/>
          <w:lang w:val="en-US"/>
        </w:rPr>
        <w:t xml:space="preserve"> to materialize religion</w:t>
      </w:r>
      <w:r w:rsidR="00DF1CBA">
        <w:rPr>
          <w:rFonts w:ascii="Times" w:hAnsi="Times"/>
          <w:lang w:val="en-US"/>
        </w:rPr>
        <w:t xml:space="preserve"> by providing a “sacred gaze” connected to the sensors consumption of images.</w:t>
      </w:r>
      <w:r w:rsidR="004974C9" w:rsidRPr="006E71D9">
        <w:rPr>
          <w:rFonts w:ascii="Times" w:hAnsi="Times"/>
          <w:lang w:val="en-US"/>
        </w:rPr>
        <w:t xml:space="preserve"> </w:t>
      </w:r>
      <w:r w:rsidR="00FE05DF" w:rsidRPr="006E71D9">
        <w:rPr>
          <w:rFonts w:ascii="Times" w:hAnsi="Times"/>
          <w:lang w:val="en-US"/>
        </w:rPr>
        <w:t>Third</w:t>
      </w:r>
      <w:r w:rsidR="008F118F" w:rsidRPr="006E71D9">
        <w:rPr>
          <w:rFonts w:ascii="Times" w:hAnsi="Times"/>
          <w:lang w:val="en-US"/>
        </w:rPr>
        <w:t xml:space="preserve">, there are practices that help “rematerializing” the digital. As Tim </w:t>
      </w:r>
      <w:r w:rsidR="008F118F" w:rsidRPr="006E71D9">
        <w:rPr>
          <w:rFonts w:ascii="Times" w:hAnsi="Times"/>
          <w:lang w:val="en-US"/>
        </w:rPr>
        <w:fldChar w:fldCharType="begin"/>
      </w:r>
      <w:r w:rsidR="0018112A" w:rsidRPr="006E71D9">
        <w:rPr>
          <w:rFonts w:ascii="Times" w:hAnsi="Times"/>
          <w:lang w:val="en-US"/>
        </w:rPr>
        <w:instrText xml:space="preserve"> ADDIN ZOTERO_ITEM CSL_CITATION {"citationID":"rzujuK1d","properties":{"formattedCitation":"(Hutchings 2016)","plainCitation":"(Hutchings 2016)","dontUpdate":true,"noteIndex":0},"citationItems":[{"id":5136,"uris":["http://zotero.org/users/1923348/items/QRGIV6Y6"],"uri":["http://zotero.org/users/1923348/items/QRGIV6Y6"],"itemData":{"id":5136,"type":"chapter","abstract":"Material culture has emerged in recent decades as a significant theoretical concern for the study of religion. This book contributes to and evaluates this material turn, presenting thirteen chapters of new empirical research and theoretical reflection from some of the leading international scholars of material religion. Following a model for material analysis proposed in the first chapter by David Morgan, the contributors trace the life cycle of religious materiality through three phases: the production of religious objects, their classification as religious (or non-religious), and their circulation and use in material culture.   The chapters in this volume consider how objects become and cease to be sacred, how materiality can be used to contest access to public space and resources, and how religion is embodied and performed by individuals in their everyday lives. Contributors discuss the significance of the materiality of religion across different religious traditions and diverse geographical regions, paying close attention to gender, age, ethnicity, memory and politics. The volume closes with an afterword by Manuel Vasquez.\"","container-title":"Materiality and the Study of Religion: The Stuff of the Sacred","event-place":"New York","ISBN":"978-1-4724-7783-5","language":"Englisch","page":"85-99","publisher":"Theology and Religion in Interdisciplinary Perspective Series in Association With the Bsa Sociology of Religion Study Group","publisher-place":"New York","source":"Amazon","title":"Augmented graves and virtual Bibles","author":[{"family":"Hutchings","given":"Tim"}],"editor":[{"family":"McKenzie","given":"Joanne"},{"family":"Hutchings","given":""}],"issued":{"date-parts":[["2016"]],"season":"Dezember"}}}],"schema":"https://github.com/citation-style-language/schema/raw/master/csl-citation.json"} </w:instrText>
      </w:r>
      <w:r w:rsidR="008F118F" w:rsidRPr="006E71D9">
        <w:rPr>
          <w:rFonts w:ascii="Times" w:hAnsi="Times"/>
          <w:lang w:val="en-US"/>
        </w:rPr>
        <w:fldChar w:fldCharType="separate"/>
      </w:r>
      <w:r w:rsidR="008F118F" w:rsidRPr="006E71D9">
        <w:rPr>
          <w:rFonts w:ascii="Times" w:hAnsi="Times"/>
          <w:noProof/>
          <w:lang w:val="en-US"/>
        </w:rPr>
        <w:t>Hutchings (2016)</w:t>
      </w:r>
      <w:r w:rsidR="008F118F" w:rsidRPr="006E71D9">
        <w:rPr>
          <w:rFonts w:ascii="Times" w:hAnsi="Times"/>
          <w:lang w:val="en-US"/>
        </w:rPr>
        <w:fldChar w:fldCharType="end"/>
      </w:r>
      <w:r w:rsidR="008F118F" w:rsidRPr="006E71D9">
        <w:rPr>
          <w:rFonts w:ascii="Times" w:hAnsi="Times"/>
          <w:lang w:val="en-US"/>
        </w:rPr>
        <w:t xml:space="preserve"> writes, the materiality of the Internet lies in the different affordances of the platforms –including </w:t>
      </w:r>
      <w:r w:rsidR="00281097" w:rsidRPr="006E71D9">
        <w:rPr>
          <w:rFonts w:ascii="Times" w:hAnsi="Times"/>
          <w:lang w:val="en-US"/>
        </w:rPr>
        <w:t xml:space="preserve">design, aesthetics, coding, and interfaces –as well as in the actions and relations that digital practices make possible. Hutchings employs various examples to illustrate this approach: Apps that create the possibility of reading the Bible on a technological device and connect with other believers, printed Bibles linked to online videos to enhance the reading experience, </w:t>
      </w:r>
      <w:r w:rsidR="00974496">
        <w:rPr>
          <w:rFonts w:ascii="Times" w:hAnsi="Times"/>
          <w:lang w:val="en-US"/>
        </w:rPr>
        <w:t xml:space="preserve">and </w:t>
      </w:r>
      <w:r w:rsidR="00281097" w:rsidRPr="006E71D9">
        <w:rPr>
          <w:rFonts w:ascii="Times" w:hAnsi="Times"/>
          <w:lang w:val="en-US"/>
        </w:rPr>
        <w:t>graves with QR codes that permit people to grieve their loved ones with the help of dedicated websites. These case studies show how materiality can be embedded in Internet practices that activate relationships and identities.</w:t>
      </w:r>
    </w:p>
    <w:p w14:paraId="100A71B7" w14:textId="7BB94574" w:rsidR="00281097" w:rsidRPr="006E71D9" w:rsidRDefault="00281097" w:rsidP="003C47FD">
      <w:pPr>
        <w:jc w:val="both"/>
        <w:rPr>
          <w:rFonts w:ascii="Times" w:hAnsi="Times"/>
          <w:lang w:val="en-US"/>
        </w:rPr>
      </w:pPr>
    </w:p>
    <w:p w14:paraId="0DAA7A64" w14:textId="1F212814" w:rsidR="00281097" w:rsidRPr="006E71D9" w:rsidRDefault="00281097" w:rsidP="003C47FD">
      <w:pPr>
        <w:jc w:val="both"/>
        <w:rPr>
          <w:rFonts w:ascii="Times" w:hAnsi="Times"/>
          <w:lang w:val="en-US"/>
        </w:rPr>
      </w:pPr>
      <w:r w:rsidRPr="006E71D9">
        <w:rPr>
          <w:rFonts w:ascii="Times" w:hAnsi="Times"/>
          <w:lang w:val="en-US"/>
        </w:rPr>
        <w:t>Therefore, it is helpful to think of digital media in material terms because they may help people relate with the transcendental in practices of mediation, they include material technologies and visual aesthetics, and they are embedded in everyday material practices. The case of online rituals can illustrate how materiality and mediation are connected</w:t>
      </w:r>
      <w:r w:rsidR="002D4117">
        <w:rPr>
          <w:rFonts w:ascii="Times" w:hAnsi="Times"/>
          <w:lang w:val="en-US"/>
        </w:rPr>
        <w:t xml:space="preserve">: in exploring Buddhist meditation in virtual environments, Heidi Campbell and Louise Connelly </w:t>
      </w:r>
      <w:r w:rsidR="002D4117">
        <w:rPr>
          <w:rFonts w:ascii="Times" w:hAnsi="Times"/>
          <w:lang w:val="en-US"/>
        </w:rPr>
        <w:fldChar w:fldCharType="begin"/>
      </w:r>
      <w:r w:rsidR="002D4117">
        <w:rPr>
          <w:rFonts w:ascii="Times" w:hAnsi="Times"/>
          <w:lang w:val="en-US"/>
        </w:rPr>
        <w:instrText xml:space="preserve"> ADDIN ZOTERO_ITEM CSL_CITATION {"citationID":"gHWoGiA8","properties":{"formattedCitation":"(H. A. Campbell and Connelly 2020)","plainCitation":"(H. A. Campbell and Connelly 2020)","noteIndex":0},"citationItems":[{"id":5838,"uris":["http://zotero.org/users/1923348/items/EXH3CVXY"],"uri":["http://zotero.org/users/1923348/items/EXH3CVXY"],"itemData":{"id":5838,"type":"chapter","abstract":"This chapter explores the ways material religion is manifested online through religious digital practices and artefacts. Consideration is also given to the potential challenges that arise due to the blurring between on-line-off-line religious practices and contexts of digital technologies. This leads to outlining the key questions, which emerge regarding the material artefacts, rituals, and aesthetics within digital religion. These include issues of authenticity, authority, and how religion is shaped by new technologies and spaces. This provides a basis for understanding how material religion can be framed and understood within the context of digital religion.","container-title":"The Wiley Blackwell Companion to Religion and Materiality","ISBN":"978-1-118-66007-2","language":"en","note":"section: 25\n_eprint: https://onlinelibrary.wiley.com/doi/pdf/10.1002/9781118660072.ch25\nDOI: 10.1002/9781118660072.ch25","page":"471-486","publisher":"John Wiley &amp; Sons, Ltd","source":"Wiley Online Library","title":"Religion and Digital Media","URL":"http://onlinelibrary.wiley.com/doi/abs/10.1002/9781118660072.ch25","author":[{"family":"Campbell","given":"Heidi A."},{"family":"Connelly","given":"Louise"}],"accessed":{"date-parts":[["2020",12,28]]},"issued":{"date-parts":[["2020"]]}}}],"schema":"https://github.com/citation-style-language/schema/raw/master/csl-citation.json"} </w:instrText>
      </w:r>
      <w:r w:rsidR="002D4117">
        <w:rPr>
          <w:rFonts w:ascii="Times" w:hAnsi="Times"/>
          <w:lang w:val="en-US"/>
        </w:rPr>
        <w:fldChar w:fldCharType="separate"/>
      </w:r>
      <w:r w:rsidR="002D4117">
        <w:rPr>
          <w:rFonts w:ascii="Times" w:hAnsi="Times"/>
          <w:noProof/>
          <w:lang w:val="en-US"/>
        </w:rPr>
        <w:t>(2020)</w:t>
      </w:r>
      <w:r w:rsidR="002D4117">
        <w:rPr>
          <w:rFonts w:ascii="Times" w:hAnsi="Times"/>
          <w:lang w:val="en-US"/>
        </w:rPr>
        <w:fldChar w:fldCharType="end"/>
      </w:r>
      <w:r w:rsidR="002D4117">
        <w:rPr>
          <w:rFonts w:ascii="Times" w:hAnsi="Times"/>
          <w:lang w:val="en-US"/>
        </w:rPr>
        <w:t xml:space="preserve"> highlight how people meditate through avatar</w:t>
      </w:r>
      <w:r w:rsidR="007427D1">
        <w:rPr>
          <w:rFonts w:ascii="Times" w:hAnsi="Times"/>
          <w:lang w:val="en-US"/>
        </w:rPr>
        <w:t>s</w:t>
      </w:r>
      <w:r w:rsidR="002D4117">
        <w:rPr>
          <w:rFonts w:ascii="Times" w:hAnsi="Times"/>
          <w:lang w:val="en-US"/>
        </w:rPr>
        <w:t xml:space="preserve"> and digital artifacts that reproduce material objects, while at the same time reproducing practices in the offline space</w:t>
      </w:r>
      <w:r w:rsidRPr="006E71D9">
        <w:rPr>
          <w:rFonts w:ascii="Times" w:hAnsi="Times"/>
          <w:lang w:val="en-US"/>
        </w:rPr>
        <w:t>.</w:t>
      </w:r>
      <w:r w:rsidR="002D4117">
        <w:rPr>
          <w:rFonts w:ascii="Times" w:hAnsi="Times"/>
          <w:lang w:val="en-US"/>
        </w:rPr>
        <w:t xml:space="preserve"> This is also true for </w:t>
      </w:r>
      <w:r w:rsidR="007C7B58" w:rsidRPr="006E71D9">
        <w:rPr>
          <w:rFonts w:ascii="Times" w:hAnsi="Times"/>
          <w:lang w:val="en-US"/>
        </w:rPr>
        <w:t>Neo-Paganism</w:t>
      </w:r>
      <w:r w:rsidR="002D4117">
        <w:rPr>
          <w:rFonts w:ascii="Times" w:hAnsi="Times"/>
          <w:lang w:val="en-US"/>
        </w:rPr>
        <w:t xml:space="preserve">, </w:t>
      </w:r>
      <w:r w:rsidR="007C7B58" w:rsidRPr="006E71D9">
        <w:rPr>
          <w:rFonts w:ascii="Times" w:hAnsi="Times"/>
          <w:lang w:val="en-US"/>
        </w:rPr>
        <w:t>an umbrella term that include</w:t>
      </w:r>
      <w:r w:rsidR="00974496">
        <w:rPr>
          <w:rFonts w:ascii="Times" w:hAnsi="Times"/>
          <w:lang w:val="en-US"/>
        </w:rPr>
        <w:t>s</w:t>
      </w:r>
      <w:r w:rsidR="007C7B58" w:rsidRPr="006E71D9">
        <w:rPr>
          <w:rFonts w:ascii="Times" w:hAnsi="Times"/>
          <w:lang w:val="en-US"/>
        </w:rPr>
        <w:t xml:space="preserve"> several religious communities that draw from pre-Christian beliefs. These groups </w:t>
      </w:r>
      <w:r w:rsidR="00381344">
        <w:rPr>
          <w:rFonts w:ascii="Times" w:hAnsi="Times"/>
          <w:lang w:val="en-US"/>
        </w:rPr>
        <w:t>share various characteristics and usually accord</w:t>
      </w:r>
      <w:r w:rsidR="007C7B58" w:rsidRPr="006E71D9">
        <w:rPr>
          <w:rFonts w:ascii="Times" w:hAnsi="Times"/>
          <w:lang w:val="en-US"/>
        </w:rPr>
        <w:t xml:space="preserve"> great importance to rituals and community practices, </w:t>
      </w:r>
      <w:r w:rsidR="00381344">
        <w:rPr>
          <w:rFonts w:ascii="Times" w:hAnsi="Times"/>
          <w:lang w:val="en-US"/>
        </w:rPr>
        <w:t>which</w:t>
      </w:r>
      <w:r w:rsidR="007C7B58" w:rsidRPr="006E71D9">
        <w:rPr>
          <w:rFonts w:ascii="Times" w:hAnsi="Times"/>
          <w:lang w:val="en-US"/>
        </w:rPr>
        <w:t xml:space="preserve"> they adapted to online environments already in the 1990s </w:t>
      </w:r>
      <w:r w:rsidR="007C7B58" w:rsidRPr="006E71D9">
        <w:rPr>
          <w:rFonts w:ascii="Times" w:hAnsi="Times"/>
          <w:lang w:val="en-US"/>
        </w:rPr>
        <w:fldChar w:fldCharType="begin"/>
      </w:r>
      <w:r w:rsidR="007C7B58" w:rsidRPr="006E71D9">
        <w:rPr>
          <w:rFonts w:ascii="Times" w:hAnsi="Times"/>
          <w:lang w:val="en-US"/>
        </w:rPr>
        <w:instrText xml:space="preserve"> ADDIN ZOTERO_ITEM CSL_CITATION {"citationID":"QSvY8Ybl","properties":{"formattedCitation":"(Grieve 1995)","plainCitation":"(Grieve 1995)","noteIndex":0},"citationItems":[{"id":4191,"uris":["http://zotero.org/users/1923348/items/NKT4RLFM"],"uri":["http://zotero.org/users/1923348/items/NKT4RLFM"],"itemData":{"id":4191,"type":"article-journal","container-title":"Chicago Anthropology Exchange","language":"en","page":"98-132","source":"Zotero","title":"Imagining a Virtual Religious Community: Neo-Pagans and the Internet","volume":"21","author":[{"family":"Grieve","given":"Gregory Price"}],"issued":{"date-parts":[["1995"]]}}}],"schema":"https://github.com/citation-style-language/schema/raw/master/csl-citation.json"} </w:instrText>
      </w:r>
      <w:r w:rsidR="007C7B58" w:rsidRPr="006E71D9">
        <w:rPr>
          <w:rFonts w:ascii="Times" w:hAnsi="Times"/>
          <w:lang w:val="en-US"/>
        </w:rPr>
        <w:fldChar w:fldCharType="separate"/>
      </w:r>
      <w:r w:rsidR="007C7B58" w:rsidRPr="006E71D9">
        <w:rPr>
          <w:rFonts w:ascii="Times" w:hAnsi="Times"/>
          <w:noProof/>
          <w:lang w:val="en-US"/>
        </w:rPr>
        <w:t>(Grieve 1995)</w:t>
      </w:r>
      <w:r w:rsidR="007C7B58" w:rsidRPr="006E71D9">
        <w:rPr>
          <w:rFonts w:ascii="Times" w:hAnsi="Times"/>
          <w:lang w:val="en-US"/>
        </w:rPr>
        <w:fldChar w:fldCharType="end"/>
      </w:r>
      <w:r w:rsidR="007C7B58" w:rsidRPr="006E71D9">
        <w:rPr>
          <w:rFonts w:ascii="Times" w:hAnsi="Times"/>
          <w:lang w:val="en-US"/>
        </w:rPr>
        <w:t xml:space="preserve">. While not all Neo-Pagans employ digital technologies, many rely </w:t>
      </w:r>
      <w:r w:rsidR="00974496">
        <w:rPr>
          <w:rFonts w:ascii="Times" w:hAnsi="Times"/>
          <w:lang w:val="en-US"/>
        </w:rPr>
        <w:t>on</w:t>
      </w:r>
      <w:r w:rsidR="00974496" w:rsidRPr="006E71D9">
        <w:rPr>
          <w:rFonts w:ascii="Times" w:hAnsi="Times"/>
          <w:lang w:val="en-US"/>
        </w:rPr>
        <w:t xml:space="preserve"> </w:t>
      </w:r>
      <w:r w:rsidR="007C7B58" w:rsidRPr="006E71D9">
        <w:rPr>
          <w:rFonts w:ascii="Times" w:hAnsi="Times"/>
          <w:lang w:val="en-US"/>
        </w:rPr>
        <w:t xml:space="preserve">the Internet to get in contact with like-minded people and create online communities </w:t>
      </w:r>
      <w:r w:rsidR="007C7B58" w:rsidRPr="006E71D9">
        <w:rPr>
          <w:rFonts w:ascii="Times" w:hAnsi="Times"/>
          <w:lang w:val="en-US"/>
        </w:rPr>
        <w:fldChar w:fldCharType="begin"/>
      </w:r>
      <w:r w:rsidR="007C7B58" w:rsidRPr="006E71D9">
        <w:rPr>
          <w:rFonts w:ascii="Times" w:hAnsi="Times"/>
          <w:lang w:val="en-US"/>
        </w:rPr>
        <w:instrText xml:space="preserve"> ADDIN ZOTERO_ITEM CSL_CITATION {"citationID":"gsdeR5LS","properties":{"formattedCitation":"(Renser and Tiidenberg 2020)","plainCitation":"(Renser and Tiidenberg 2020)","noteIndex":0},"citationItems":[{"id":5565,"uris":["http://zotero.org/users/1923348/items/XFF4USY3"],"uri":["http://zotero.org/users/1923348/items/XFF4USY3"],"itemData":{"id":5565,"type":"article-journal","abstract":"This article investigates the mediatization of neo-Paganism by analyzing how Estonian witches use Facebook groups and Messenger and how Facebook’s affordances shape the neo-Paganism practiced in those spaces. This is a small-scale exploratory study based on ethnographic interviews and observational data. To understand the mediatization of neo-Paganism, we use the communicative figurations model which suggests three layers of analysis: framing, actors, and communicative practices. For a more granular understanding of these three on social media, we rely on the framework of affordances. We found that social media neo-Paganism is (1) characterized by networked eclecticism; (2) enacted by witches who amass authority by successfully using social media affordances; and (3) consists of practices and rituals that are preferred by seekers, easily transferable to social media settings and validated by Facebook algorithms. Social media neo-Paganism thus is a negotiation between authoritative witches, seekers, and platform affordances that validate some practices over others.","container-title":"Social Media + Society","DOI":"10.1177/2056305120928514","ISSN":"2056-3051","issue":"3","journalAbbreviation":"Social Media + Society","language":"en","note":"publisher: SAGE Publications Ltd","page":"2056305120928514","source":"SAGE Journals","title":"Witches on Facebook: Mediatization of Neo-Paganism","title-short":"Witches on Facebook","volume":"6","author":[{"family":"Renser","given":"Berit"},{"family":"Tiidenberg","given":"Katrin"}],"issued":{"date-parts":[["2020",7,1]]}}}],"schema":"https://github.com/citation-style-language/schema/raw/master/csl-citation.json"} </w:instrText>
      </w:r>
      <w:r w:rsidR="007C7B58" w:rsidRPr="006E71D9">
        <w:rPr>
          <w:rFonts w:ascii="Times" w:hAnsi="Times"/>
          <w:lang w:val="en-US"/>
        </w:rPr>
        <w:fldChar w:fldCharType="separate"/>
      </w:r>
      <w:r w:rsidR="007C7B58" w:rsidRPr="006E71D9">
        <w:rPr>
          <w:rFonts w:ascii="Times" w:hAnsi="Times"/>
          <w:noProof/>
          <w:lang w:val="en-US"/>
        </w:rPr>
        <w:t>(Renser and Tiidenberg 2020)</w:t>
      </w:r>
      <w:r w:rsidR="007C7B58" w:rsidRPr="006E71D9">
        <w:rPr>
          <w:rFonts w:ascii="Times" w:hAnsi="Times"/>
          <w:lang w:val="en-US"/>
        </w:rPr>
        <w:fldChar w:fldCharType="end"/>
      </w:r>
      <w:r w:rsidR="007C7B58" w:rsidRPr="006E71D9">
        <w:rPr>
          <w:rFonts w:ascii="Times" w:hAnsi="Times"/>
          <w:lang w:val="en-US"/>
        </w:rPr>
        <w:t xml:space="preserve">. </w:t>
      </w:r>
      <w:r w:rsidR="007C7B58" w:rsidRPr="006E71D9">
        <w:rPr>
          <w:rFonts w:ascii="Times" w:hAnsi="Times"/>
          <w:lang w:val="en-US"/>
        </w:rPr>
        <w:fldChar w:fldCharType="begin"/>
      </w:r>
      <w:r w:rsidR="0018112A" w:rsidRPr="006E71D9">
        <w:rPr>
          <w:rFonts w:ascii="Times" w:hAnsi="Times"/>
          <w:lang w:val="en-US"/>
        </w:rPr>
        <w:instrText xml:space="preserve"> ADDIN ZOTERO_ITEM CSL_CITATION {"citationID":"mQ9Q0akg","properties":{"formattedCitation":"(Cowan 2005)","plainCitation":"(Cowan 2005)","dontUpdate":true,"noteIndex":0},"citationItems":[{"id":1346,"uris":["http://zotero.org/users/1923348/items/KDGHBMA9"],"uri":["http://zotero.org/users/1923348/items/KDGHBMA9"],"itemData":{"id":1346,"type":"article-journal","container-title":"Journal for the Scientific Study of Religion","DOI":"10.1111/j.1468-5906.2005.00284.x","ISSN":"1468-5906","issue":"3","language":"en","page":"257-263","source":"Wiley Online Library","title":"Online U-Topia: Cyberspace and the Mythology of Placelessness","title-short":"Online U-Topia","volume":"44","author":[{"family":"Cowan","given":"Douglas E."}],"issued":{"date-parts":[["2005",9,1]]}}}],"schema":"https://github.com/citation-style-language/schema/raw/master/csl-citation.json"} </w:instrText>
      </w:r>
      <w:r w:rsidR="007C7B58" w:rsidRPr="006E71D9">
        <w:rPr>
          <w:rFonts w:ascii="Times" w:hAnsi="Times"/>
          <w:lang w:val="en-US"/>
        </w:rPr>
        <w:fldChar w:fldCharType="separate"/>
      </w:r>
      <w:r w:rsidR="007C7B58" w:rsidRPr="006E71D9">
        <w:rPr>
          <w:rFonts w:ascii="Times" w:hAnsi="Times"/>
          <w:noProof/>
          <w:lang w:val="en-US"/>
        </w:rPr>
        <w:t>Douglas Cowan (2005)</w:t>
      </w:r>
      <w:r w:rsidR="007C7B58" w:rsidRPr="006E71D9">
        <w:rPr>
          <w:rFonts w:ascii="Times" w:hAnsi="Times"/>
          <w:lang w:val="en-US"/>
        </w:rPr>
        <w:fldChar w:fldCharType="end"/>
      </w:r>
      <w:r w:rsidR="007C7B58" w:rsidRPr="006E71D9">
        <w:rPr>
          <w:rFonts w:ascii="Times" w:hAnsi="Times"/>
          <w:lang w:val="en-US"/>
        </w:rPr>
        <w:t xml:space="preserve"> discusse</w:t>
      </w:r>
      <w:r w:rsidR="00407DB6" w:rsidRPr="006E71D9">
        <w:rPr>
          <w:rFonts w:ascii="Times" w:hAnsi="Times"/>
          <w:lang w:val="en-US"/>
        </w:rPr>
        <w:t>s</w:t>
      </w:r>
      <w:r w:rsidR="007C7B58" w:rsidRPr="006E71D9">
        <w:rPr>
          <w:rFonts w:ascii="Times" w:hAnsi="Times"/>
          <w:lang w:val="en-US"/>
        </w:rPr>
        <w:t xml:space="preserve"> Neo-Pagan online rituals as creating a placeness </w:t>
      </w:r>
      <w:proofErr w:type="gramStart"/>
      <w:r w:rsidR="007C7B58" w:rsidRPr="006E71D9">
        <w:rPr>
          <w:rFonts w:ascii="Times" w:hAnsi="Times"/>
          <w:lang w:val="en-US"/>
        </w:rPr>
        <w:t>experience</w:t>
      </w:r>
      <w:r w:rsidR="0027568F" w:rsidRPr="006E71D9">
        <w:rPr>
          <w:rFonts w:ascii="Times" w:hAnsi="Times"/>
          <w:lang w:val="en-US"/>
        </w:rPr>
        <w:t>,</w:t>
      </w:r>
      <w:r w:rsidR="004D7EBD" w:rsidRPr="006E71D9">
        <w:rPr>
          <w:rFonts w:ascii="Times" w:hAnsi="Times"/>
          <w:lang w:val="en-US"/>
        </w:rPr>
        <w:t xml:space="preserve"> and</w:t>
      </w:r>
      <w:proofErr w:type="gramEnd"/>
      <w:r w:rsidR="004D7EBD" w:rsidRPr="006E71D9">
        <w:rPr>
          <w:rFonts w:ascii="Times" w:hAnsi="Times"/>
          <w:lang w:val="en-US"/>
        </w:rPr>
        <w:t xml:space="preserve"> emphasizes that an Internet-mediated experience cannot replicate the sensorial practices that people are supposed to activate in a physical location. However,</w:t>
      </w:r>
      <w:r w:rsidR="0027568F" w:rsidRPr="006E71D9">
        <w:rPr>
          <w:rFonts w:ascii="Times" w:hAnsi="Times"/>
          <w:lang w:val="en-US"/>
        </w:rPr>
        <w:t xml:space="preserve"> in my previous work </w:t>
      </w:r>
      <w:r w:rsidR="0027568F" w:rsidRPr="006E71D9">
        <w:rPr>
          <w:rFonts w:ascii="Times" w:hAnsi="Times"/>
          <w:lang w:val="en-US"/>
        </w:rPr>
        <w:fldChar w:fldCharType="begin"/>
      </w:r>
      <w:r w:rsidR="00E7478B">
        <w:rPr>
          <w:rFonts w:ascii="Times" w:hAnsi="Times"/>
          <w:lang w:val="en-US"/>
        </w:rPr>
        <w:instrText xml:space="preserve"> ADDIN ZOTERO_ITEM CSL_CITATION {"citationID":"UZ1PLNID","properties":{"formattedCitation":"(Evolvi 2020)","plainCitation":"(Evolvi 2020)","dontUpdate":true,"noteIndex":0},"citationItems":[{"id":5542,"uris":["http://zotero.org/users/1923348/items/SHJLYYQ5"],"uri":["http://zotero.org/users/1923348/items/SHJLYYQ5"],"itemData":{"id":5542,"type":"article-journal","abstract":"The study of material culture increasingly pays attention to digital religion, but there are certain aspects, such as religious authority, that remain under-researched. Some questions are still open for inquiry: What can a material approach contribute to the understanding of religious authority in digital venues? How can authority be materially displayed on the Internet? This article shows how religious authority is affected by material practices connected with digital media use through the qualitative analysis of a Neo-Pagan forum, The Celtic Connection. Neo-Pagans tend to hold a non-traditional notion of authority, accord great importance to material practices, and extensively use the Internet. The analysis of the forum suggests that Neo-Pagans use digital venues to look for informal sources of authority and strategies to embed materiality in online narratives. The article claims that it is important to develop new frameworks to analyze non-traditional authority figures and new definitions of media that include both physical objects and communication technologies.","container-title":"Entangled Religions","DOI":"10.13154/er.11.2020.8574","ISSN":"2363-6696","issue":"3","language":"en","note":"number: 3","source":"er.ceres.rub.de","title":"Materiality, Authority, and Digital Religion: The Case of a Neo-Pagan Forum","title-short":"Materiality, Authority, and Digital Religion","URL":"https://er.ceres.rub.de/index.php/ER/article/view/8574","volume":"11","author":[{"family":"Evolvi","given":"Giulia"}],"accessed":{"date-parts":[["2020",6,22]]},"issued":{"date-parts":[["2020",6,17]]}}}],"schema":"https://github.com/citation-style-language/schema/raw/master/csl-citation.json"} </w:instrText>
      </w:r>
      <w:r w:rsidR="0027568F" w:rsidRPr="006E71D9">
        <w:rPr>
          <w:rFonts w:ascii="Times" w:hAnsi="Times"/>
          <w:lang w:val="en-US"/>
        </w:rPr>
        <w:fldChar w:fldCharType="separate"/>
      </w:r>
      <w:r w:rsidR="0027568F" w:rsidRPr="006E71D9">
        <w:rPr>
          <w:rFonts w:ascii="Times" w:hAnsi="Times"/>
          <w:noProof/>
          <w:lang w:val="en-US"/>
        </w:rPr>
        <w:t>(</w:t>
      </w:r>
      <w:r w:rsidR="00B974BD">
        <w:rPr>
          <w:rFonts w:ascii="Times" w:hAnsi="Times"/>
          <w:noProof/>
          <w:lang w:val="en-US"/>
        </w:rPr>
        <w:t>ANONYMOUS</w:t>
      </w:r>
      <w:r w:rsidR="0027568F" w:rsidRPr="006E71D9">
        <w:rPr>
          <w:rFonts w:ascii="Times" w:hAnsi="Times"/>
          <w:noProof/>
          <w:lang w:val="en-US"/>
        </w:rPr>
        <w:t>)</w:t>
      </w:r>
      <w:r w:rsidR="0027568F" w:rsidRPr="006E71D9">
        <w:rPr>
          <w:rFonts w:ascii="Times" w:hAnsi="Times"/>
          <w:lang w:val="en-US"/>
        </w:rPr>
        <w:fldChar w:fldCharType="end"/>
      </w:r>
      <w:r w:rsidR="0027568F" w:rsidRPr="006E71D9">
        <w:rPr>
          <w:rFonts w:ascii="Times" w:hAnsi="Times"/>
          <w:lang w:val="en-US"/>
        </w:rPr>
        <w:t xml:space="preserve"> I argued that Neo-Pagan online engagement</w:t>
      </w:r>
      <w:r w:rsidR="004D7EBD" w:rsidRPr="006E71D9">
        <w:rPr>
          <w:rFonts w:ascii="Times" w:hAnsi="Times"/>
          <w:lang w:val="en-US"/>
        </w:rPr>
        <w:t>, while indubitably different than an offline ritual,</w:t>
      </w:r>
      <w:r w:rsidR="0027568F" w:rsidRPr="006E71D9">
        <w:rPr>
          <w:rFonts w:ascii="Times" w:hAnsi="Times"/>
          <w:lang w:val="en-US"/>
        </w:rPr>
        <w:t xml:space="preserve"> is also characterized by material expressions. </w:t>
      </w:r>
    </w:p>
    <w:p w14:paraId="5312625E" w14:textId="035489B1" w:rsidR="0027568F" w:rsidRPr="006E71D9" w:rsidRDefault="0027568F" w:rsidP="003C47FD">
      <w:pPr>
        <w:jc w:val="both"/>
        <w:rPr>
          <w:rFonts w:ascii="Times" w:hAnsi="Times"/>
          <w:lang w:val="en-US"/>
        </w:rPr>
      </w:pPr>
    </w:p>
    <w:p w14:paraId="5D330119" w14:textId="01DFB9A7" w:rsidR="0027568F" w:rsidRPr="006E71D9" w:rsidRDefault="0027568F" w:rsidP="003C47FD">
      <w:pPr>
        <w:jc w:val="both"/>
        <w:rPr>
          <w:rFonts w:ascii="Times" w:hAnsi="Times"/>
          <w:lang w:val="en-US"/>
        </w:rPr>
      </w:pPr>
      <w:r w:rsidRPr="006E71D9">
        <w:rPr>
          <w:rFonts w:ascii="Times" w:hAnsi="Times"/>
          <w:lang w:val="en-US"/>
        </w:rPr>
        <w:lastRenderedPageBreak/>
        <w:t xml:space="preserve">An example of how Neo-Pagans embed materiality in online rituals can be found </w:t>
      </w:r>
      <w:r w:rsidR="00407DB6" w:rsidRPr="006E71D9">
        <w:rPr>
          <w:rFonts w:ascii="Times" w:hAnsi="Times"/>
          <w:lang w:val="en-US"/>
        </w:rPr>
        <w:t>o</w:t>
      </w:r>
      <w:r w:rsidRPr="006E71D9">
        <w:rPr>
          <w:rFonts w:ascii="Times" w:hAnsi="Times"/>
          <w:lang w:val="en-US"/>
        </w:rPr>
        <w:t xml:space="preserve">n the website </w:t>
      </w:r>
      <w:proofErr w:type="spellStart"/>
      <w:r w:rsidRPr="006E71D9">
        <w:rPr>
          <w:rFonts w:ascii="Times" w:hAnsi="Times"/>
          <w:lang w:val="en-US"/>
        </w:rPr>
        <w:t>JaguarMoon</w:t>
      </w:r>
      <w:proofErr w:type="spellEnd"/>
      <w:r w:rsidRPr="006E71D9">
        <w:rPr>
          <w:rFonts w:ascii="Times" w:hAnsi="Times"/>
          <w:lang w:val="en-US"/>
        </w:rPr>
        <w:t xml:space="preserve"> (</w:t>
      </w:r>
      <w:hyperlink r:id="rId8" w:history="1">
        <w:r w:rsidRPr="006E71D9">
          <w:rPr>
            <w:rStyle w:val="Hyperlink"/>
            <w:rFonts w:ascii="Times" w:hAnsi="Times"/>
            <w:lang w:val="en-US"/>
          </w:rPr>
          <w:t>www.jaguarmoon.org</w:t>
        </w:r>
      </w:hyperlink>
      <w:r w:rsidRPr="006E71D9">
        <w:rPr>
          <w:rFonts w:ascii="Times" w:hAnsi="Times"/>
          <w:lang w:val="en-US"/>
        </w:rPr>
        <w:t xml:space="preserve">). </w:t>
      </w:r>
      <w:r w:rsidR="001E7418" w:rsidRPr="006E71D9">
        <w:rPr>
          <w:rFonts w:ascii="Times" w:hAnsi="Times"/>
          <w:lang w:val="en-US"/>
        </w:rPr>
        <w:t xml:space="preserve">Based in the U.S., </w:t>
      </w:r>
      <w:proofErr w:type="spellStart"/>
      <w:r w:rsidR="001E7418" w:rsidRPr="006E71D9">
        <w:rPr>
          <w:rFonts w:ascii="Times" w:hAnsi="Times"/>
          <w:lang w:val="en-US"/>
        </w:rPr>
        <w:t>JaguarMoon</w:t>
      </w:r>
      <w:proofErr w:type="spellEnd"/>
      <w:r w:rsidR="001E7418" w:rsidRPr="006E71D9">
        <w:rPr>
          <w:rFonts w:ascii="Times" w:hAnsi="Times"/>
          <w:lang w:val="en-US"/>
        </w:rPr>
        <w:t xml:space="preserve"> is a cyber coven that offers online classes and creates environments for online rituals. I interviewed the founde</w:t>
      </w:r>
      <w:r w:rsidR="00974496">
        <w:rPr>
          <w:rFonts w:ascii="Times" w:hAnsi="Times"/>
          <w:lang w:val="en-US"/>
        </w:rPr>
        <w:t>r of</w:t>
      </w:r>
      <w:r w:rsidR="001E7418" w:rsidRPr="006E71D9">
        <w:rPr>
          <w:rFonts w:ascii="Times" w:hAnsi="Times"/>
          <w:lang w:val="en-US"/>
        </w:rPr>
        <w:t xml:space="preserve"> the website, and we discussed the peculiarities of online rituals</w:t>
      </w:r>
      <w:r w:rsidR="00407DB6" w:rsidRPr="006E71D9">
        <w:rPr>
          <w:rFonts w:ascii="Times" w:hAnsi="Times"/>
          <w:lang w:val="en-US"/>
        </w:rPr>
        <w:t xml:space="preserve">, which are mainly held because Neo-Pagans often do not find many other practitioners in their </w:t>
      </w:r>
      <w:r w:rsidR="00DF1CBA" w:rsidRPr="006E71D9">
        <w:rPr>
          <w:rFonts w:ascii="Times" w:hAnsi="Times"/>
          <w:lang w:val="en-US"/>
        </w:rPr>
        <w:t>homeplaces,</w:t>
      </w:r>
      <w:r w:rsidR="00407DB6" w:rsidRPr="006E71D9">
        <w:rPr>
          <w:rFonts w:ascii="Times" w:hAnsi="Times"/>
          <w:lang w:val="en-US"/>
        </w:rPr>
        <w:t xml:space="preserve"> or they fear </w:t>
      </w:r>
      <w:r w:rsidR="00E21409" w:rsidRPr="006E71D9">
        <w:rPr>
          <w:rFonts w:ascii="Times" w:hAnsi="Times"/>
          <w:lang w:val="en-US"/>
        </w:rPr>
        <w:t xml:space="preserve">the social stigma of </w:t>
      </w:r>
      <w:r w:rsidR="00407DB6" w:rsidRPr="006E71D9">
        <w:rPr>
          <w:rFonts w:ascii="Times" w:hAnsi="Times"/>
          <w:lang w:val="en-US"/>
        </w:rPr>
        <w:t>disclosing their religion</w:t>
      </w:r>
      <w:r w:rsidR="001E7418" w:rsidRPr="006E71D9">
        <w:rPr>
          <w:rFonts w:ascii="Times" w:hAnsi="Times"/>
          <w:lang w:val="en-US"/>
        </w:rPr>
        <w:t xml:space="preserve">. </w:t>
      </w:r>
      <w:r w:rsidR="00974496">
        <w:rPr>
          <w:rFonts w:ascii="Times" w:hAnsi="Times"/>
          <w:lang w:val="en-US"/>
        </w:rPr>
        <w:t>She</w:t>
      </w:r>
      <w:r w:rsidR="00D14BFB">
        <w:rPr>
          <w:rFonts w:ascii="Times" w:hAnsi="Times"/>
          <w:lang w:val="en-US"/>
        </w:rPr>
        <w:t xml:space="preserve"> </w:t>
      </w:r>
      <w:r w:rsidR="001E7418" w:rsidRPr="006E71D9">
        <w:rPr>
          <w:rFonts w:ascii="Times" w:hAnsi="Times"/>
          <w:lang w:val="en-US"/>
        </w:rPr>
        <w:t>explained that online rituals were initially held through chatrooms, and then they started to employ software that allowed people to speak and see each other. According to my interviewee, the principle of online ritual</w:t>
      </w:r>
      <w:r w:rsidR="00D14BFB">
        <w:rPr>
          <w:rFonts w:ascii="Times" w:hAnsi="Times"/>
          <w:lang w:val="en-US"/>
        </w:rPr>
        <w:t>s</w:t>
      </w:r>
      <w:r w:rsidR="001E7418" w:rsidRPr="006E71D9">
        <w:rPr>
          <w:rFonts w:ascii="Times" w:hAnsi="Times"/>
          <w:lang w:val="en-US"/>
        </w:rPr>
        <w:t xml:space="preserve"> is to focus on visualization and connect with other practitioners through the computer to rise energy. </w:t>
      </w:r>
      <w:r w:rsidR="00A444F2" w:rsidRPr="006E71D9">
        <w:rPr>
          <w:rFonts w:ascii="Times" w:hAnsi="Times"/>
          <w:lang w:val="en-US"/>
        </w:rPr>
        <w:t>She describes online rituals as follows:</w:t>
      </w:r>
    </w:p>
    <w:p w14:paraId="3D9167F9" w14:textId="0E4E9500" w:rsidR="00A444F2" w:rsidRPr="006E71D9" w:rsidRDefault="00A444F2" w:rsidP="003C47FD">
      <w:pPr>
        <w:jc w:val="both"/>
        <w:rPr>
          <w:rFonts w:ascii="Times" w:hAnsi="Times"/>
          <w:lang w:val="en-US"/>
        </w:rPr>
      </w:pPr>
    </w:p>
    <w:p w14:paraId="00272DA6" w14:textId="6B0FDE51" w:rsidR="00A444F2" w:rsidRPr="006E71D9" w:rsidRDefault="00A444F2" w:rsidP="00A444F2">
      <w:pPr>
        <w:ind w:left="720"/>
        <w:jc w:val="both"/>
        <w:rPr>
          <w:rFonts w:ascii="Times" w:hAnsi="Times"/>
          <w:bCs/>
          <w:lang w:val="en-US"/>
        </w:rPr>
      </w:pPr>
      <w:r w:rsidRPr="006E71D9">
        <w:rPr>
          <w:rFonts w:ascii="Times" w:hAnsi="Times"/>
          <w:bCs/>
        </w:rPr>
        <w:t>In a physical group when everybody is right in a room</w:t>
      </w:r>
      <w:r w:rsidR="00D14BFB">
        <w:rPr>
          <w:rFonts w:ascii="Times" w:hAnsi="Times"/>
          <w:bCs/>
        </w:rPr>
        <w:t>,</w:t>
      </w:r>
      <w:r w:rsidRPr="006E71D9">
        <w:rPr>
          <w:rFonts w:ascii="Times" w:hAnsi="Times"/>
          <w:bCs/>
        </w:rPr>
        <w:t xml:space="preserve"> you’re all connected, energy raise</w:t>
      </w:r>
      <w:r w:rsidR="006E71D9" w:rsidRPr="006E71D9">
        <w:rPr>
          <w:rFonts w:ascii="Times" w:hAnsi="Times"/>
          <w:bCs/>
        </w:rPr>
        <w:t>s</w:t>
      </w:r>
      <w:r w:rsidRPr="006E71D9">
        <w:rPr>
          <w:rFonts w:ascii="Times" w:hAnsi="Times"/>
          <w:bCs/>
        </w:rPr>
        <w:t xml:space="preserve"> the air of you</w:t>
      </w:r>
      <w:r w:rsidR="004D7EBD" w:rsidRPr="006E71D9">
        <w:rPr>
          <w:rFonts w:ascii="Times" w:hAnsi="Times"/>
          <w:bCs/>
        </w:rPr>
        <w:t>r</w:t>
      </w:r>
      <w:r w:rsidRPr="006E71D9">
        <w:rPr>
          <w:rFonts w:ascii="Times" w:hAnsi="Times"/>
          <w:bCs/>
        </w:rPr>
        <w:t xml:space="preserve"> arms, back on your neck, you’re based in it. </w:t>
      </w:r>
      <w:r w:rsidR="006624AB" w:rsidRPr="006E71D9">
        <w:rPr>
          <w:rFonts w:ascii="Times" w:hAnsi="Times"/>
          <w:bCs/>
        </w:rPr>
        <w:t>O</w:t>
      </w:r>
      <w:r w:rsidRPr="006E71D9">
        <w:rPr>
          <w:rFonts w:ascii="Times" w:hAnsi="Times"/>
          <w:bCs/>
        </w:rPr>
        <w:t>nline rituals</w:t>
      </w:r>
      <w:r w:rsidR="00E21409" w:rsidRPr="006E71D9">
        <w:rPr>
          <w:rFonts w:ascii="Times" w:hAnsi="Times"/>
          <w:bCs/>
        </w:rPr>
        <w:t>,</w:t>
      </w:r>
      <w:r w:rsidRPr="006E71D9">
        <w:rPr>
          <w:rFonts w:ascii="Times" w:hAnsi="Times"/>
          <w:bCs/>
        </w:rPr>
        <w:t xml:space="preserve"> since you’re alone in a room</w:t>
      </w:r>
      <w:r w:rsidR="00E21409" w:rsidRPr="006E71D9">
        <w:rPr>
          <w:rFonts w:ascii="Times" w:hAnsi="Times"/>
          <w:bCs/>
        </w:rPr>
        <w:t>,</w:t>
      </w:r>
      <w:r w:rsidRPr="006E71D9">
        <w:rPr>
          <w:rFonts w:ascii="Times" w:hAnsi="Times"/>
          <w:bCs/>
        </w:rPr>
        <w:t xml:space="preserve"> really depend on your ability of visualization and to literally imagine yourself connected with other people in the astral</w:t>
      </w:r>
      <w:r w:rsidR="00E21409" w:rsidRPr="006E71D9">
        <w:rPr>
          <w:rFonts w:ascii="Times" w:hAnsi="Times"/>
          <w:bCs/>
        </w:rPr>
        <w:t>.</w:t>
      </w:r>
      <w:r w:rsidRPr="006E71D9">
        <w:rPr>
          <w:rFonts w:ascii="Times" w:hAnsi="Times"/>
          <w:bCs/>
        </w:rPr>
        <w:t xml:space="preserve"> </w:t>
      </w:r>
      <w:r w:rsidR="00E21409" w:rsidRPr="006E71D9">
        <w:rPr>
          <w:rFonts w:ascii="Times" w:hAnsi="Times"/>
          <w:bCs/>
        </w:rPr>
        <w:t>B</w:t>
      </w:r>
      <w:r w:rsidRPr="006E71D9">
        <w:rPr>
          <w:rFonts w:ascii="Times" w:hAnsi="Times"/>
          <w:bCs/>
        </w:rPr>
        <w:t xml:space="preserve">ut as far as I’m concerned cyberspace is astral, is a different portion of that plane so you are making an energetic connection </w:t>
      </w:r>
      <w:r w:rsidR="006E71D9" w:rsidRPr="006E71D9">
        <w:rPr>
          <w:rFonts w:ascii="Times" w:hAnsi="Times"/>
          <w:bCs/>
        </w:rPr>
        <w:t>with</w:t>
      </w:r>
      <w:r w:rsidRPr="006E71D9">
        <w:rPr>
          <w:rFonts w:ascii="Times" w:hAnsi="Times"/>
          <w:bCs/>
        </w:rPr>
        <w:t xml:space="preserve"> the priestess and the leader, what I do when I’m doing ritual is that I visualize a connection being made with all different people around physically </w:t>
      </w:r>
      <w:r w:rsidRPr="006E71D9">
        <w:rPr>
          <w:rFonts w:ascii="Times" w:hAnsi="Times" w:cstheme="minorHAnsi"/>
          <w:bCs/>
        </w:rPr>
        <w:t>(personal communication, 17</w:t>
      </w:r>
      <w:r w:rsidR="008F7D62" w:rsidRPr="006E71D9">
        <w:rPr>
          <w:rFonts w:ascii="Times" w:hAnsi="Times" w:cstheme="minorHAnsi"/>
          <w:bCs/>
        </w:rPr>
        <w:t xml:space="preserve"> September</w:t>
      </w:r>
      <w:r w:rsidRPr="006E71D9">
        <w:rPr>
          <w:rFonts w:ascii="Times" w:hAnsi="Times" w:cstheme="minorHAnsi"/>
          <w:bCs/>
        </w:rPr>
        <w:t xml:space="preserve"> 2016)</w:t>
      </w:r>
    </w:p>
    <w:p w14:paraId="4515AF9F" w14:textId="6BFF45D8" w:rsidR="007C7B58" w:rsidRPr="006E71D9" w:rsidRDefault="007C7B58" w:rsidP="003C47FD">
      <w:pPr>
        <w:jc w:val="both"/>
        <w:rPr>
          <w:rFonts w:ascii="Times" w:hAnsi="Times"/>
          <w:lang w:val="en-US"/>
        </w:rPr>
      </w:pPr>
    </w:p>
    <w:p w14:paraId="3B275C91" w14:textId="6C308121" w:rsidR="007C7B58" w:rsidRPr="006E71D9" w:rsidRDefault="00A444F2" w:rsidP="003C47FD">
      <w:pPr>
        <w:jc w:val="both"/>
        <w:rPr>
          <w:rFonts w:ascii="Times" w:hAnsi="Times"/>
          <w:lang w:val="en-US"/>
        </w:rPr>
      </w:pPr>
      <w:r w:rsidRPr="006E71D9">
        <w:rPr>
          <w:rFonts w:ascii="Times" w:hAnsi="Times"/>
          <w:lang w:val="en-US"/>
        </w:rPr>
        <w:t>In this quote, the interviewee described the importance of visualization to give a sense of physicality and materiality to an online ritual. In the interview, she also explained some strategies to embed material practices in online rituals, such as creating altars</w:t>
      </w:r>
      <w:r w:rsidR="000C28B1" w:rsidRPr="006E71D9">
        <w:rPr>
          <w:rFonts w:ascii="Times" w:hAnsi="Times"/>
          <w:lang w:val="en-US"/>
        </w:rPr>
        <w:t xml:space="preserve"> and placing candles</w:t>
      </w:r>
      <w:r w:rsidRPr="006E71D9">
        <w:rPr>
          <w:rFonts w:ascii="Times" w:hAnsi="Times"/>
          <w:lang w:val="en-US"/>
        </w:rPr>
        <w:t xml:space="preserve"> near the computer. For example, she described a ritual of abundance where people are encouraged to take an egg, paint some symbols on it with cinnamon and vegetable oil</w:t>
      </w:r>
      <w:r w:rsidR="006624AB" w:rsidRPr="006E71D9">
        <w:rPr>
          <w:rFonts w:ascii="Times" w:hAnsi="Times"/>
          <w:lang w:val="en-US"/>
        </w:rPr>
        <w:t xml:space="preserve"> while in front of the computer</w:t>
      </w:r>
      <w:r w:rsidRPr="006E71D9">
        <w:rPr>
          <w:rFonts w:ascii="Times" w:hAnsi="Times"/>
          <w:lang w:val="en-US"/>
        </w:rPr>
        <w:t xml:space="preserve">, and eat it the day after. This practice helps people to feel the material part of the ritual while at the same time being connected with others through the Internet. </w:t>
      </w:r>
      <w:r w:rsidR="006624AB" w:rsidRPr="006E71D9">
        <w:rPr>
          <w:rFonts w:ascii="Times" w:hAnsi="Times"/>
          <w:lang w:val="en-US"/>
        </w:rPr>
        <w:t xml:space="preserve">Materiality is embedded in various ways: the computer is a material object that makes people feel connected with each other, tangible objects such as eggs and </w:t>
      </w:r>
      <w:r w:rsidR="00375599" w:rsidRPr="006E71D9">
        <w:rPr>
          <w:rFonts w:ascii="Times" w:hAnsi="Times"/>
          <w:lang w:val="en-US"/>
        </w:rPr>
        <w:t>candles</w:t>
      </w:r>
      <w:r w:rsidR="006624AB" w:rsidRPr="006E71D9">
        <w:rPr>
          <w:rFonts w:ascii="Times" w:hAnsi="Times"/>
          <w:lang w:val="en-US"/>
        </w:rPr>
        <w:t xml:space="preserve"> help believers recreate a sense of materiality around the computer,</w:t>
      </w:r>
      <w:r w:rsidR="00D14BFB">
        <w:rPr>
          <w:rFonts w:ascii="Times" w:hAnsi="Times"/>
          <w:lang w:val="en-US"/>
        </w:rPr>
        <w:t xml:space="preserve"> and</w:t>
      </w:r>
      <w:r w:rsidR="006624AB" w:rsidRPr="006E71D9">
        <w:rPr>
          <w:rFonts w:ascii="Times" w:hAnsi="Times"/>
          <w:lang w:val="en-US"/>
        </w:rPr>
        <w:t xml:space="preserve"> imagination allows the participants to visualize the ritual and raise the energy</w:t>
      </w:r>
      <w:r w:rsidR="00375599" w:rsidRPr="006E71D9">
        <w:rPr>
          <w:rFonts w:ascii="Times" w:hAnsi="Times"/>
          <w:lang w:val="en-US"/>
        </w:rPr>
        <w:t xml:space="preserve"> as a community</w:t>
      </w:r>
      <w:r w:rsidR="006E71D9" w:rsidRPr="006E71D9">
        <w:rPr>
          <w:rFonts w:ascii="Times" w:hAnsi="Times"/>
          <w:lang w:val="en-US"/>
        </w:rPr>
        <w:t xml:space="preserve">. </w:t>
      </w:r>
      <w:r w:rsidR="00D14BFB">
        <w:rPr>
          <w:rFonts w:ascii="Times" w:hAnsi="Times"/>
          <w:lang w:val="en-US"/>
        </w:rPr>
        <w:t>T</w:t>
      </w:r>
      <w:r w:rsidR="006624AB" w:rsidRPr="006E71D9">
        <w:rPr>
          <w:rFonts w:ascii="Times" w:hAnsi="Times"/>
          <w:lang w:val="en-US"/>
        </w:rPr>
        <w:t>he interviewee</w:t>
      </w:r>
      <w:r w:rsidR="004D7EBD" w:rsidRPr="006E71D9">
        <w:rPr>
          <w:rFonts w:ascii="Times" w:hAnsi="Times"/>
          <w:lang w:val="en-US"/>
        </w:rPr>
        <w:t xml:space="preserve">, as per the </w:t>
      </w:r>
      <w:proofErr w:type="gramStart"/>
      <w:r w:rsidR="004D7EBD" w:rsidRPr="006E71D9">
        <w:rPr>
          <w:rFonts w:ascii="Times" w:hAnsi="Times"/>
          <w:lang w:val="en-US"/>
        </w:rPr>
        <w:t>aforementioned quote</w:t>
      </w:r>
      <w:proofErr w:type="gramEnd"/>
      <w:r w:rsidR="004D7EBD" w:rsidRPr="006E71D9">
        <w:rPr>
          <w:rFonts w:ascii="Times" w:hAnsi="Times"/>
          <w:lang w:val="en-US"/>
        </w:rPr>
        <w:t>,</w:t>
      </w:r>
      <w:r w:rsidR="006624AB" w:rsidRPr="006E71D9">
        <w:rPr>
          <w:rFonts w:ascii="Times" w:hAnsi="Times"/>
          <w:lang w:val="en-US"/>
        </w:rPr>
        <w:t xml:space="preserve"> considered cyberspace as an astral place, where it is possible to conduct a ritual. According to this approach, </w:t>
      </w:r>
      <w:r w:rsidRPr="006E71D9">
        <w:rPr>
          <w:rFonts w:ascii="Times" w:hAnsi="Times"/>
          <w:lang w:val="en-US"/>
        </w:rPr>
        <w:t xml:space="preserve">the online rituals enabled by the </w:t>
      </w:r>
      <w:proofErr w:type="spellStart"/>
      <w:r w:rsidRPr="006E71D9">
        <w:rPr>
          <w:rFonts w:ascii="Times" w:hAnsi="Times"/>
          <w:lang w:val="en-US"/>
        </w:rPr>
        <w:t>JaguarMoon</w:t>
      </w:r>
      <w:proofErr w:type="spellEnd"/>
      <w:r w:rsidRPr="006E71D9">
        <w:rPr>
          <w:rFonts w:ascii="Times" w:hAnsi="Times"/>
          <w:lang w:val="en-US"/>
        </w:rPr>
        <w:t xml:space="preserve"> community are an example of online mediation as they </w:t>
      </w:r>
      <w:r w:rsidR="006624AB" w:rsidRPr="006E71D9">
        <w:rPr>
          <w:rFonts w:ascii="Times" w:hAnsi="Times"/>
          <w:lang w:val="en-US"/>
        </w:rPr>
        <w:t xml:space="preserve">consider the online connections and the objects around the computer as </w:t>
      </w:r>
      <w:r w:rsidR="00375599" w:rsidRPr="006E71D9">
        <w:rPr>
          <w:rFonts w:ascii="Times" w:hAnsi="Times"/>
          <w:lang w:val="en-US"/>
        </w:rPr>
        <w:t xml:space="preserve">concurring to help </w:t>
      </w:r>
      <w:r w:rsidRPr="006E71D9">
        <w:rPr>
          <w:rFonts w:ascii="Times" w:hAnsi="Times"/>
          <w:lang w:val="en-US"/>
        </w:rPr>
        <w:t>believers attain the transcendental.</w:t>
      </w:r>
    </w:p>
    <w:p w14:paraId="6F17CB00" w14:textId="5B9F1289" w:rsidR="00A444F2" w:rsidRPr="006E71D9" w:rsidRDefault="00A444F2" w:rsidP="003C47FD">
      <w:pPr>
        <w:jc w:val="both"/>
        <w:rPr>
          <w:rFonts w:ascii="Times" w:hAnsi="Times"/>
          <w:lang w:val="en-US"/>
        </w:rPr>
      </w:pPr>
    </w:p>
    <w:p w14:paraId="0096FBB9" w14:textId="7E95BC64" w:rsidR="00407DB6" w:rsidRPr="006E71D9" w:rsidRDefault="00407DB6" w:rsidP="003C47FD">
      <w:pPr>
        <w:jc w:val="both"/>
        <w:rPr>
          <w:rFonts w:ascii="Times" w:hAnsi="Times"/>
          <w:lang w:val="en-US"/>
        </w:rPr>
      </w:pPr>
      <w:r w:rsidRPr="006E71D9">
        <w:rPr>
          <w:rFonts w:ascii="Times" w:hAnsi="Times"/>
          <w:lang w:val="en-US"/>
        </w:rPr>
        <w:t>The</w:t>
      </w:r>
      <w:r w:rsidR="00375599" w:rsidRPr="006E71D9">
        <w:rPr>
          <w:rFonts w:ascii="Times" w:hAnsi="Times"/>
          <w:lang w:val="en-US"/>
        </w:rPr>
        <w:t>refore, the</w:t>
      </w:r>
      <w:r w:rsidRPr="006E71D9">
        <w:rPr>
          <w:rFonts w:ascii="Times" w:hAnsi="Times"/>
          <w:lang w:val="en-US"/>
        </w:rPr>
        <w:t xml:space="preserve"> embeddedness of online and offline spaces and practices that characterize digital religion also includes processes of mediation based on material objects. In the case of the Neo-Pagan ritual</w:t>
      </w:r>
      <w:r w:rsidR="006624AB" w:rsidRPr="006E71D9">
        <w:rPr>
          <w:rFonts w:ascii="Times" w:hAnsi="Times"/>
          <w:lang w:val="en-US"/>
        </w:rPr>
        <w:t>s</w:t>
      </w:r>
      <w:r w:rsidRPr="006E71D9">
        <w:rPr>
          <w:rFonts w:ascii="Times" w:hAnsi="Times"/>
          <w:lang w:val="en-US"/>
        </w:rPr>
        <w:t xml:space="preserve"> I have described, practitioners shift between online communication and offline materiality and create a new space for the practice of religion. Similarly, when Pope Francis did his </w:t>
      </w:r>
      <w:proofErr w:type="spellStart"/>
      <w:r w:rsidRPr="006E71D9">
        <w:rPr>
          <w:rFonts w:ascii="Times" w:hAnsi="Times"/>
          <w:i/>
          <w:iCs/>
          <w:lang w:val="en-US"/>
        </w:rPr>
        <w:t>Urbi</w:t>
      </w:r>
      <w:proofErr w:type="spellEnd"/>
      <w:r w:rsidRPr="006E71D9">
        <w:rPr>
          <w:rFonts w:ascii="Times" w:hAnsi="Times"/>
          <w:i/>
          <w:iCs/>
          <w:lang w:val="en-US"/>
        </w:rPr>
        <w:t xml:space="preserve"> et </w:t>
      </w:r>
      <w:proofErr w:type="spellStart"/>
      <w:r w:rsidRPr="006E71D9">
        <w:rPr>
          <w:rFonts w:ascii="Times" w:hAnsi="Times"/>
          <w:i/>
          <w:iCs/>
          <w:lang w:val="en-US"/>
        </w:rPr>
        <w:t>Orbi</w:t>
      </w:r>
      <w:proofErr w:type="spellEnd"/>
      <w:r w:rsidRPr="006E71D9">
        <w:rPr>
          <w:rFonts w:ascii="Times" w:hAnsi="Times"/>
          <w:i/>
          <w:iCs/>
          <w:lang w:val="en-US"/>
        </w:rPr>
        <w:t xml:space="preserve"> </w:t>
      </w:r>
      <w:r w:rsidRPr="006E71D9">
        <w:rPr>
          <w:rFonts w:ascii="Times" w:hAnsi="Times"/>
          <w:lang w:val="en-US"/>
        </w:rPr>
        <w:t xml:space="preserve">blessing, the physical and material space of St. Peter’s square was mediated through technology with the aim of bringing a religious ritual in the homes of the believers. While these are two very different examples, they have in common the visual and material mediation of religious spaces through the Internet. In the next section, I will explain how the study </w:t>
      </w:r>
      <w:r w:rsidR="007A4A3C">
        <w:rPr>
          <w:rFonts w:ascii="Times" w:hAnsi="Times"/>
          <w:lang w:val="en-US"/>
        </w:rPr>
        <w:t xml:space="preserve">of </w:t>
      </w:r>
      <w:r w:rsidRPr="006E71D9">
        <w:rPr>
          <w:rFonts w:ascii="Times" w:hAnsi="Times"/>
          <w:lang w:val="en-US"/>
        </w:rPr>
        <w:t xml:space="preserve">materiality and digital religion also needs to </w:t>
      </w:r>
      <w:proofErr w:type="gramStart"/>
      <w:r w:rsidRPr="006E71D9">
        <w:rPr>
          <w:rFonts w:ascii="Times" w:hAnsi="Times"/>
          <w:lang w:val="en-US"/>
        </w:rPr>
        <w:t>take into account</w:t>
      </w:r>
      <w:proofErr w:type="gramEnd"/>
      <w:r w:rsidRPr="006E71D9">
        <w:rPr>
          <w:rFonts w:ascii="Times" w:hAnsi="Times"/>
          <w:lang w:val="en-US"/>
        </w:rPr>
        <w:t xml:space="preserve"> space. </w:t>
      </w:r>
    </w:p>
    <w:p w14:paraId="1BEDC48E" w14:textId="77777777" w:rsidR="00A444F2" w:rsidRPr="006E71D9" w:rsidRDefault="00A444F2" w:rsidP="003C47FD">
      <w:pPr>
        <w:jc w:val="both"/>
        <w:rPr>
          <w:rFonts w:ascii="Times" w:hAnsi="Times"/>
          <w:lang w:val="en-US"/>
        </w:rPr>
      </w:pPr>
    </w:p>
    <w:p w14:paraId="40161D7F" w14:textId="36491BBC" w:rsidR="004D7EBD" w:rsidRPr="006E71D9" w:rsidRDefault="004D6E53" w:rsidP="004D7EBD">
      <w:pPr>
        <w:rPr>
          <w:rFonts w:ascii="Times" w:hAnsi="Times"/>
          <w:b/>
          <w:bCs/>
          <w:lang w:val="en-US"/>
        </w:rPr>
      </w:pPr>
      <w:r w:rsidRPr="006E71D9">
        <w:rPr>
          <w:rFonts w:ascii="Times" w:hAnsi="Times"/>
          <w:b/>
          <w:bCs/>
          <w:lang w:val="en-US"/>
        </w:rPr>
        <w:t>Digital Religion and Space</w:t>
      </w:r>
    </w:p>
    <w:p w14:paraId="626FD3E3" w14:textId="77209077" w:rsidR="004D7EBD" w:rsidRPr="006E71D9" w:rsidRDefault="004D7EBD" w:rsidP="004D7EBD">
      <w:pPr>
        <w:rPr>
          <w:rFonts w:ascii="Times" w:hAnsi="Times"/>
          <w:b/>
          <w:bCs/>
          <w:lang w:val="en-US"/>
        </w:rPr>
      </w:pPr>
    </w:p>
    <w:p w14:paraId="37531FBD" w14:textId="6FCC401F" w:rsidR="004D7EBD" w:rsidRPr="006E71D9" w:rsidRDefault="001A1812" w:rsidP="00D33AE6">
      <w:pPr>
        <w:jc w:val="both"/>
        <w:rPr>
          <w:rFonts w:ascii="Times" w:hAnsi="Times"/>
          <w:lang w:val="en-US"/>
        </w:rPr>
      </w:pPr>
      <w:r w:rsidRPr="006E71D9">
        <w:rPr>
          <w:rFonts w:ascii="Times" w:hAnsi="Times"/>
          <w:lang w:val="en-US"/>
        </w:rPr>
        <w:t xml:space="preserve">Digital </w:t>
      </w:r>
      <w:r w:rsidR="00D14BFB">
        <w:rPr>
          <w:rFonts w:ascii="Times" w:hAnsi="Times"/>
          <w:lang w:val="en-US"/>
        </w:rPr>
        <w:t>r</w:t>
      </w:r>
      <w:r w:rsidRPr="006E71D9">
        <w:rPr>
          <w:rFonts w:ascii="Times" w:hAnsi="Times"/>
          <w:lang w:val="en-US"/>
        </w:rPr>
        <w:t>eligion is characterized by material practices that happen between online and offline experience</w:t>
      </w:r>
      <w:r w:rsidR="00D33AE6" w:rsidRPr="006E71D9">
        <w:rPr>
          <w:rFonts w:ascii="Times" w:hAnsi="Times"/>
          <w:lang w:val="en-US"/>
        </w:rPr>
        <w:t>s</w:t>
      </w:r>
      <w:r w:rsidR="00213E8D">
        <w:rPr>
          <w:rFonts w:ascii="Times" w:hAnsi="Times"/>
          <w:lang w:val="en-US"/>
        </w:rPr>
        <w:t xml:space="preserve"> and help </w:t>
      </w:r>
      <w:r w:rsidR="005208EA">
        <w:rPr>
          <w:rFonts w:ascii="Times" w:hAnsi="Times"/>
          <w:lang w:val="en-US"/>
        </w:rPr>
        <w:t>to create</w:t>
      </w:r>
      <w:r w:rsidR="00213E8D">
        <w:rPr>
          <w:rFonts w:ascii="Times" w:hAnsi="Times"/>
          <w:lang w:val="en-US"/>
        </w:rPr>
        <w:t xml:space="preserve"> spaces of community formation and discussion. </w:t>
      </w:r>
      <w:r w:rsidR="00D33AE6" w:rsidRPr="006E71D9">
        <w:rPr>
          <w:rFonts w:ascii="Times" w:hAnsi="Times"/>
          <w:lang w:val="en-US"/>
        </w:rPr>
        <w:t xml:space="preserve">Therefore, in </w:t>
      </w:r>
      <w:r w:rsidR="00D33AE6" w:rsidRPr="006E71D9">
        <w:rPr>
          <w:rFonts w:ascii="Times" w:hAnsi="Times"/>
          <w:lang w:val="en-US"/>
        </w:rPr>
        <w:lastRenderedPageBreak/>
        <w:t xml:space="preserve">this section I will contextualize the </w:t>
      </w:r>
      <w:r w:rsidR="008F7D62" w:rsidRPr="006E71D9">
        <w:rPr>
          <w:rFonts w:ascii="Times" w:hAnsi="Times"/>
          <w:lang w:val="en-US"/>
        </w:rPr>
        <w:t>importance</w:t>
      </w:r>
      <w:r w:rsidR="00D33AE6" w:rsidRPr="006E71D9">
        <w:rPr>
          <w:rFonts w:ascii="Times" w:hAnsi="Times"/>
          <w:lang w:val="en-US"/>
        </w:rPr>
        <w:t xml:space="preserve"> of space and the spatial turn in the study of religion, and I will explain how the notion of space </w:t>
      </w:r>
      <w:r w:rsidR="00CE51CD" w:rsidRPr="006E71D9">
        <w:rPr>
          <w:rFonts w:ascii="Times" w:hAnsi="Times"/>
          <w:lang w:val="en-US"/>
        </w:rPr>
        <w:t>can</w:t>
      </w:r>
      <w:r w:rsidR="00D33AE6" w:rsidRPr="006E71D9">
        <w:rPr>
          <w:rFonts w:ascii="Times" w:hAnsi="Times"/>
          <w:lang w:val="en-US"/>
        </w:rPr>
        <w:t xml:space="preserve"> be applied to Internet practices. I will then analyze how spaces </w:t>
      </w:r>
      <w:r w:rsidR="00433D19" w:rsidRPr="006E71D9">
        <w:rPr>
          <w:rFonts w:ascii="Times" w:hAnsi="Times"/>
          <w:lang w:val="en-US"/>
        </w:rPr>
        <w:t xml:space="preserve">are </w:t>
      </w:r>
      <w:r w:rsidR="00D33AE6" w:rsidRPr="006E71D9">
        <w:rPr>
          <w:rFonts w:ascii="Times" w:hAnsi="Times"/>
          <w:lang w:val="en-US"/>
        </w:rPr>
        <w:t>mediated</w:t>
      </w:r>
      <w:r w:rsidR="00433D19" w:rsidRPr="006E71D9">
        <w:rPr>
          <w:rFonts w:ascii="Times" w:hAnsi="Times"/>
          <w:lang w:val="en-US"/>
        </w:rPr>
        <w:t xml:space="preserve"> </w:t>
      </w:r>
      <w:r w:rsidR="00D33AE6" w:rsidRPr="006E71D9">
        <w:rPr>
          <w:rFonts w:ascii="Times" w:hAnsi="Times"/>
          <w:lang w:val="en-US"/>
        </w:rPr>
        <w:t>through different platform</w:t>
      </w:r>
      <w:r w:rsidR="00EA3060" w:rsidRPr="006E71D9">
        <w:rPr>
          <w:rFonts w:ascii="Times" w:hAnsi="Times"/>
          <w:lang w:val="en-US"/>
        </w:rPr>
        <w:t>s</w:t>
      </w:r>
      <w:r w:rsidR="00D14BFB">
        <w:rPr>
          <w:rFonts w:ascii="Times" w:hAnsi="Times"/>
          <w:lang w:val="en-US"/>
        </w:rPr>
        <w:t>,</w:t>
      </w:r>
      <w:r w:rsidR="00D33AE6" w:rsidRPr="006E71D9">
        <w:rPr>
          <w:rFonts w:ascii="Times" w:hAnsi="Times"/>
          <w:lang w:val="en-US"/>
        </w:rPr>
        <w:t xml:space="preserve"> </w:t>
      </w:r>
      <w:r w:rsidR="00D14BFB">
        <w:rPr>
          <w:rFonts w:ascii="Times" w:hAnsi="Times"/>
          <w:lang w:val="en-US"/>
        </w:rPr>
        <w:t xml:space="preserve">drawing </w:t>
      </w:r>
      <w:r w:rsidR="009333E3">
        <w:rPr>
          <w:rFonts w:ascii="Times" w:hAnsi="Times"/>
          <w:lang w:val="en-US"/>
        </w:rPr>
        <w:t xml:space="preserve">from </w:t>
      </w:r>
      <w:r w:rsidR="00D33AE6" w:rsidRPr="006E71D9">
        <w:rPr>
          <w:rFonts w:ascii="Times" w:hAnsi="Times"/>
          <w:lang w:val="en-US"/>
        </w:rPr>
        <w:t>the example of #NousSommesUnis, which you</w:t>
      </w:r>
      <w:r w:rsidR="00433D19" w:rsidRPr="006E71D9">
        <w:rPr>
          <w:rFonts w:ascii="Times" w:hAnsi="Times"/>
          <w:lang w:val="en-US"/>
        </w:rPr>
        <w:t>ng</w:t>
      </w:r>
      <w:r w:rsidR="00D33AE6" w:rsidRPr="006E71D9">
        <w:rPr>
          <w:rFonts w:ascii="Times" w:hAnsi="Times"/>
          <w:lang w:val="en-US"/>
        </w:rPr>
        <w:t xml:space="preserve"> French Muslims </w:t>
      </w:r>
      <w:r w:rsidR="00D14BFB">
        <w:rPr>
          <w:rFonts w:ascii="Times" w:hAnsi="Times"/>
          <w:lang w:val="en-US"/>
        </w:rPr>
        <w:t xml:space="preserve">circulated </w:t>
      </w:r>
      <w:r w:rsidR="00D33AE6" w:rsidRPr="006E71D9">
        <w:rPr>
          <w:rFonts w:ascii="Times" w:hAnsi="Times"/>
          <w:lang w:val="en-US"/>
        </w:rPr>
        <w:t xml:space="preserve">to challenge stereotypes and condemn religious violence. </w:t>
      </w:r>
    </w:p>
    <w:p w14:paraId="177E9A96" w14:textId="6EFD213D" w:rsidR="00D33AE6" w:rsidRPr="006E71D9" w:rsidRDefault="00D33AE6" w:rsidP="00D33AE6">
      <w:pPr>
        <w:jc w:val="both"/>
        <w:rPr>
          <w:rFonts w:ascii="Times" w:hAnsi="Times"/>
          <w:lang w:val="en-US"/>
        </w:rPr>
      </w:pPr>
    </w:p>
    <w:p w14:paraId="2526E722" w14:textId="09C4D2BC" w:rsidR="0086676D" w:rsidRPr="006E71D9" w:rsidRDefault="00D33AE6" w:rsidP="0086676D">
      <w:pPr>
        <w:jc w:val="both"/>
        <w:rPr>
          <w:rFonts w:ascii="Times" w:eastAsia="Times New Roman" w:hAnsi="Times" w:cs="Times New Roman"/>
          <w:lang w:val="en-US" w:eastAsia="ja-JP"/>
        </w:rPr>
      </w:pPr>
      <w:r w:rsidRPr="006E71D9">
        <w:rPr>
          <w:rFonts w:ascii="Times" w:hAnsi="Times"/>
          <w:lang w:val="en-US"/>
        </w:rPr>
        <w:t xml:space="preserve">The </w:t>
      </w:r>
      <w:r w:rsidR="00433D19" w:rsidRPr="006E71D9">
        <w:rPr>
          <w:rFonts w:ascii="Times" w:hAnsi="Times"/>
          <w:lang w:val="en-US"/>
        </w:rPr>
        <w:t>field of religious studies</w:t>
      </w:r>
      <w:r w:rsidRPr="006E71D9">
        <w:rPr>
          <w:rFonts w:ascii="Times" w:hAnsi="Times"/>
          <w:lang w:val="en-US"/>
        </w:rPr>
        <w:t xml:space="preserve"> has </w:t>
      </w:r>
      <w:r w:rsidR="00433D19" w:rsidRPr="006E71D9">
        <w:rPr>
          <w:rFonts w:ascii="Times" w:hAnsi="Times"/>
          <w:lang w:val="en-US"/>
        </w:rPr>
        <w:t xml:space="preserve">been </w:t>
      </w:r>
      <w:r w:rsidRPr="006E71D9">
        <w:rPr>
          <w:rFonts w:ascii="Times" w:hAnsi="Times"/>
          <w:lang w:val="en-US"/>
        </w:rPr>
        <w:t xml:space="preserve">increasingly interested in the </w:t>
      </w:r>
      <w:r w:rsidR="007A4A3C">
        <w:rPr>
          <w:rFonts w:ascii="Times" w:hAnsi="Times"/>
          <w:lang w:val="en-US"/>
        </w:rPr>
        <w:t>concept</w:t>
      </w:r>
      <w:r w:rsidR="008F7D62" w:rsidRPr="006E71D9">
        <w:rPr>
          <w:rFonts w:ascii="Times" w:hAnsi="Times"/>
          <w:lang w:val="en-US"/>
        </w:rPr>
        <w:t xml:space="preserve"> of </w:t>
      </w:r>
      <w:r w:rsidRPr="006E71D9">
        <w:rPr>
          <w:rFonts w:ascii="Times" w:hAnsi="Times"/>
          <w:lang w:val="en-US"/>
        </w:rPr>
        <w:t xml:space="preserve">space to understand certain religious representations and explore the interplay between secular and religious practices. Kim </w:t>
      </w:r>
      <w:r w:rsidRPr="006E71D9">
        <w:rPr>
          <w:rFonts w:ascii="Times" w:hAnsi="Times"/>
          <w:lang w:val="en-US"/>
        </w:rPr>
        <w:fldChar w:fldCharType="begin"/>
      </w:r>
      <w:r w:rsidR="0018112A" w:rsidRPr="006E71D9">
        <w:rPr>
          <w:rFonts w:ascii="Times" w:hAnsi="Times"/>
          <w:lang w:val="en-US"/>
        </w:rPr>
        <w:instrText xml:space="preserve"> ADDIN ZOTERO_ITEM CSL_CITATION {"citationID":"FktHAmEf","properties":{"formattedCitation":"(Knott 2014)","plainCitation":"(Knott 2014)","dontUpdate":true,"noteIndex":0},"citationItems":[{"id":1021,"uris":["http://zotero.org/users/1923348/items/HWMFBS9B"],"uri":["http://zotero.org/users/1923348/items/HWMFBS9B"],"itemData":{"id":1021,"type":"book","abstract":"The ways in which humans interact with their location is an important topic within sociological studies of religion. It is integral to the place of religion in secular society. 'The Location of Religion: A Spatial Analysis' offers an overview of the ways in which religion can be located within social, cultural and physical space. It examines contemporary spatial theory  -  notably the work of the influential sociologist Henri Lefebvre  -  and the many disciplines that have contributed to the spatial study of religion. This volume will be invaluable to all those interested in the role of religion in spatial analysis.","edition":"1 edition","ISBN":"978-1-84465-749-0","language":"English","number-of-pages":"288","publisher":"Routledge","source":"Amazon","title":"The Location of Religion: A Spatial Analysis","title-short":"The Location of Religion","author":[{"family":"Knott","given":"Kim"}],"issued":{"date-parts":[["2014",8,21]]}}}],"schema":"https://github.com/citation-style-language/schema/raw/master/csl-citation.json"} </w:instrText>
      </w:r>
      <w:r w:rsidRPr="006E71D9">
        <w:rPr>
          <w:rFonts w:ascii="Times" w:hAnsi="Times"/>
          <w:lang w:val="en-US"/>
        </w:rPr>
        <w:fldChar w:fldCharType="separate"/>
      </w:r>
      <w:r w:rsidRPr="006E71D9">
        <w:rPr>
          <w:rFonts w:ascii="Times" w:hAnsi="Times"/>
          <w:noProof/>
          <w:lang w:val="en-US"/>
        </w:rPr>
        <w:t>Knott (2014)</w:t>
      </w:r>
      <w:r w:rsidRPr="006E71D9">
        <w:rPr>
          <w:rFonts w:ascii="Times" w:hAnsi="Times"/>
          <w:lang w:val="en-US"/>
        </w:rPr>
        <w:fldChar w:fldCharType="end"/>
      </w:r>
      <w:r w:rsidRPr="006E71D9">
        <w:rPr>
          <w:rFonts w:ascii="Times" w:hAnsi="Times"/>
          <w:lang w:val="en-US"/>
        </w:rPr>
        <w:t xml:space="preserve"> </w:t>
      </w:r>
      <w:r w:rsidR="0086676D" w:rsidRPr="006E71D9">
        <w:rPr>
          <w:rFonts w:ascii="Times" w:hAnsi="Times"/>
          <w:lang w:val="en-US"/>
        </w:rPr>
        <w:t>invites</w:t>
      </w:r>
      <w:r w:rsidR="00D14BFB">
        <w:rPr>
          <w:rFonts w:ascii="Times" w:hAnsi="Times"/>
          <w:lang w:val="en-US"/>
        </w:rPr>
        <w:t xml:space="preserve"> us</w:t>
      </w:r>
      <w:r w:rsidR="0086676D" w:rsidRPr="006E71D9">
        <w:rPr>
          <w:rFonts w:ascii="Times" w:hAnsi="Times"/>
          <w:lang w:val="en-US"/>
        </w:rPr>
        <w:t xml:space="preserve"> </w:t>
      </w:r>
      <w:r w:rsidR="00D14BFB">
        <w:rPr>
          <w:rFonts w:ascii="Times" w:eastAsia="Times New Roman" w:hAnsi="Times" w:cs="Times New Roman"/>
          <w:lang w:val="es-ES" w:eastAsia="ja-JP"/>
        </w:rPr>
        <w:t>“</w:t>
      </w:r>
      <w:r w:rsidR="0086676D" w:rsidRPr="006E71D9">
        <w:rPr>
          <w:rFonts w:ascii="Times" w:eastAsia="Times New Roman" w:hAnsi="Times" w:cs="Times New Roman"/>
          <w:lang w:eastAsia="ja-JP"/>
        </w:rPr>
        <w:t>to reflect about space as a medium in which religion is situated</w:t>
      </w:r>
      <w:r w:rsidR="00D14BFB">
        <w:rPr>
          <w:rFonts w:ascii="Times" w:eastAsia="Times New Roman" w:hAnsi="Times" w:cs="Times New Roman"/>
          <w:lang w:val="es-ES" w:eastAsia="ja-JP"/>
        </w:rPr>
        <w:t>”</w:t>
      </w:r>
      <w:r w:rsidR="00D14BFB" w:rsidRPr="006E71D9">
        <w:rPr>
          <w:rFonts w:ascii="Times" w:eastAsia="Times New Roman" w:hAnsi="Times" w:cs="Times New Roman"/>
          <w:lang w:eastAsia="ja-JP"/>
        </w:rPr>
        <w:t xml:space="preserve"> </w:t>
      </w:r>
      <w:r w:rsidR="0086676D" w:rsidRPr="006E71D9">
        <w:rPr>
          <w:rFonts w:ascii="Times" w:eastAsia="Times New Roman" w:hAnsi="Times" w:cs="Times New Roman"/>
          <w:lang w:eastAsia="ja-JP"/>
        </w:rPr>
        <w:t>(p. 3)</w:t>
      </w:r>
      <w:r w:rsidR="009910AC">
        <w:rPr>
          <w:rFonts w:ascii="Times" w:eastAsia="Times New Roman" w:hAnsi="Times" w:cs="Times New Roman"/>
          <w:lang w:val="en-US" w:eastAsia="ja-JP"/>
        </w:rPr>
        <w:t xml:space="preserve">, </w:t>
      </w:r>
      <w:r w:rsidR="0086676D" w:rsidRPr="006E71D9">
        <w:rPr>
          <w:rFonts w:ascii="Times" w:eastAsia="Times New Roman" w:hAnsi="Times" w:cs="Times New Roman"/>
          <w:lang w:val="en-US" w:eastAsia="ja-JP"/>
        </w:rPr>
        <w:t>not only consider</w:t>
      </w:r>
      <w:r w:rsidR="009910AC">
        <w:rPr>
          <w:rFonts w:ascii="Times" w:eastAsia="Times New Roman" w:hAnsi="Times" w:cs="Times New Roman"/>
          <w:lang w:val="en-US" w:eastAsia="ja-JP"/>
        </w:rPr>
        <w:t>ing</w:t>
      </w:r>
      <w:r w:rsidR="0086676D" w:rsidRPr="006E71D9">
        <w:rPr>
          <w:rFonts w:ascii="Times" w:eastAsia="Times New Roman" w:hAnsi="Times" w:cs="Times New Roman"/>
          <w:lang w:val="en-US" w:eastAsia="ja-JP"/>
        </w:rPr>
        <w:t xml:space="preserve"> spaces that are “sacred,” but map</w:t>
      </w:r>
      <w:r w:rsidR="009910AC">
        <w:rPr>
          <w:rFonts w:ascii="Times" w:eastAsia="Times New Roman" w:hAnsi="Times" w:cs="Times New Roman"/>
          <w:lang w:val="en-US" w:eastAsia="ja-JP"/>
        </w:rPr>
        <w:t>ping</w:t>
      </w:r>
      <w:r w:rsidR="0086676D" w:rsidRPr="006E71D9">
        <w:rPr>
          <w:rFonts w:ascii="Times" w:eastAsia="Times New Roman" w:hAnsi="Times" w:cs="Times New Roman"/>
          <w:lang w:val="en-US" w:eastAsia="ja-JP"/>
        </w:rPr>
        <w:t xml:space="preserve"> the presence of religion in everyday spaces. </w:t>
      </w:r>
      <w:r w:rsidR="00D14BFB">
        <w:rPr>
          <w:rFonts w:ascii="Times" w:eastAsia="Times New Roman" w:hAnsi="Times" w:cs="Times New Roman"/>
          <w:lang w:val="en-US" w:eastAsia="ja-JP"/>
        </w:rPr>
        <w:t>F</w:t>
      </w:r>
      <w:r w:rsidR="00EA3060" w:rsidRPr="006E71D9">
        <w:rPr>
          <w:rFonts w:ascii="Times" w:eastAsia="Times New Roman" w:hAnsi="Times" w:cs="Times New Roman"/>
          <w:lang w:val="en-US" w:eastAsia="ja-JP"/>
        </w:rPr>
        <w:t>rom this perspective</w:t>
      </w:r>
      <w:r w:rsidR="0086676D" w:rsidRPr="006E71D9">
        <w:rPr>
          <w:rFonts w:ascii="Times" w:eastAsia="Times New Roman" w:hAnsi="Times" w:cs="Times New Roman"/>
          <w:lang w:val="en-US" w:eastAsia="ja-JP"/>
        </w:rPr>
        <w:t xml:space="preserve">, </w:t>
      </w:r>
      <w:r w:rsidR="00D14BFB">
        <w:rPr>
          <w:rFonts w:ascii="Times" w:eastAsia="Times New Roman" w:hAnsi="Times" w:cs="Times New Roman"/>
          <w:lang w:val="en-US" w:eastAsia="ja-JP"/>
        </w:rPr>
        <w:t xml:space="preserve">space </w:t>
      </w:r>
      <w:r w:rsidR="0086676D" w:rsidRPr="006E71D9">
        <w:rPr>
          <w:rFonts w:ascii="Times" w:eastAsia="Times New Roman" w:hAnsi="Times" w:cs="Times New Roman"/>
          <w:lang w:val="en-US" w:eastAsia="ja-JP"/>
        </w:rPr>
        <w:t xml:space="preserve">is created through interpersonal relations and embodied experiences, and includes both religious and non-religious manifestations. Knott draws from </w:t>
      </w:r>
      <w:r w:rsidR="0086676D"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{"citationID":"gH6T6hsJ","properties":{"formattedCitation":"(Lefebvre 1992)","plainCitation":"(Lefebvre 1992)","dontUpdate":true,"noteIndex":0},"citationItems":[{"id":1022,"uris":["http://zotero.org/users/1923348/items/6F5W4U23"],"uri":["http://zotero.org/users/1923348/items/6F5W4U23"],"itemData":{"id":1022,"type":"book","abstract":"Henri Lefebvre has considerable claims to be the greatest living philosopher. His work spans some sixty years and includes original work on a diverse range of subjects, from dialectical materialism to architecture, urbanism and the experience of everyday life. The Production of Space is his major philosophical work and its translation has been long awaited by scholars in many different fields.  The book is a search for a reconciliation between mental space (the space of the philosophers) and real space (the physical and social spheres in which we all live). In the course of his exploration, Henri Lefebvre moves from metaphysical and ideological considerations of the meaning of space to its experience in the everyday life of home and city. He seeks, in other words, to bridge the gap between the realms of theory and practice, between the mental and the social, and between philosophy and reality. In doing so, he ranges through art, literature, architecture and economics, and further provides a powerful antidote to the sterile and obfuscatory methods and theories characteristic of much recent continental philosophy.  This is a work of great vision and incisiveness. It is also characterized by its author's wit and by anecdote, as well as by a deftness of style which Donald Nicholson-Smith's sensitive translation precisely captures.","edition":"1 edition","event-place":"Malden, Mass.","ISBN":"978-0-631-18177-4","language":"English","number-of-pages":"464","publisher":"Wiley-Blackwell","publisher-place":"Malden, Mass.","source":"Amazon","title":"The Production of Space","author":[{"family":"Lefebvre","given":"Henri"}],"issued":{"date-parts":[["1992",4,8]]}}}],"schema":"https://github.com/citation-style-language/schema/raw/master/csl-citation.json"} </w:instrText>
      </w:r>
      <w:r w:rsidR="0086676D" w:rsidRPr="006E71D9">
        <w:rPr>
          <w:rFonts w:ascii="Times" w:eastAsia="Times New Roman" w:hAnsi="Times" w:cs="Times New Roman"/>
          <w:lang w:val="en-US" w:eastAsia="ja-JP"/>
        </w:rPr>
        <w:fldChar w:fldCharType="separate"/>
      </w:r>
      <w:r w:rsidR="0086676D" w:rsidRPr="006E71D9">
        <w:rPr>
          <w:rFonts w:ascii="Times" w:eastAsia="Times New Roman" w:hAnsi="Times" w:cs="Times New Roman"/>
          <w:noProof/>
          <w:lang w:val="en-US" w:eastAsia="ja-JP"/>
        </w:rPr>
        <w:t>Lefebvre (1992)</w:t>
      </w:r>
      <w:r w:rsidR="0086676D" w:rsidRPr="006E71D9">
        <w:rPr>
          <w:rFonts w:ascii="Times" w:eastAsia="Times New Roman" w:hAnsi="Times" w:cs="Times New Roman"/>
          <w:lang w:val="en-US" w:eastAsia="ja-JP"/>
        </w:rPr>
        <w:fldChar w:fldCharType="end"/>
      </w:r>
      <w:r w:rsidR="00E94A91" w:rsidRPr="006E71D9">
        <w:rPr>
          <w:rFonts w:ascii="Times" w:eastAsia="Times New Roman" w:hAnsi="Times" w:cs="Times New Roman"/>
          <w:lang w:val="en-US" w:eastAsia="ja-JP"/>
        </w:rPr>
        <w:t xml:space="preserve"> to conceptualize space in both material and metaphorical terms. </w:t>
      </w:r>
      <w:proofErr w:type="gramStart"/>
      <w:r w:rsidR="00E94A91" w:rsidRPr="006E71D9">
        <w:rPr>
          <w:rFonts w:ascii="Times" w:eastAsia="Times New Roman" w:hAnsi="Times" w:cs="Times New Roman"/>
          <w:lang w:val="en-US" w:eastAsia="ja-JP"/>
        </w:rPr>
        <w:t>In particular, Lefebvre</w:t>
      </w:r>
      <w:proofErr w:type="gramEnd"/>
      <w:r w:rsidR="00E94A91" w:rsidRPr="006E71D9">
        <w:rPr>
          <w:rFonts w:ascii="Times" w:eastAsia="Times New Roman" w:hAnsi="Times" w:cs="Times New Roman"/>
          <w:lang w:val="en-US" w:eastAsia="ja-JP"/>
        </w:rPr>
        <w:t xml:space="preserve"> describes a spatial triad constituted by three dialectically interconnected aspects. First, space can be co</w:t>
      </w:r>
      <w:r w:rsidR="00433D19" w:rsidRPr="006E71D9">
        <w:rPr>
          <w:rFonts w:ascii="Times" w:eastAsia="Times New Roman" w:hAnsi="Times" w:cs="Times New Roman"/>
          <w:lang w:val="en-US" w:eastAsia="ja-JP"/>
        </w:rPr>
        <w:t>n</w:t>
      </w:r>
      <w:r w:rsidR="00E94A91" w:rsidRPr="006E71D9">
        <w:rPr>
          <w:rFonts w:ascii="Times" w:eastAsia="Times New Roman" w:hAnsi="Times" w:cs="Times New Roman"/>
          <w:lang w:val="en-US" w:eastAsia="ja-JP"/>
        </w:rPr>
        <w:t>c</w:t>
      </w:r>
      <w:r w:rsidR="00433D19" w:rsidRPr="006E71D9">
        <w:rPr>
          <w:rFonts w:ascii="Times" w:eastAsia="Times New Roman" w:hAnsi="Times" w:cs="Times New Roman"/>
          <w:lang w:val="en-US" w:eastAsia="ja-JP"/>
        </w:rPr>
        <w:t>e</w:t>
      </w:r>
      <w:r w:rsidR="00E94A91" w:rsidRPr="006E71D9">
        <w:rPr>
          <w:rFonts w:ascii="Times" w:eastAsia="Times New Roman" w:hAnsi="Times" w:cs="Times New Roman"/>
          <w:lang w:val="en-US" w:eastAsia="ja-JP"/>
        </w:rPr>
        <w:t>i</w:t>
      </w:r>
      <w:r w:rsidR="00433D19" w:rsidRPr="006E71D9">
        <w:rPr>
          <w:rFonts w:ascii="Times" w:eastAsia="Times New Roman" w:hAnsi="Times" w:cs="Times New Roman"/>
          <w:lang w:val="en-US" w:eastAsia="ja-JP"/>
        </w:rPr>
        <w:t>v</w:t>
      </w:r>
      <w:r w:rsidR="00E94A91" w:rsidRPr="006E71D9">
        <w:rPr>
          <w:rFonts w:ascii="Times" w:eastAsia="Times New Roman" w:hAnsi="Times" w:cs="Times New Roman"/>
          <w:lang w:val="en-US" w:eastAsia="ja-JP"/>
        </w:rPr>
        <w:t xml:space="preserve">ed, meaning that it holds certain pre-planned characteristics that are usually connected to power relations. Second, space can be lived, </w:t>
      </w:r>
      <w:r w:rsidR="00E6287E" w:rsidRPr="006E71D9">
        <w:rPr>
          <w:rFonts w:ascii="Times" w:eastAsia="Times New Roman" w:hAnsi="Times" w:cs="Times New Roman"/>
          <w:lang w:val="en-US" w:eastAsia="ja-JP"/>
        </w:rPr>
        <w:t xml:space="preserve">which means that it may be modified by people’s imagination and their disruptive practices, but it is also connected to traditions and symbols. Lastly, space can be perceived, connected to spatial practices </w:t>
      </w:r>
      <w:r w:rsidR="008F7D62" w:rsidRPr="006E71D9">
        <w:rPr>
          <w:rFonts w:ascii="Times" w:eastAsia="Times New Roman" w:hAnsi="Times" w:cs="Times New Roman"/>
          <w:lang w:val="en-US" w:eastAsia="ja-JP"/>
        </w:rPr>
        <w:t>that condition</w:t>
      </w:r>
      <w:r w:rsidR="00E6287E" w:rsidRPr="006E71D9">
        <w:rPr>
          <w:rFonts w:ascii="Times" w:eastAsia="Times New Roman" w:hAnsi="Times" w:cs="Times New Roman"/>
          <w:lang w:val="en-US" w:eastAsia="ja-JP"/>
        </w:rPr>
        <w:t xml:space="preserve"> how people use a certain environment </w:t>
      </w:r>
      <w:r w:rsidR="008F7D62" w:rsidRPr="006E71D9">
        <w:rPr>
          <w:rFonts w:ascii="Times" w:eastAsia="Times New Roman" w:hAnsi="Times" w:cs="Times New Roman"/>
          <w:lang w:val="en-US" w:eastAsia="ja-JP"/>
        </w:rPr>
        <w:t>th</w:t>
      </w:r>
      <w:r w:rsidR="005208EA">
        <w:rPr>
          <w:rFonts w:ascii="Times" w:eastAsia="Times New Roman" w:hAnsi="Times" w:cs="Times New Roman"/>
          <w:lang w:val="en-US" w:eastAsia="ja-JP"/>
        </w:rPr>
        <w:t>r</w:t>
      </w:r>
      <w:r w:rsidR="008F7D62" w:rsidRPr="006E71D9">
        <w:rPr>
          <w:rFonts w:ascii="Times" w:eastAsia="Times New Roman" w:hAnsi="Times" w:cs="Times New Roman"/>
          <w:lang w:val="en-US" w:eastAsia="ja-JP"/>
        </w:rPr>
        <w:t>ough</w:t>
      </w:r>
      <w:r w:rsidR="00E6287E" w:rsidRPr="006E71D9">
        <w:rPr>
          <w:rFonts w:ascii="Times" w:eastAsia="Times New Roman" w:hAnsi="Times" w:cs="Times New Roman"/>
          <w:lang w:val="en-US" w:eastAsia="ja-JP"/>
        </w:rPr>
        <w:t xml:space="preserve"> their performances. This triad shows how space has certain aims, but these aims can be subverted by both imaginary and material efforts. Applied to religion, this distinction suggests that religious groups and individual</w:t>
      </w:r>
      <w:r w:rsidR="00433D19" w:rsidRPr="006E71D9">
        <w:rPr>
          <w:rFonts w:ascii="Times" w:eastAsia="Times New Roman" w:hAnsi="Times" w:cs="Times New Roman"/>
          <w:lang w:val="en-US" w:eastAsia="ja-JP"/>
        </w:rPr>
        <w:t>s</w:t>
      </w:r>
      <w:r w:rsidR="00E6287E" w:rsidRPr="006E71D9">
        <w:rPr>
          <w:rFonts w:ascii="Times" w:eastAsia="Times New Roman" w:hAnsi="Times" w:cs="Times New Roman"/>
          <w:lang w:val="en-US" w:eastAsia="ja-JP"/>
        </w:rPr>
        <w:t xml:space="preserve"> can negotiate spatial practices and imaginaries to either maintain certain hegemonic </w:t>
      </w:r>
      <w:r w:rsidR="00EA3060" w:rsidRPr="006E71D9">
        <w:rPr>
          <w:rFonts w:ascii="Times" w:eastAsia="Times New Roman" w:hAnsi="Times" w:cs="Times New Roman"/>
          <w:lang w:val="en-US" w:eastAsia="ja-JP"/>
        </w:rPr>
        <w:t xml:space="preserve">and traditional </w:t>
      </w:r>
      <w:r w:rsidR="00E6287E" w:rsidRPr="006E71D9">
        <w:rPr>
          <w:rFonts w:ascii="Times" w:eastAsia="Times New Roman" w:hAnsi="Times" w:cs="Times New Roman"/>
          <w:lang w:val="en-US" w:eastAsia="ja-JP"/>
        </w:rPr>
        <w:t xml:space="preserve">spaces </w:t>
      </w:r>
      <w:r w:rsidR="00433D19" w:rsidRPr="006E71D9">
        <w:rPr>
          <w:rFonts w:ascii="Times" w:eastAsia="Times New Roman" w:hAnsi="Times" w:cs="Times New Roman"/>
          <w:lang w:val="en-US" w:eastAsia="ja-JP"/>
        </w:rPr>
        <w:t>or</w:t>
      </w:r>
      <w:r w:rsidR="00E6287E" w:rsidRPr="006E71D9">
        <w:rPr>
          <w:rFonts w:ascii="Times" w:eastAsia="Times New Roman" w:hAnsi="Times" w:cs="Times New Roman"/>
          <w:lang w:val="en-US" w:eastAsia="ja-JP"/>
        </w:rPr>
        <w:t xml:space="preserve"> create new uses for existing spaces.</w:t>
      </w:r>
    </w:p>
    <w:p w14:paraId="384F4734" w14:textId="546B5547" w:rsidR="00E6287E" w:rsidRPr="006E71D9" w:rsidRDefault="00E6287E" w:rsidP="0086676D">
      <w:pPr>
        <w:jc w:val="both"/>
        <w:rPr>
          <w:rFonts w:ascii="Times" w:eastAsia="Times New Roman" w:hAnsi="Times" w:cs="Times New Roman"/>
          <w:lang w:val="en-US" w:eastAsia="ja-JP"/>
        </w:rPr>
      </w:pPr>
    </w:p>
    <w:p w14:paraId="34B37842" w14:textId="6A540739" w:rsidR="00E6287E" w:rsidRPr="006E71D9" w:rsidRDefault="00E6287E" w:rsidP="0086676D">
      <w:pPr>
        <w:jc w:val="both"/>
        <w:rPr>
          <w:rFonts w:ascii="Times" w:eastAsia="Times New Roman" w:hAnsi="Times" w:cs="Times New Roman"/>
          <w:lang w:val="en-US" w:eastAsia="ja-JP"/>
        </w:rPr>
      </w:pPr>
      <w:r w:rsidRPr="006E71D9">
        <w:rPr>
          <w:rFonts w:ascii="Times" w:eastAsia="Times New Roman" w:hAnsi="Times" w:cs="Times New Roman"/>
          <w:lang w:val="en-US" w:eastAsia="ja-JP"/>
        </w:rPr>
        <w:t xml:space="preserve">The work of </w:t>
      </w:r>
      <w:r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{"citationID":"axwQBXh6","properties":{"formattedCitation":"(Knott, Krech, and Meyer 2016)","plainCitation":"(Knott, Krech, and Meyer 2016)","dontUpdate":true,"noteIndex":0},"citationItems":[{"id":1569,"uris":["http://zotero.org/users/1923348/items/9CF6B2CB"],"uri":["http://zotero.org/users/1923348/items/9CF6B2CB"],"itemData":{"id":1569,"type":"article-journal","abstract":"In order to understand current dynamics of religious diversity, a focus on the tangible presence of religion and the co-existence of new and longstanding religious buildings, sites and artifacts in urban spaces is a fruitful starting point. Launching the notion of iconic religion, this introduction seeks to contribute to developing a scholarly framework for the nexus of religion and the city from a spatial, material, aesthetic and semiotic angle. Situated in the interface between matter and religious meaning, religious icons are not simply carriers of meaning, but make it present.","container-title":"Material Religion","DOI":"10.1080/17432200.2016.1172759","ISSN":"1743-2200","issue":"2","page":"123-136","source":"Taylor and Francis+NEJM","title":"Iconic Religion in Urban Space","volume":"12","author":[{"family":"Knott","given":"Kim"},{"family":"Krech","given":"Volkhard"},{"family":"Meyer","given":"Birgit"}],"issued":{"date-parts":[["2016",4,2]]}}}],"schema":"https://github.com/citation-style-language/schema/raw/master/csl-citation.json"} </w:instrText>
      </w:r>
      <w:r w:rsidRPr="006E71D9">
        <w:rPr>
          <w:rFonts w:ascii="Times" w:eastAsia="Times New Roman" w:hAnsi="Times" w:cs="Times New Roman"/>
          <w:lang w:val="en-US" w:eastAsia="ja-JP"/>
        </w:rPr>
        <w:fldChar w:fldCharType="separate"/>
      </w:r>
      <w:r w:rsidRPr="006E71D9">
        <w:rPr>
          <w:rFonts w:ascii="Times" w:eastAsia="Times New Roman" w:hAnsi="Times" w:cs="Times New Roman"/>
          <w:noProof/>
          <w:lang w:val="en-US" w:eastAsia="ja-JP"/>
        </w:rPr>
        <w:t>Kim Knott, Volkahard Krech, and Birgit Meyer (2016)</w:t>
      </w:r>
      <w:r w:rsidRPr="006E71D9">
        <w:rPr>
          <w:rFonts w:ascii="Times" w:eastAsia="Times New Roman" w:hAnsi="Times" w:cs="Times New Roman"/>
          <w:lang w:val="en-US" w:eastAsia="ja-JP"/>
        </w:rPr>
        <w:fldChar w:fldCharType="end"/>
      </w:r>
      <w:r w:rsidRPr="006E71D9">
        <w:rPr>
          <w:rFonts w:ascii="Times" w:eastAsia="Times New Roman" w:hAnsi="Times" w:cs="Times New Roman"/>
          <w:lang w:val="en-US" w:eastAsia="ja-JP"/>
        </w:rPr>
        <w:t xml:space="preserve"> on religion in u</w:t>
      </w:r>
      <w:r w:rsidR="00CE3319" w:rsidRPr="006E71D9">
        <w:rPr>
          <w:rFonts w:ascii="Times" w:eastAsia="Times New Roman" w:hAnsi="Times" w:cs="Times New Roman"/>
          <w:lang w:val="en-US" w:eastAsia="ja-JP"/>
        </w:rPr>
        <w:t xml:space="preserve">rban environments shows the importance of assuming a spatial approach when studying religion. </w:t>
      </w:r>
      <w:r w:rsidR="006E71D9">
        <w:rPr>
          <w:rFonts w:ascii="Times" w:eastAsia="Times New Roman" w:hAnsi="Times" w:cs="Times New Roman"/>
          <w:lang w:val="en-US" w:eastAsia="ja-JP"/>
        </w:rPr>
        <w:t>In urban environments,</w:t>
      </w:r>
      <w:r w:rsidR="00CE3319" w:rsidRPr="006E71D9">
        <w:rPr>
          <w:rFonts w:ascii="Times" w:eastAsia="Times New Roman" w:hAnsi="Times" w:cs="Times New Roman"/>
          <w:lang w:val="en-US" w:eastAsia="ja-JP"/>
        </w:rPr>
        <w:t xml:space="preserve"> </w:t>
      </w:r>
      <w:r w:rsidR="006E71D9">
        <w:rPr>
          <w:rFonts w:ascii="Times" w:eastAsia="Times New Roman" w:hAnsi="Times" w:cs="Times New Roman"/>
          <w:lang w:val="en-US" w:eastAsia="ja-JP"/>
        </w:rPr>
        <w:t>c</w:t>
      </w:r>
      <w:r w:rsidR="00CE3319" w:rsidRPr="006E71D9">
        <w:rPr>
          <w:rFonts w:ascii="Times" w:eastAsia="Times New Roman" w:hAnsi="Times" w:cs="Times New Roman"/>
          <w:lang w:val="en-US" w:eastAsia="ja-JP"/>
        </w:rPr>
        <w:t xml:space="preserve">ultural and religious diversity are both traces of a city’s history and signs of a changing society, and spatial strategies from different religious communities can contribute </w:t>
      </w:r>
      <w:r w:rsidR="005208EA">
        <w:rPr>
          <w:rFonts w:ascii="Times" w:eastAsia="Times New Roman" w:hAnsi="Times" w:cs="Times New Roman"/>
          <w:lang w:val="en-US" w:eastAsia="ja-JP"/>
        </w:rPr>
        <w:t>creating</w:t>
      </w:r>
      <w:r w:rsidR="00CE3319" w:rsidRPr="006E71D9">
        <w:rPr>
          <w:rFonts w:ascii="Times" w:eastAsia="Times New Roman" w:hAnsi="Times" w:cs="Times New Roman"/>
          <w:lang w:val="en-US" w:eastAsia="ja-JP"/>
        </w:rPr>
        <w:t xml:space="preserve"> what</w:t>
      </w:r>
      <w:r w:rsidR="00433D19" w:rsidRPr="006E71D9">
        <w:rPr>
          <w:rFonts w:ascii="Times" w:eastAsia="Times New Roman" w:hAnsi="Times" w:cs="Times New Roman"/>
          <w:lang w:val="en-US" w:eastAsia="ja-JP"/>
        </w:rPr>
        <w:t xml:space="preserve"> </w:t>
      </w:r>
      <w:r w:rsidR="00CE3319" w:rsidRPr="006E71D9">
        <w:rPr>
          <w:rFonts w:ascii="Times" w:eastAsia="Times New Roman" w:hAnsi="Times" w:cs="Times New Roman"/>
          <w:lang w:val="en-US" w:eastAsia="ja-JP"/>
        </w:rPr>
        <w:t xml:space="preserve">scholars call post-secular –or </w:t>
      </w:r>
      <w:r w:rsidR="00433D19" w:rsidRPr="006E71D9">
        <w:rPr>
          <w:rFonts w:ascii="Times" w:eastAsia="Times New Roman" w:hAnsi="Times" w:cs="Times New Roman"/>
          <w:lang w:val="en-US" w:eastAsia="ja-JP"/>
        </w:rPr>
        <w:t>“</w:t>
      </w:r>
      <w:r w:rsidR="00CE3319" w:rsidRPr="006E71D9">
        <w:rPr>
          <w:rFonts w:ascii="Times" w:eastAsia="Times New Roman" w:hAnsi="Times" w:cs="Times New Roman"/>
          <w:lang w:val="en-US" w:eastAsia="ja-JP"/>
        </w:rPr>
        <w:t>super-diverse</w:t>
      </w:r>
      <w:r w:rsidR="00433D19" w:rsidRPr="006E71D9">
        <w:rPr>
          <w:rFonts w:ascii="Times" w:eastAsia="Times New Roman" w:hAnsi="Times" w:cs="Times New Roman"/>
          <w:lang w:val="en-US" w:eastAsia="ja-JP"/>
        </w:rPr>
        <w:t>”</w:t>
      </w:r>
      <w:r w:rsidR="00CE3319" w:rsidRPr="006E71D9">
        <w:rPr>
          <w:rFonts w:ascii="Times" w:eastAsia="Times New Roman" w:hAnsi="Times" w:cs="Times New Roman"/>
          <w:lang w:val="en-US" w:eastAsia="ja-JP"/>
        </w:rPr>
        <w:t xml:space="preserve"> –societ</w:t>
      </w:r>
      <w:r w:rsidR="008950D6">
        <w:rPr>
          <w:rFonts w:ascii="Times" w:eastAsia="Times New Roman" w:hAnsi="Times" w:cs="Times New Roman"/>
          <w:lang w:val="en-US" w:eastAsia="ja-JP"/>
        </w:rPr>
        <w:t>ies</w:t>
      </w:r>
      <w:r w:rsidR="00CE3319" w:rsidRPr="006E71D9">
        <w:rPr>
          <w:rFonts w:ascii="Times" w:eastAsia="Times New Roman" w:hAnsi="Times" w:cs="Times New Roman"/>
          <w:lang w:val="en-US" w:eastAsia="ja-JP"/>
        </w:rPr>
        <w:t xml:space="preserve"> </w:t>
      </w:r>
      <w:r w:rsidR="00CE3319" w:rsidRPr="006E71D9">
        <w:rPr>
          <w:rFonts w:ascii="Times" w:eastAsia="Times New Roman" w:hAnsi="Times" w:cs="Times New Roman"/>
          <w:lang w:val="en-US" w:eastAsia="ja-JP"/>
        </w:rPr>
        <w:fldChar w:fldCharType="begin"/>
      </w:r>
      <w:r w:rsidR="00CE3319" w:rsidRPr="006E71D9">
        <w:rPr>
          <w:rFonts w:ascii="Times" w:eastAsia="Times New Roman" w:hAnsi="Times" w:cs="Times New Roman"/>
          <w:lang w:val="en-US" w:eastAsia="ja-JP"/>
        </w:rPr>
        <w:instrText xml:space="preserve"> ADDIN ZOTERO_ITEM CSL_CITATION {"citationID":"yz0U3HWX","properties":{"formattedCitation":"(Becci, Burchardt, and Giorda 2017)","plainCitation":"(Becci, Burchardt, and Giorda 2017)","noteIndex":0},"citationItems":[{"id":33,"uris":["http://zotero.org/users/1923348/items/4PMEJZHX"],"uri":["http://zotero.org/users/1923348/items/4PMEJZHX"],"itemData":{"id":33,"type":"article-journal","abstract":"The background to this article is the debate on cities as post-secular and super-diverse. The authors question that the concept of post-secular cities usefully sums up the complex processes currently characterizing religion in contemporary European cities. They propose that different historical memories are layered upon one another and they demonstrate how religious diversity and cities mutually shape one another. Based on empirical illustrations from research in Potsdam and Turin, the authors argue that cities affect religion by casting religious communities and their forms of sociality within particular spatial regimes and contributing to the territorialization of religious categories. Moreover, they state that religious groups shape cities by leaving durable architectural imprints on them. In particular, the article develops the notion of formations of religious super-diversity, which involves forms of religious belonging and identity that historically emerged through religious dissent and innovation, and shows that urban space is the iconic arena in which religious super-diversity becomes visible through the ways in which religious spatial strategies interact with cities? spatial regimes. The authors identify three types of spatial strategies ? place keeping, making and seeking ? each of which expresses and responds to communities? relationship to urban space in different ways. The typology is meant to serve as a tool to read complex processes taking into consideration both historical paths and contemporary religious formations.","container-title":"Current Sociology","DOI":"10.1177/0011392116632030","ISSN":"0011-3921","issue":"1","journalAbbreviation":"Current Sociology","page":"73-91","source":"SAGE Journals","title":"Religious super-diversity and spatial strategies in two European cities","volume":"65","author":[{"family":"Becci","given":"Irene"},{"family":"Burchardt","given":"Marian"},{"family":"Giorda","given":"Mariachiara"}],"issued":{"date-parts":[["2017",1,1]]}}}],"schema":"https://github.com/citation-style-language/schema/raw/master/csl-citation.json"} </w:instrText>
      </w:r>
      <w:r w:rsidR="00CE3319" w:rsidRPr="006E71D9">
        <w:rPr>
          <w:rFonts w:ascii="Times" w:eastAsia="Times New Roman" w:hAnsi="Times" w:cs="Times New Roman"/>
          <w:lang w:val="en-US" w:eastAsia="ja-JP"/>
        </w:rPr>
        <w:fldChar w:fldCharType="separate"/>
      </w:r>
      <w:r w:rsidR="00CE3319" w:rsidRPr="006E71D9">
        <w:rPr>
          <w:rFonts w:ascii="Times" w:eastAsia="Times New Roman" w:hAnsi="Times" w:cs="Times New Roman"/>
          <w:noProof/>
          <w:lang w:val="en-US" w:eastAsia="ja-JP"/>
        </w:rPr>
        <w:t>(Becci, Burchardt, and Giorda 2017)</w:t>
      </w:r>
      <w:r w:rsidR="00CE3319" w:rsidRPr="006E71D9">
        <w:rPr>
          <w:rFonts w:ascii="Times" w:eastAsia="Times New Roman" w:hAnsi="Times" w:cs="Times New Roman"/>
          <w:lang w:val="en-US" w:eastAsia="ja-JP"/>
        </w:rPr>
        <w:fldChar w:fldCharType="end"/>
      </w:r>
      <w:r w:rsidR="00CE3319" w:rsidRPr="006E71D9">
        <w:rPr>
          <w:rFonts w:ascii="Times" w:eastAsia="Times New Roman" w:hAnsi="Times" w:cs="Times New Roman"/>
          <w:lang w:val="en-US" w:eastAsia="ja-JP"/>
        </w:rPr>
        <w:t xml:space="preserve">. For example, Christian churches in Europe are sometimes converted into non-religious places, or they might be used </w:t>
      </w:r>
      <w:r w:rsidR="00EA3060" w:rsidRPr="006E71D9">
        <w:rPr>
          <w:rFonts w:ascii="Times" w:eastAsia="Times New Roman" w:hAnsi="Times" w:cs="Times New Roman"/>
          <w:lang w:val="en-US" w:eastAsia="ja-JP"/>
        </w:rPr>
        <w:t>by</w:t>
      </w:r>
      <w:r w:rsidR="00CE3319" w:rsidRPr="006E71D9">
        <w:rPr>
          <w:rFonts w:ascii="Times" w:eastAsia="Times New Roman" w:hAnsi="Times" w:cs="Times New Roman"/>
          <w:lang w:val="en-US" w:eastAsia="ja-JP"/>
        </w:rPr>
        <w:t xml:space="preserve"> other religions, such as Islam.</w:t>
      </w:r>
      <w:r w:rsidR="00AC2D47" w:rsidRPr="006E71D9">
        <w:rPr>
          <w:rFonts w:ascii="Times" w:eastAsia="Times New Roman" w:hAnsi="Times" w:cs="Times New Roman"/>
          <w:lang w:val="en-US" w:eastAsia="ja-JP"/>
        </w:rPr>
        <w:t xml:space="preserve"> </w:t>
      </w:r>
      <w:r w:rsidR="006A6631">
        <w:rPr>
          <w:rFonts w:ascii="Times" w:eastAsia="Times New Roman" w:hAnsi="Times" w:cs="Times New Roman"/>
          <w:lang w:val="en-US" w:eastAsia="ja-JP"/>
        </w:rPr>
        <w:t>T</w:t>
      </w:r>
      <w:r w:rsidR="00AC2D47" w:rsidRPr="006E71D9">
        <w:rPr>
          <w:rFonts w:ascii="Times" w:eastAsia="Times New Roman" w:hAnsi="Times" w:cs="Times New Roman"/>
          <w:lang w:val="en-US" w:eastAsia="ja-JP"/>
        </w:rPr>
        <w:t xml:space="preserve">he importance of religion in cities </w:t>
      </w:r>
      <w:r w:rsidR="00CE3319" w:rsidRPr="006E71D9">
        <w:rPr>
          <w:rFonts w:ascii="Times" w:eastAsia="Times New Roman" w:hAnsi="Times" w:cs="Times New Roman"/>
          <w:lang w:val="en-US" w:eastAsia="ja-JP"/>
        </w:rPr>
        <w:t>shows how the entanglement of religion and space also h</w:t>
      </w:r>
      <w:r w:rsidR="00220B85" w:rsidRPr="006E71D9">
        <w:rPr>
          <w:rFonts w:ascii="Times" w:eastAsia="Times New Roman" w:hAnsi="Times" w:cs="Times New Roman"/>
          <w:lang w:val="en-US" w:eastAsia="ja-JP"/>
        </w:rPr>
        <w:t>olds</w:t>
      </w:r>
      <w:r w:rsidR="00CE3319" w:rsidRPr="006E71D9">
        <w:rPr>
          <w:rFonts w:ascii="Times" w:eastAsia="Times New Roman" w:hAnsi="Times" w:cs="Times New Roman"/>
          <w:lang w:val="en-US" w:eastAsia="ja-JP"/>
        </w:rPr>
        <w:t xml:space="preserve"> strong material aspects, as these buildings are characterized by material practices of reconversions and the presence of iconic objects that embody religion. </w:t>
      </w:r>
    </w:p>
    <w:p w14:paraId="6BD03747" w14:textId="2DE58A77" w:rsidR="00AC2D47" w:rsidRPr="006E71D9" w:rsidRDefault="00AC2D47" w:rsidP="0086676D">
      <w:pPr>
        <w:jc w:val="both"/>
        <w:rPr>
          <w:rFonts w:ascii="Times" w:eastAsia="Times New Roman" w:hAnsi="Times" w:cs="Times New Roman"/>
          <w:lang w:val="en-US" w:eastAsia="ja-JP"/>
        </w:rPr>
      </w:pPr>
    </w:p>
    <w:p w14:paraId="59FDD1D1" w14:textId="73ABEE64" w:rsidR="00AC2D47" w:rsidRPr="006E71D9" w:rsidRDefault="00E46C3A" w:rsidP="0086676D">
      <w:pPr>
        <w:jc w:val="both"/>
        <w:rPr>
          <w:rFonts w:ascii="Times" w:eastAsia="Times New Roman" w:hAnsi="Times" w:cs="Times New Roman"/>
          <w:lang w:val="en-US" w:eastAsia="ja-JP"/>
        </w:rPr>
      </w:pPr>
      <w:r w:rsidRPr="006E71D9">
        <w:rPr>
          <w:rFonts w:ascii="Times" w:eastAsia="Times New Roman" w:hAnsi="Times" w:cs="Times New Roman"/>
          <w:lang w:val="en-US" w:eastAsia="ja-JP"/>
        </w:rPr>
        <w:t xml:space="preserve">Space and religion are </w:t>
      </w:r>
      <w:r w:rsidR="00433D19" w:rsidRPr="006E71D9">
        <w:rPr>
          <w:rFonts w:ascii="Times" w:eastAsia="Times New Roman" w:hAnsi="Times" w:cs="Times New Roman"/>
          <w:lang w:val="en-US" w:eastAsia="ja-JP"/>
        </w:rPr>
        <w:t xml:space="preserve">also </w:t>
      </w:r>
      <w:r w:rsidRPr="006E71D9">
        <w:rPr>
          <w:rFonts w:ascii="Times" w:eastAsia="Times New Roman" w:hAnsi="Times" w:cs="Times New Roman"/>
          <w:lang w:val="en-US" w:eastAsia="ja-JP"/>
        </w:rPr>
        <w:t xml:space="preserve">connected to the diffusion of technology. </w:t>
      </w:r>
      <w:r w:rsidR="00375599" w:rsidRPr="006E71D9">
        <w:rPr>
          <w:rFonts w:ascii="Times" w:eastAsia="Times New Roman" w:hAnsi="Times" w:cs="Times New Roman"/>
          <w:lang w:val="en-US" w:eastAsia="ja-JP"/>
        </w:rPr>
        <w:t xml:space="preserve">As </w:t>
      </w:r>
      <w:r w:rsidR="00854954" w:rsidRPr="006E71D9">
        <w:rPr>
          <w:rFonts w:ascii="Times" w:eastAsia="Times New Roman" w:hAnsi="Times" w:cs="Times New Roman"/>
          <w:lang w:val="en-US" w:eastAsia="ja-JP"/>
        </w:rPr>
        <w:t xml:space="preserve">Kong </w:t>
      </w:r>
      <w:r w:rsidR="00854954"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{"citationID":"PYfbHdyh","properties":{"formattedCitation":"(Kong 2003)","plainCitation":"(Kong 2003)","dontUpdate":true,"noteIndex":0},"citationItems":[{"id":4308,"uris":["http://zotero.org/users/1923348/items/MSR6NM92"],"uri":["http://zotero.org/users/1923348/items/MSR6NM92"],"itemData":{"id":4308,"type":"article-journal","abstract":"This paper reviews the literature on the religion?technology nexus, drawing up a research agenda and offering preliminary empirical insights. First, I stress the need to explore the new politics of space as a consequence of technological development, emphasizing questions about the role of religion in effecting a form of religious (neo)imperialism, and uneven access to techno-religious spaces. Second, I highlight the need to examine the politics of identity and community, since cyberspace is not an isotropic surface. Third, I underscore the need to engage with questions about the poetics of religious community as social relations become mediated by technology. Finally, I focus on questions about the poetics of place, particularly the technological mediation of rituals.","container-title":"Area","DOI":"10.1111/1475-4762.00046","ISSN":"0004-0894","issue":"4","journalAbbreviation":"Area","page":"404-413","source":"rgs-ibg.onlinelibrary.wiley.com (Atypon)","title":"Religion and technology: refiguring place, space, identity and community","title-short":"Religion and technology","volume":"33","author":[{"family":"Kong","given":"Lily"}],"issued":{"date-parts":[["2003",4,1]]}}}],"schema":"https://github.com/citation-style-language/schema/raw/master/csl-citation.json"} </w:instrText>
      </w:r>
      <w:r w:rsidR="00854954" w:rsidRPr="006E71D9">
        <w:rPr>
          <w:rFonts w:ascii="Times" w:eastAsia="Times New Roman" w:hAnsi="Times" w:cs="Times New Roman"/>
          <w:lang w:val="en-US" w:eastAsia="ja-JP"/>
        </w:rPr>
        <w:fldChar w:fldCharType="separate"/>
      </w:r>
      <w:r w:rsidR="00854954" w:rsidRPr="006E71D9">
        <w:rPr>
          <w:rFonts w:ascii="Times" w:eastAsia="Times New Roman" w:hAnsi="Times" w:cs="Times New Roman"/>
          <w:noProof/>
          <w:lang w:val="en-US" w:eastAsia="ja-JP"/>
        </w:rPr>
        <w:t>(2003)</w:t>
      </w:r>
      <w:r w:rsidR="00854954" w:rsidRPr="006E71D9">
        <w:rPr>
          <w:rFonts w:ascii="Times" w:eastAsia="Times New Roman" w:hAnsi="Times" w:cs="Times New Roman"/>
          <w:lang w:val="en-US" w:eastAsia="ja-JP"/>
        </w:rPr>
        <w:fldChar w:fldCharType="end"/>
      </w:r>
      <w:r w:rsidR="00854954" w:rsidRPr="006E71D9">
        <w:rPr>
          <w:rFonts w:ascii="Times" w:eastAsia="Times New Roman" w:hAnsi="Times" w:cs="Times New Roman"/>
          <w:lang w:val="en-US" w:eastAsia="ja-JP"/>
        </w:rPr>
        <w:t xml:space="preserve"> </w:t>
      </w:r>
      <w:r w:rsidR="008F7D62" w:rsidRPr="006E71D9">
        <w:rPr>
          <w:rFonts w:ascii="Times" w:eastAsia="Times New Roman" w:hAnsi="Times" w:cs="Times New Roman"/>
          <w:lang w:val="en-US" w:eastAsia="ja-JP"/>
        </w:rPr>
        <w:t>writes</w:t>
      </w:r>
      <w:r w:rsidR="00375599" w:rsidRPr="006E71D9">
        <w:rPr>
          <w:rFonts w:ascii="Times" w:eastAsia="Times New Roman" w:hAnsi="Times" w:cs="Times New Roman"/>
          <w:lang w:val="en-US" w:eastAsia="ja-JP"/>
        </w:rPr>
        <w:t>,</w:t>
      </w:r>
      <w:r w:rsidR="00220B85" w:rsidRPr="006E71D9">
        <w:rPr>
          <w:rFonts w:ascii="Times" w:eastAsia="Times New Roman" w:hAnsi="Times" w:cs="Times New Roman"/>
          <w:lang w:val="en-US" w:eastAsia="ja-JP"/>
        </w:rPr>
        <w:t xml:space="preserve"> technological developments open up new spaces for the practice of religion, </w:t>
      </w:r>
      <w:r w:rsidR="00213E8D">
        <w:rPr>
          <w:rFonts w:ascii="Times" w:eastAsia="Times New Roman" w:hAnsi="Times" w:cs="Times New Roman"/>
          <w:lang w:val="en-US" w:eastAsia="ja-JP"/>
        </w:rPr>
        <w:t>as well as</w:t>
      </w:r>
      <w:r w:rsidR="00220B85" w:rsidRPr="006E71D9">
        <w:rPr>
          <w:rFonts w:ascii="Times" w:eastAsia="Times New Roman" w:hAnsi="Times" w:cs="Times New Roman"/>
          <w:lang w:val="en-US" w:eastAsia="ja-JP"/>
        </w:rPr>
        <w:t xml:space="preserve"> the formation of identities and communities. As </w:t>
      </w:r>
      <w:r w:rsidR="00213E8D">
        <w:rPr>
          <w:rFonts w:ascii="Times" w:eastAsia="Times New Roman" w:hAnsi="Times" w:cs="Times New Roman"/>
          <w:lang w:val="en-US" w:eastAsia="ja-JP"/>
        </w:rPr>
        <w:t>technology</w:t>
      </w:r>
      <w:r w:rsidR="00220B85" w:rsidRPr="006E71D9">
        <w:rPr>
          <w:rFonts w:ascii="Times" w:eastAsia="Times New Roman" w:hAnsi="Times" w:cs="Times New Roman"/>
          <w:lang w:val="en-US" w:eastAsia="ja-JP"/>
        </w:rPr>
        <w:t xml:space="preserve"> evolve</w:t>
      </w:r>
      <w:r w:rsidR="009910AC">
        <w:rPr>
          <w:rFonts w:ascii="Times" w:eastAsia="Times New Roman" w:hAnsi="Times" w:cs="Times New Roman"/>
          <w:lang w:val="en-US" w:eastAsia="ja-JP"/>
        </w:rPr>
        <w:t>, s</w:t>
      </w:r>
      <w:r w:rsidR="00120A3D" w:rsidRPr="006E71D9">
        <w:rPr>
          <w:rFonts w:ascii="Times" w:eastAsia="Times New Roman" w:hAnsi="Times" w:cs="Times New Roman"/>
          <w:lang w:val="en-US" w:eastAsia="ja-JP"/>
        </w:rPr>
        <w:t xml:space="preserve">pace and the Internet can correlate in different ways: on the one hand, as it is the case of Pope Francis’ </w:t>
      </w:r>
      <w:proofErr w:type="spellStart"/>
      <w:r w:rsidR="00120A3D" w:rsidRPr="006E71D9">
        <w:rPr>
          <w:rFonts w:ascii="Times" w:eastAsia="Times New Roman" w:hAnsi="Times" w:cs="Times New Roman"/>
          <w:i/>
          <w:iCs/>
          <w:lang w:val="en-US" w:eastAsia="ja-JP"/>
        </w:rPr>
        <w:t>Urbi</w:t>
      </w:r>
      <w:proofErr w:type="spellEnd"/>
      <w:r w:rsidR="00120A3D" w:rsidRPr="006E71D9">
        <w:rPr>
          <w:rFonts w:ascii="Times" w:eastAsia="Times New Roman" w:hAnsi="Times" w:cs="Times New Roman"/>
          <w:i/>
          <w:iCs/>
          <w:lang w:val="en-US" w:eastAsia="ja-JP"/>
        </w:rPr>
        <w:t xml:space="preserve"> et </w:t>
      </w:r>
      <w:proofErr w:type="spellStart"/>
      <w:r w:rsidR="00120A3D" w:rsidRPr="006E71D9">
        <w:rPr>
          <w:rFonts w:ascii="Times" w:eastAsia="Times New Roman" w:hAnsi="Times" w:cs="Times New Roman"/>
          <w:i/>
          <w:iCs/>
          <w:lang w:val="en-US" w:eastAsia="ja-JP"/>
        </w:rPr>
        <w:t>Orbi</w:t>
      </w:r>
      <w:proofErr w:type="spellEnd"/>
      <w:r w:rsidR="00120A3D" w:rsidRPr="006E71D9">
        <w:rPr>
          <w:rFonts w:ascii="Times" w:eastAsia="Times New Roman" w:hAnsi="Times" w:cs="Times New Roman"/>
          <w:lang w:val="en-US" w:eastAsia="ja-JP"/>
        </w:rPr>
        <w:t xml:space="preserve">, a physical space can be mediated through technology, and experienced in the private space of believers’ homes; on the other hand, there are spaces of discussion and interactions that can be created online. </w:t>
      </w:r>
      <w:r w:rsidR="00420B41" w:rsidRPr="006E71D9">
        <w:rPr>
          <w:rFonts w:ascii="Times" w:eastAsia="Times New Roman" w:hAnsi="Times" w:cs="Times New Roman"/>
          <w:lang w:val="en-US" w:eastAsia="ja-JP"/>
        </w:rPr>
        <w:t>F</w:t>
      </w:r>
      <w:r w:rsidR="00213E8D">
        <w:rPr>
          <w:rFonts w:ascii="Times" w:eastAsia="Times New Roman" w:hAnsi="Times" w:cs="Times New Roman"/>
          <w:lang w:val="en-US" w:eastAsia="ja-JP"/>
        </w:rPr>
        <w:t>or instance</w:t>
      </w:r>
      <w:r w:rsidR="00420B41" w:rsidRPr="006E71D9">
        <w:rPr>
          <w:rFonts w:ascii="Times" w:eastAsia="Times New Roman" w:hAnsi="Times" w:cs="Times New Roman"/>
          <w:lang w:val="en-US" w:eastAsia="ja-JP"/>
        </w:rPr>
        <w:t xml:space="preserve">, </w:t>
      </w:r>
      <w:r w:rsidR="00120A3D"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{"citationID":"iUDqdfgK","properties":{"formattedCitation":"(L\\uc0\\u246{}vheim 2011)","plainCitation":"(Lövheim 2011)","dontUpdate":true,"noteIndex":0},"citationItems":[{"id":137,"uris":["http://zotero.org/users/1923348/items/UESZPWJR"],"uri":["http://zotero.org/users/1923348/items/UESZPWJR"],"itemData":{"id":137,"type":"article-journal","abstract":"The increased visibility of personal blogs in the last decade has been lamented by some scholars as a sign of increasing individualization and superficiality in public discourse. New media technology and culture blur boundaries and raise new questions about personal and public issues, roles and responsibilities. In this they may also open up spaces for individual self-expression as well as collective reflections on values and norms for interpersonal relations. This article explores how personal blogs written by some of the best known young Swedish female bloggers can be seen as ‘ethical spaces’. Such spaces are formed in interaction between media producers, texts and users, and have a performative character in that they contribute to expanding and negotiating social norms and cultural values in society. Through an analysis of postings to and comments on the blogs, the article discusses the ethical issues that are raised, and what connections between personal experiences and discourses on young women's self-expression, social relations and position in society are being made. The analysis also shows how bloggers in various ways create ethical spaces through performing roles as moderators, provocateurs or friends. Finally, the article argues that, despite the focus on personal issues, these blogs constitute performative spaces that contribute to personal as well as public negotiations of ethics, values and norms in contemporary Sweden.","container-title":"Information, Communication &amp; Society","DOI":"10.1080/1369118X.2010.542822","ISSN":"1369-118X","issue":"3","page":"338-354","source":"Taylor and Francis+NEJM","title":"Young Women's Blogs as Ethical Spaces","volume":"14","author":[{"family":"Lövheim","given":"Mia"}],"issued":{"date-parts":[["2011",4,1]]}}}],"schema":"https://github.com/citation-style-language/schema/raw/master/csl-citation.json"} </w:instrText>
      </w:r>
      <w:r w:rsidR="00120A3D" w:rsidRPr="006E71D9">
        <w:rPr>
          <w:rFonts w:ascii="Times" w:eastAsia="Times New Roman" w:hAnsi="Times" w:cs="Times New Roman"/>
          <w:lang w:val="en-US" w:eastAsia="ja-JP"/>
        </w:rPr>
        <w:fldChar w:fldCharType="separate"/>
      </w:r>
      <w:r w:rsidR="00120A3D" w:rsidRPr="006E71D9">
        <w:rPr>
          <w:rFonts w:ascii="Times" w:hAnsi="Times" w:cs="Times New Roman"/>
        </w:rPr>
        <w:t>Mia Lövheim (2011)</w:t>
      </w:r>
      <w:r w:rsidR="00120A3D" w:rsidRPr="006E71D9">
        <w:rPr>
          <w:rFonts w:ascii="Times" w:eastAsia="Times New Roman" w:hAnsi="Times" w:cs="Times New Roman"/>
          <w:lang w:val="en-US" w:eastAsia="ja-JP"/>
        </w:rPr>
        <w:fldChar w:fldCharType="end"/>
      </w:r>
      <w:r w:rsidR="00120A3D" w:rsidRPr="006E71D9">
        <w:rPr>
          <w:rFonts w:ascii="Times" w:eastAsia="Times New Roman" w:hAnsi="Times" w:cs="Times New Roman"/>
          <w:lang w:val="en-US" w:eastAsia="ja-JP"/>
        </w:rPr>
        <w:t xml:space="preserve"> analyzes young women’s blogs as “ethical spaces” that exist at the interstice of producers, texts, and users.</w:t>
      </w:r>
      <w:r w:rsidR="009910AC">
        <w:rPr>
          <w:rFonts w:ascii="Times" w:eastAsia="Times New Roman" w:hAnsi="Times" w:cs="Times New Roman"/>
          <w:lang w:val="en-US" w:eastAsia="ja-JP"/>
        </w:rPr>
        <w:t xml:space="preserve"> This ties to larger debates in media studies, which describe the Internet through spatial metaphors </w:t>
      </w:r>
      <w:r w:rsidR="009910AC">
        <w:rPr>
          <w:rFonts w:ascii="Times" w:eastAsia="Times New Roman" w:hAnsi="Times" w:cs="Times New Roman"/>
          <w:lang w:val="en-US" w:eastAsia="ja-JP"/>
        </w:rPr>
        <w:fldChar w:fldCharType="begin"/>
      </w:r>
      <w:r w:rsidR="009910AC">
        <w:rPr>
          <w:rFonts w:ascii="Times" w:eastAsia="Times New Roman" w:hAnsi="Times" w:cs="Times New Roman"/>
          <w:lang w:val="en-US" w:eastAsia="ja-JP"/>
        </w:rPr>
        <w:instrText xml:space="preserve"> ADDIN ZOTERO_ITEM CSL_CITATION {"citationID":"8UexpBPf","properties":{"formattedCitation":"(Rogers 2015)","plainCitation":"(Rogers 2015)","noteIndex":0},"citationItems":[{"id":1607,"uris":["http://zotero.org/users/1923348/items/KWSMSUV2"],"uri":["http://zotero.org/users/1923348/items/KWSMSUV2"],"itemData":{"id":1607,"type":"book","abstract":"In  Digital Methods, Richard Rogers proposes a methodological outlook for social and cultural scholarly research on the Web that seeks to move Internet research beyond the study of online culture. It is not a toolkit for Internet research, or operating instructions for a software package; it deals with broader questions. How can we study social media to learn something about society rather than about social media use? Rogers proposes repurposing Web-native techniques for research into cultural change and societal conditions. We can learn to reapply such \"methods of the medium\" as crawling and crowd sourcing, PageRank and similar algorithms, tag clouds and other visualizations; we can learn how they handle hits, likes, tags, date stamps, and other Web-native objects. By \"thinking along\" with devices and the objects they handle, digital research methods can follow the evolving methods of the medium. Rogers uses this new methodological outlook to examine such topics as the findings of inquiries into 9/11 search results, the recognition of climate change skeptics by climate-change-related Web sites, and the censorship of the Iranian Web. With  Digital Methods, Rogers introduces a new vision and method for Internet research and at the same time applies them to the Web's objects of study, from tiny particles (hyperlinks) to large masses (social media).","event-place":"Cambridge, Massachusetts","ISBN":"978-0-262-52824-5","language":"English","number-of-pages":"280","publisher":"The MIT Press","publisher-place":"Cambridge, Massachusetts","source":"Amazon","title":"Digital Methods","author":[{"family":"Rogers","given":"Richard"}],"issued":{"date-parts":[["2015",8,21]]}}}],"schema":"https://github.com/citation-style-language/schema/raw/master/csl-citation.json"} </w:instrText>
      </w:r>
      <w:r w:rsidR="009910AC">
        <w:rPr>
          <w:rFonts w:ascii="Times" w:eastAsia="Times New Roman" w:hAnsi="Times" w:cs="Times New Roman"/>
          <w:lang w:val="en-US" w:eastAsia="ja-JP"/>
        </w:rPr>
        <w:fldChar w:fldCharType="separate"/>
      </w:r>
      <w:r w:rsidR="009910AC">
        <w:rPr>
          <w:rFonts w:ascii="Times" w:eastAsia="Times New Roman" w:hAnsi="Times" w:cs="Times New Roman"/>
          <w:noProof/>
          <w:lang w:val="en-US" w:eastAsia="ja-JP"/>
        </w:rPr>
        <w:t>(Rogers 2015)</w:t>
      </w:r>
      <w:r w:rsidR="009910AC">
        <w:rPr>
          <w:rFonts w:ascii="Times" w:eastAsia="Times New Roman" w:hAnsi="Times" w:cs="Times New Roman"/>
          <w:lang w:val="en-US" w:eastAsia="ja-JP"/>
        </w:rPr>
        <w:fldChar w:fldCharType="end"/>
      </w:r>
      <w:r w:rsidR="009910AC">
        <w:rPr>
          <w:rFonts w:ascii="Times" w:eastAsia="Times New Roman" w:hAnsi="Times" w:cs="Times New Roman"/>
          <w:lang w:val="en-US" w:eastAsia="ja-JP"/>
        </w:rPr>
        <w:t xml:space="preserve"> or approach spatiality as potentially enabling discursive performances online </w:t>
      </w:r>
      <w:r w:rsidR="00580AA4">
        <w:rPr>
          <w:rFonts w:ascii="Times" w:eastAsia="Times New Roman" w:hAnsi="Times" w:cs="Times New Roman"/>
          <w:lang w:val="en-US" w:eastAsia="ja-JP"/>
        </w:rPr>
        <w:fldChar w:fldCharType="begin"/>
      </w:r>
      <w:r w:rsidR="00580AA4">
        <w:rPr>
          <w:rFonts w:ascii="Times" w:eastAsia="Times New Roman" w:hAnsi="Times" w:cs="Times New Roman"/>
          <w:lang w:val="en-US" w:eastAsia="ja-JP"/>
        </w:rPr>
        <w:instrText xml:space="preserve"> ADDIN ZOTERO_ITEM CSL_CITATION {"citationID":"X0IZTM2i","properties":{"formattedCitation":"(boyd 2006)","plainCitation":"(boyd 2006)","noteIndex":0},"citationItems":[{"id":6221,"uris":["http://zotero.org/users/1923348/items/AAVEUK95"],"uri":["http://zotero.org/users/1923348/items/AAVEUK95"],"itemData":{"id":6221,"type":"article-journal","container-title":"Reconstruction","issue":"4","title":"A Blogger’s Blog: Exploring the Definition of a Medium","volume":"6","author":[{"family":"boyd","given":"danah"}],"issued":{"date-parts":[["2006"]]}}}],"schema":"https://github.com/citation-style-language/schema/raw/master/csl-citation.json"} </w:instrText>
      </w:r>
      <w:r w:rsidR="00580AA4">
        <w:rPr>
          <w:rFonts w:ascii="Times" w:eastAsia="Times New Roman" w:hAnsi="Times" w:cs="Times New Roman"/>
          <w:lang w:val="en-US" w:eastAsia="ja-JP"/>
        </w:rPr>
        <w:fldChar w:fldCharType="separate"/>
      </w:r>
      <w:r w:rsidR="00580AA4">
        <w:rPr>
          <w:rFonts w:ascii="Times" w:eastAsia="Times New Roman" w:hAnsi="Times" w:cs="Times New Roman"/>
          <w:noProof/>
          <w:lang w:val="en-US" w:eastAsia="ja-JP"/>
        </w:rPr>
        <w:t>(boyd 2006)</w:t>
      </w:r>
      <w:r w:rsidR="00580AA4">
        <w:rPr>
          <w:rFonts w:ascii="Times" w:eastAsia="Times New Roman" w:hAnsi="Times" w:cs="Times New Roman"/>
          <w:lang w:val="en-US" w:eastAsia="ja-JP"/>
        </w:rPr>
        <w:fldChar w:fldCharType="end"/>
      </w:r>
      <w:r w:rsidR="00580AA4">
        <w:rPr>
          <w:rFonts w:ascii="Times" w:eastAsia="Times New Roman" w:hAnsi="Times" w:cs="Times New Roman"/>
          <w:lang w:val="en-US" w:eastAsia="ja-JP"/>
        </w:rPr>
        <w:t xml:space="preserve">. </w:t>
      </w:r>
      <w:r w:rsidR="00120A3D" w:rsidRPr="006E71D9">
        <w:rPr>
          <w:rFonts w:ascii="Times" w:eastAsia="Times New Roman" w:hAnsi="Times" w:cs="Times New Roman"/>
          <w:lang w:val="en-US" w:eastAsia="ja-JP"/>
        </w:rPr>
        <w:t xml:space="preserve">In this context, conceptualizing Internet practices as creating space is helpful to consider how platforms </w:t>
      </w:r>
      <w:r w:rsidR="009D43A6" w:rsidRPr="006E71D9">
        <w:rPr>
          <w:rFonts w:ascii="Times" w:eastAsia="Times New Roman" w:hAnsi="Times" w:cs="Times New Roman"/>
          <w:lang w:val="en-US" w:eastAsia="ja-JP"/>
        </w:rPr>
        <w:t xml:space="preserve">may </w:t>
      </w:r>
      <w:r w:rsidR="00580AA4">
        <w:rPr>
          <w:rFonts w:ascii="Times" w:eastAsia="Times New Roman" w:hAnsi="Times" w:cs="Times New Roman"/>
          <w:lang w:val="en-US" w:eastAsia="ja-JP"/>
        </w:rPr>
        <w:t>allow</w:t>
      </w:r>
      <w:r w:rsidR="00120A3D" w:rsidRPr="006E71D9">
        <w:rPr>
          <w:rFonts w:ascii="Times" w:eastAsia="Times New Roman" w:hAnsi="Times" w:cs="Times New Roman"/>
          <w:lang w:val="en-US" w:eastAsia="ja-JP"/>
        </w:rPr>
        <w:t xml:space="preserve"> the discussion of social and cultural norm</w:t>
      </w:r>
      <w:r w:rsidR="00433D19" w:rsidRPr="006E71D9">
        <w:rPr>
          <w:rFonts w:ascii="Times" w:eastAsia="Times New Roman" w:hAnsi="Times" w:cs="Times New Roman"/>
          <w:lang w:val="en-US" w:eastAsia="ja-JP"/>
        </w:rPr>
        <w:t>s</w:t>
      </w:r>
      <w:r w:rsidR="00120A3D" w:rsidRPr="006E71D9">
        <w:rPr>
          <w:rFonts w:ascii="Times" w:eastAsia="Times New Roman" w:hAnsi="Times" w:cs="Times New Roman"/>
          <w:lang w:val="en-US" w:eastAsia="ja-JP"/>
        </w:rPr>
        <w:t xml:space="preserve">. </w:t>
      </w:r>
    </w:p>
    <w:p w14:paraId="53B0238A" w14:textId="275058F9" w:rsidR="00E6287E" w:rsidRPr="006E71D9" w:rsidRDefault="00E6287E" w:rsidP="0086676D">
      <w:pPr>
        <w:jc w:val="both"/>
        <w:rPr>
          <w:rFonts w:ascii="Times" w:eastAsia="Times New Roman" w:hAnsi="Times" w:cs="Times New Roman"/>
          <w:lang w:val="en-US" w:eastAsia="ja-JP"/>
        </w:rPr>
      </w:pPr>
    </w:p>
    <w:p w14:paraId="607C1E8C" w14:textId="2E53565E" w:rsidR="00CD3E02" w:rsidRPr="006E71D9" w:rsidRDefault="00433D19" w:rsidP="00CD3E02">
      <w:pPr>
        <w:jc w:val="both"/>
        <w:rPr>
          <w:rFonts w:ascii="Times" w:eastAsia="Times New Roman" w:hAnsi="Times" w:cs="Times New Roman"/>
          <w:lang w:val="en-US" w:eastAsia="ja-JP"/>
        </w:rPr>
      </w:pPr>
      <w:r w:rsidRPr="006E71D9">
        <w:rPr>
          <w:rFonts w:ascii="Times" w:eastAsia="Times New Roman" w:hAnsi="Times" w:cs="Times New Roman"/>
          <w:lang w:val="en-US" w:eastAsia="ja-JP"/>
        </w:rPr>
        <w:t>Applying the concept of space to media theory,</w:t>
      </w:r>
      <w:r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{"citationID":"ka25iJRC","properties":{"formattedCitation":"(S. Hoover and Echchaibi 2014)","plainCitation":"(S. Hoover and Echchaibi 2014)","dontUpdate":true,"noteIndex":0},"citationItems":[{"id":5230,"uris":["http://zotero.org/users/1923348/items/BPV57CYH"],"uri":["http://zotero.org/users/1923348/items/BPV57CYH"],"itemData":{"id":5230,"type":"manuscript","abstract":"ResearchGate is a network dedicated to science and research. Connect, collaborate and discover scientific publications, jobs and conferences. All for free.","language":"en","title":"The Third Spaces of Digital Religion","URL":"https://www.researchgate.net/publication/287644204_The_Third_Spaces_of_Digital_Religion?channel=doi&amp;linkId=567825d108aebcdda0ebcb9f&amp;showFulltext=true","author":[{"family":"Hoover","given":"Stewart"},{"family":"Echchaibi","given":"Nabil"}],"accessed":{"date-parts":[["2020",2,11]]},"issued":{"date-parts":[["2014"]]}}}],"schema":"https://github.com/citation-style-language/schema/raw/master/csl-citation.json"} </w:instrText>
      </w:r>
      <w:r w:rsidRPr="006E71D9">
        <w:rPr>
          <w:rFonts w:ascii="Times" w:eastAsia="Times New Roman" w:hAnsi="Times" w:cs="Times New Roman"/>
          <w:lang w:val="en-US" w:eastAsia="ja-JP"/>
        </w:rPr>
        <w:fldChar w:fldCharType="separate"/>
      </w:r>
      <w:r w:rsidR="00822972" w:rsidRPr="006E71D9">
        <w:rPr>
          <w:rFonts w:ascii="Times" w:eastAsia="Times New Roman" w:hAnsi="Times" w:cs="Times New Roman"/>
          <w:noProof/>
          <w:lang w:val="en-US" w:eastAsia="ja-JP"/>
        </w:rPr>
        <w:t xml:space="preserve"> </w:t>
      </w:r>
      <w:r w:rsidRPr="006E71D9">
        <w:rPr>
          <w:rFonts w:ascii="Times" w:eastAsia="Times New Roman" w:hAnsi="Times" w:cs="Times New Roman"/>
          <w:noProof/>
          <w:lang w:val="en-US" w:eastAsia="ja-JP"/>
        </w:rPr>
        <w:t>Stewart Hoover and Nabil Echchaibi (2014)</w:t>
      </w:r>
      <w:r w:rsidRPr="006E71D9">
        <w:rPr>
          <w:rFonts w:ascii="Times" w:eastAsia="Times New Roman" w:hAnsi="Times" w:cs="Times New Roman"/>
          <w:lang w:val="en-US" w:eastAsia="ja-JP"/>
        </w:rPr>
        <w:fldChar w:fldCharType="end"/>
      </w:r>
      <w:r w:rsidR="00822972" w:rsidRPr="006E71D9">
        <w:rPr>
          <w:rFonts w:ascii="Times" w:eastAsia="Times New Roman" w:hAnsi="Times" w:cs="Times New Roman"/>
          <w:lang w:val="en-US" w:eastAsia="ja-JP"/>
        </w:rPr>
        <w:t xml:space="preserve"> conceptualize Internet venues that allow religious expressions as “third spaces of digital </w:t>
      </w:r>
      <w:r w:rsidR="00822972" w:rsidRPr="006E71D9">
        <w:rPr>
          <w:rFonts w:ascii="Times" w:eastAsia="Times New Roman" w:hAnsi="Times" w:cs="Times New Roman"/>
          <w:lang w:val="en-US" w:eastAsia="ja-JP"/>
        </w:rPr>
        <w:lastRenderedPageBreak/>
        <w:t xml:space="preserve">religion.” This approach considers religion in broad and fluid terms, incorporating also religious-like practices that develop thanks to the communication potential of digital technologies. Drawing from </w:t>
      </w:r>
      <w:proofErr w:type="spellStart"/>
      <w:r w:rsidR="00822972" w:rsidRPr="006E71D9">
        <w:rPr>
          <w:rFonts w:ascii="Times" w:eastAsia="Times New Roman" w:hAnsi="Times" w:cs="Times New Roman"/>
          <w:lang w:val="en-US" w:eastAsia="ja-JP"/>
        </w:rPr>
        <w:t>Homi</w:t>
      </w:r>
      <w:proofErr w:type="spellEnd"/>
      <w:r w:rsidR="00822972" w:rsidRPr="006E71D9">
        <w:rPr>
          <w:rFonts w:ascii="Times" w:eastAsia="Times New Roman" w:hAnsi="Times" w:cs="Times New Roman"/>
          <w:lang w:val="en-US" w:eastAsia="ja-JP"/>
        </w:rPr>
        <w:t xml:space="preserve"> </w:t>
      </w:r>
      <w:r w:rsidR="00822972"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{"citationID":"Onzo9CVk","properties":{"formattedCitation":"(Bhabha 2004)","plainCitation":"(Bhabha 2004)","dontUpdate":true,"noteIndex":0},"citationItems":[{"id":1577,"uris":["http://zotero.org/users/1923348/items/4X5ZDWUI"],"uri":["http://zotero.org/users/1923348/items/4X5ZDWUI"],"itemData":{"id":1577,"type":"book","abstract":"Rethinking questions of identity, social agency and national affiliation, Bhabha provides a working, if controversial, theory of cultural hybridity - one that goes far beyond previous attempts by others. In The Location of Culture, he uses concepts such as mimicry, interstice, hybridity, and liminality to argue that cultural production is always most productive where it is most ambivalent. Speaking in a voice that combines intellectual ease with the belief that theory itself can contribute to practical political change, Bhabha has become one of the leading post-colonial theorists of this era.","edition":"2 edition","event-place":"London ; New York","ISBN":"978-0-415-33639-0","language":"English","number-of-pages":"440","publisher":"Routledge","publisher-place":"London ; New York","source":"Amazon","title":"The Location of Culture","author":[{"family":"Bhabha","given":"Homi K."}],"issued":{"date-parts":[["2004",9,29]]}}}],"schema":"https://github.com/citation-style-language/schema/raw/master/csl-citation.json"} </w:instrText>
      </w:r>
      <w:r w:rsidR="00822972" w:rsidRPr="006E71D9">
        <w:rPr>
          <w:rFonts w:ascii="Times" w:eastAsia="Times New Roman" w:hAnsi="Times" w:cs="Times New Roman"/>
          <w:lang w:val="en-US" w:eastAsia="ja-JP"/>
        </w:rPr>
        <w:fldChar w:fldCharType="separate"/>
      </w:r>
      <w:r w:rsidR="00822972" w:rsidRPr="006E71D9">
        <w:rPr>
          <w:rFonts w:ascii="Times" w:eastAsia="Times New Roman" w:hAnsi="Times" w:cs="Times New Roman"/>
          <w:noProof/>
          <w:lang w:val="en-US" w:eastAsia="ja-JP"/>
        </w:rPr>
        <w:t>Bhabha's (2004)</w:t>
      </w:r>
      <w:r w:rsidR="00822972" w:rsidRPr="006E71D9">
        <w:rPr>
          <w:rFonts w:ascii="Times" w:eastAsia="Times New Roman" w:hAnsi="Times" w:cs="Times New Roman"/>
          <w:lang w:val="en-US" w:eastAsia="ja-JP"/>
        </w:rPr>
        <w:fldChar w:fldCharType="end"/>
      </w:r>
      <w:r w:rsidR="00420B41" w:rsidRPr="006E71D9">
        <w:rPr>
          <w:rFonts w:ascii="Times" w:eastAsia="Times New Roman" w:hAnsi="Times" w:cs="Times New Roman"/>
          <w:lang w:val="en-US" w:eastAsia="ja-JP"/>
        </w:rPr>
        <w:t xml:space="preserve"> conceptualization of hybrid spaces, Hoover and </w:t>
      </w:r>
      <w:proofErr w:type="spellStart"/>
      <w:r w:rsidR="00420B41" w:rsidRPr="006E71D9">
        <w:rPr>
          <w:rFonts w:ascii="Times" w:eastAsia="Times New Roman" w:hAnsi="Times" w:cs="Times New Roman"/>
          <w:lang w:val="en-US" w:eastAsia="ja-JP"/>
        </w:rPr>
        <w:t>Echchaibi</w:t>
      </w:r>
      <w:proofErr w:type="spellEnd"/>
      <w:r w:rsidR="00420B41" w:rsidRPr="006E71D9">
        <w:rPr>
          <w:rFonts w:ascii="Times" w:eastAsia="Times New Roman" w:hAnsi="Times" w:cs="Times New Roman"/>
          <w:lang w:val="en-US" w:eastAsia="ja-JP"/>
        </w:rPr>
        <w:t xml:space="preserve"> consider third spaces as generative of hybrid identities and aesthetic imaginaries that derive from the encounter of different online and offline narratives.</w:t>
      </w:r>
      <w:r w:rsidR="003761A5">
        <w:rPr>
          <w:rFonts w:ascii="Times" w:eastAsia="Times New Roman" w:hAnsi="Times" w:cs="Times New Roman"/>
          <w:lang w:val="en-US" w:eastAsia="ja-JP"/>
        </w:rPr>
        <w:t xml:space="preserve"> Hence, even if the Internet might not seem an authentic space for all religious believers, people engaging with third spaces usually consider them as authentic venues for religious practices.</w:t>
      </w:r>
      <w:r w:rsidR="00420B41" w:rsidRPr="006E71D9">
        <w:rPr>
          <w:rFonts w:ascii="Times" w:eastAsia="Times New Roman" w:hAnsi="Times" w:cs="Times New Roman"/>
          <w:lang w:val="en-US" w:eastAsia="ja-JP"/>
        </w:rPr>
        <w:t xml:space="preserve"> Not all online environments hold such characteristics, but third spaces are venues that people </w:t>
      </w:r>
      <w:r w:rsidR="00CE51CD" w:rsidRPr="006E71D9">
        <w:rPr>
          <w:rFonts w:ascii="Times" w:eastAsia="Times New Roman" w:hAnsi="Times" w:cs="Times New Roman"/>
          <w:lang w:val="en-US" w:eastAsia="ja-JP"/>
        </w:rPr>
        <w:t xml:space="preserve">approach </w:t>
      </w:r>
      <w:r w:rsidR="00420B41" w:rsidRPr="006E71D9">
        <w:rPr>
          <w:rFonts w:ascii="Times" w:eastAsia="Times New Roman" w:hAnsi="Times" w:cs="Times New Roman"/>
          <w:lang w:val="en-US" w:eastAsia="ja-JP"/>
        </w:rPr>
        <w:t xml:space="preserve">as-if they are legitimate spaces of religious practice and discussion. </w:t>
      </w:r>
      <w:r w:rsidR="00580AA4">
        <w:rPr>
          <w:rFonts w:ascii="Times" w:eastAsia="Times New Roman" w:hAnsi="Times" w:cs="Times New Roman"/>
          <w:lang w:val="en-US" w:eastAsia="ja-JP"/>
        </w:rPr>
        <w:t xml:space="preserve">For instance, </w:t>
      </w:r>
      <w:r w:rsidR="0083409D">
        <w:rPr>
          <w:rFonts w:ascii="Times" w:eastAsia="Times New Roman" w:hAnsi="Times" w:cs="Times New Roman"/>
          <w:lang w:val="en-US" w:eastAsia="ja-JP"/>
        </w:rPr>
        <w:t xml:space="preserve">Susanne </w:t>
      </w:r>
      <w:r w:rsidR="0083409D">
        <w:rPr>
          <w:rFonts w:ascii="Times" w:eastAsia="Times New Roman" w:hAnsi="Times" w:cs="Times New Roman"/>
          <w:lang w:val="en-US" w:eastAsia="ja-JP"/>
        </w:rPr>
        <w:fldChar w:fldCharType="begin"/>
      </w:r>
      <w:r w:rsidR="0083409D">
        <w:rPr>
          <w:rFonts w:ascii="Times" w:eastAsia="Times New Roman" w:hAnsi="Times" w:cs="Times New Roman"/>
          <w:lang w:val="en-US" w:eastAsia="ja-JP"/>
        </w:rPr>
        <w:instrText xml:space="preserve"> ADDIN ZOTERO_ITEM CSL_CITATION {"citationID":"SiYwDYtN","properties":{"formattedCitation":"(Stadlbauer 2021)","plainCitation":"(Stadlbauer 2021)","noteIndex":0},"citationItems":[{"id":6222,"uris":["http://zotero.org/users/1923348/items/5VP8I9KB"],"uri":["http://zotero.org/users/1923348/items/5VP8I9KB"],"itemData":{"id":6222,"type":"article-journal","abstract":"Abstract This case study applies aspects of third space theory (; ) to investigate the activism on the YouTube channel Salafimedia UK (smuk) and their claim to be the self-proscribed “truest” and “purest” Islamic sect. This chapter introduces the somewhat paradoxical concept of “hybridic purity” – an emerging ideology that seeks to encompass pre-modern Islamic practices of the salaf (“predecessors” or first generations of Muslims) as the purest form of Islam (see also ); modern values of individuality and reliance on the “self”; the affordances of the YouTube channel; and resistance to present-day Western cultural and political values, especially those of the United Kingdom (UK), as well as to the UK government’s censorship and bans of Salafist movements. This hybridic purity becomes authoritative as it compels YouTube audience members to take responsibility for their own growth and activism as pious Salafists.","container-title":"Journal of Religion, Media and Digital Culture","DOI":"10.1163/21659214-bja10034","ISSN":"2165-9214, 2588-8099","issue":"1","language":"eng","note":"publisher: Brill","page":"13-29","source":"brill.com","title":"Salafist Third Spaces and Hybridic Purity on YouTube","volume":"10","author":[{"family":"Stadlbauer","given":"Susanne"}],"issued":{"date-parts":[["2021",8,6]]}}}],"schema":"https://github.com/citation-style-language/schema/raw/master/csl-citation.json"} </w:instrText>
      </w:r>
      <w:r w:rsidR="0083409D">
        <w:rPr>
          <w:rFonts w:ascii="Times" w:eastAsia="Times New Roman" w:hAnsi="Times" w:cs="Times New Roman"/>
          <w:lang w:val="en-US" w:eastAsia="ja-JP"/>
        </w:rPr>
        <w:fldChar w:fldCharType="separate"/>
      </w:r>
      <w:r w:rsidR="0083409D">
        <w:rPr>
          <w:rFonts w:ascii="Times" w:eastAsia="Times New Roman" w:hAnsi="Times" w:cs="Times New Roman"/>
          <w:noProof/>
          <w:lang w:val="en-US" w:eastAsia="ja-JP"/>
        </w:rPr>
        <w:t>Stadlbauer (2021)</w:t>
      </w:r>
      <w:r w:rsidR="0083409D">
        <w:rPr>
          <w:rFonts w:ascii="Times" w:eastAsia="Times New Roman" w:hAnsi="Times" w:cs="Times New Roman"/>
          <w:lang w:val="en-US" w:eastAsia="ja-JP"/>
        </w:rPr>
        <w:fldChar w:fldCharType="end"/>
      </w:r>
      <w:r w:rsidR="0083409D">
        <w:rPr>
          <w:rFonts w:ascii="Times" w:eastAsia="Times New Roman" w:hAnsi="Times" w:cs="Times New Roman"/>
          <w:lang w:val="en-US" w:eastAsia="ja-JP"/>
        </w:rPr>
        <w:t xml:space="preserve"> applies the theoretical framework of third spaces to the study of Salafist YouTube videos, conceptualizing them as spaces where they try to recreate a sense of “purity” of the first Islam. </w:t>
      </w:r>
      <w:r w:rsidR="00CD3E02" w:rsidRPr="006E71D9">
        <w:rPr>
          <w:rFonts w:ascii="Times" w:eastAsia="Times New Roman" w:hAnsi="Times" w:cs="Times New Roman"/>
          <w:lang w:val="en-US" w:eastAsia="ja-JP"/>
        </w:rPr>
        <w:t xml:space="preserve">Rosemary </w:t>
      </w:r>
      <w:r w:rsidR="00CD3E02"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{"citationID":"IKivoho1","properties":{"formattedCitation":"(Pennington 2018)","plainCitation":"(Pennington 2018)","dontUpdate":true,"noteIndex":0},"citationItems":[{"id":4287,"uris":["http://zotero.org/users/1923348/items/IRNDPPGE"],"uri":["http://zotero.org/users/1923348/items/IRNDPPGE"],"itemData":{"id":4287,"type":"article-journal","abstract":"Third spaces have been imagined as sites of resistance, where hegemonic and normative understandings of the world may be challenged. New media are often imagined to have this liberatory potential as well, particularly for those individuals who experience social, cultural, or political marginalization. This research considers whether social media might help facilitate third spaces. It takes as a case for exploring this topic the experience of 188 Muslim bloggers in social networking site Tumblr. Many of these individuals live in non-Muslim majority countries and say they sometimes feel stuck between identities. The qualitative analysis of their blogs, as well as interviews with 30 of the bloggers, seeks to understand how Tumblr can facilitate third spaces where these bloggers can explore the hybrid nature of their identities while connecting to others who share that experience.","container-title":"International Communication Gazette","DOI":"10.1177/1748048518802208","ISSN":"1748-0485","issue":"7","journalAbbreviation":"International Communication Gazette","language":"en","page":"620-636","source":"SAGE Journals","title":"Social media as third spaces? Exploring Muslim identity and connection in Tumblr","title-short":"Social media as third spaces?","volume":"80","author":[{"family":"Pennington","given":"Rosemary"}],"issued":{"date-parts":[["2018",11,1]]}}}],"schema":"https://github.com/citation-style-language/schema/raw/master/csl-citation.json"} </w:instrText>
      </w:r>
      <w:r w:rsidR="00CD3E02" w:rsidRPr="006E71D9">
        <w:rPr>
          <w:rFonts w:ascii="Times" w:eastAsia="Times New Roman" w:hAnsi="Times" w:cs="Times New Roman"/>
          <w:lang w:val="en-US" w:eastAsia="ja-JP"/>
        </w:rPr>
        <w:fldChar w:fldCharType="separate"/>
      </w:r>
      <w:r w:rsidR="00CD3E02" w:rsidRPr="006E71D9">
        <w:rPr>
          <w:rFonts w:ascii="Times" w:eastAsia="Times New Roman" w:hAnsi="Times" w:cs="Times New Roman"/>
          <w:noProof/>
          <w:lang w:val="en-US" w:eastAsia="ja-JP"/>
        </w:rPr>
        <w:t>Pennington (2018)</w:t>
      </w:r>
      <w:r w:rsidR="00CD3E02" w:rsidRPr="006E71D9">
        <w:rPr>
          <w:rFonts w:ascii="Times" w:eastAsia="Times New Roman" w:hAnsi="Times" w:cs="Times New Roman"/>
          <w:lang w:val="en-US" w:eastAsia="ja-JP"/>
        </w:rPr>
        <w:fldChar w:fldCharType="end"/>
      </w:r>
      <w:r w:rsidR="00CD3E02" w:rsidRPr="006E71D9">
        <w:rPr>
          <w:rFonts w:ascii="Times" w:eastAsia="Times New Roman" w:hAnsi="Times" w:cs="Times New Roman"/>
          <w:lang w:val="en-US" w:eastAsia="ja-JP"/>
        </w:rPr>
        <w:t xml:space="preserve"> </w:t>
      </w:r>
      <w:r w:rsidR="0083409D">
        <w:rPr>
          <w:rFonts w:ascii="Times" w:eastAsia="Times New Roman" w:hAnsi="Times" w:cs="Times New Roman"/>
          <w:lang w:val="en-US" w:eastAsia="ja-JP"/>
        </w:rPr>
        <w:t>also employs this framework</w:t>
      </w:r>
      <w:r w:rsidR="00CD3E02" w:rsidRPr="006E71D9">
        <w:rPr>
          <w:rFonts w:ascii="Times" w:eastAsia="Times New Roman" w:hAnsi="Times" w:cs="Times New Roman"/>
          <w:lang w:val="en-US" w:eastAsia="ja-JP"/>
        </w:rPr>
        <w:t xml:space="preserve"> to analyze blogging practices of Muslims living in non-Muslim countries</w:t>
      </w:r>
      <w:r w:rsidR="0083409D">
        <w:rPr>
          <w:rFonts w:ascii="Times" w:eastAsia="Times New Roman" w:hAnsi="Times" w:cs="Times New Roman"/>
          <w:lang w:val="en-US" w:eastAsia="ja-JP"/>
        </w:rPr>
        <w:t xml:space="preserve">, describing </w:t>
      </w:r>
      <w:r w:rsidR="00CD3E02" w:rsidRPr="006E71D9">
        <w:rPr>
          <w:rFonts w:ascii="Times" w:eastAsia="Times New Roman" w:hAnsi="Times" w:cs="Times New Roman"/>
          <w:lang w:val="en-US" w:eastAsia="ja-JP"/>
        </w:rPr>
        <w:t xml:space="preserve">third spaces are described as follows: </w:t>
      </w:r>
    </w:p>
    <w:p w14:paraId="41F63187" w14:textId="77777777" w:rsidR="00CD3E02" w:rsidRPr="006E71D9" w:rsidRDefault="00CD3E02" w:rsidP="00CD3E02">
      <w:pPr>
        <w:jc w:val="both"/>
        <w:rPr>
          <w:rFonts w:ascii="Times" w:eastAsia="Times New Roman" w:hAnsi="Times" w:cs="Times New Roman"/>
          <w:lang w:val="en-US" w:eastAsia="ja-JP"/>
        </w:rPr>
      </w:pPr>
    </w:p>
    <w:p w14:paraId="63F433AE" w14:textId="51FE13F4" w:rsidR="00CD3E02" w:rsidRPr="006E71D9" w:rsidRDefault="00CD3E02" w:rsidP="00CD3E02">
      <w:pPr>
        <w:ind w:left="720"/>
        <w:jc w:val="both"/>
        <w:rPr>
          <w:rFonts w:ascii="Times" w:hAnsi="Times" w:cs="Times New Roman"/>
          <w:lang w:eastAsia="ja-JP"/>
        </w:rPr>
      </w:pPr>
      <w:r w:rsidRPr="006E71D9">
        <w:rPr>
          <w:rFonts w:ascii="Times" w:hAnsi="Times" w:cs="Times New Roman"/>
          <w:lang w:eastAsia="ja-JP"/>
        </w:rPr>
        <w:t>If third spaces are sites of practice and negotiation, where connections and identities</w:t>
      </w:r>
      <w:r w:rsidRPr="006E71D9">
        <w:rPr>
          <w:rFonts w:ascii="Times" w:eastAsia="Times New Roman" w:hAnsi="Times" w:cs="Times New Roman"/>
          <w:lang w:val="en-US" w:eastAsia="ja-JP"/>
        </w:rPr>
        <w:t xml:space="preserve"> </w:t>
      </w:r>
      <w:r w:rsidRPr="006E71D9">
        <w:rPr>
          <w:rFonts w:ascii="Times" w:hAnsi="Times" w:cs="Times New Roman"/>
          <w:lang w:eastAsia="ja-JP"/>
        </w:rPr>
        <w:t>emerge through interaction, then it would certainly seem that social media hold</w:t>
      </w:r>
      <w:r w:rsidRPr="006E71D9">
        <w:rPr>
          <w:rFonts w:ascii="Times" w:eastAsia="Times New Roman" w:hAnsi="Times" w:cs="Times New Roman"/>
          <w:lang w:val="en-US" w:eastAsia="ja-JP"/>
        </w:rPr>
        <w:t xml:space="preserve"> </w:t>
      </w:r>
      <w:r w:rsidRPr="006E71D9">
        <w:rPr>
          <w:rFonts w:ascii="Times" w:hAnsi="Times" w:cs="Times New Roman"/>
          <w:lang w:eastAsia="ja-JP"/>
        </w:rPr>
        <w:t xml:space="preserve">the potential to facilitate the existence, however ephemeral, of such spaces. </w:t>
      </w:r>
      <w:r w:rsidR="0083409D">
        <w:rPr>
          <w:rFonts w:ascii="Times" w:hAnsi="Times" w:cs="Times New Roman"/>
          <w:lang w:eastAsia="ja-JP"/>
        </w:rPr>
        <w:t>(…)</w:t>
      </w:r>
      <w:r w:rsidRPr="006E71D9">
        <w:rPr>
          <w:rFonts w:ascii="Times" w:hAnsi="Times" w:cs="Times New Roman"/>
          <w:lang w:eastAsia="ja-JP"/>
        </w:rPr>
        <w:t xml:space="preserve"> It is not as though these negotiations did not exist prior to</w:t>
      </w:r>
      <w:r w:rsidRPr="006E71D9">
        <w:rPr>
          <w:rFonts w:ascii="Times" w:eastAsia="Times New Roman" w:hAnsi="Times" w:cs="Times New Roman"/>
          <w:lang w:val="en-US" w:eastAsia="ja-JP"/>
        </w:rPr>
        <w:t xml:space="preserve"> </w:t>
      </w:r>
      <w:r w:rsidRPr="006E71D9">
        <w:rPr>
          <w:rFonts w:ascii="Times" w:hAnsi="Times" w:cs="Times New Roman"/>
          <w:lang w:eastAsia="ja-JP"/>
        </w:rPr>
        <w:t>the advent of social media; social media simply allow us to see these negotiations as</w:t>
      </w:r>
      <w:r w:rsidRPr="006E71D9">
        <w:rPr>
          <w:rFonts w:ascii="Times" w:eastAsia="Times New Roman" w:hAnsi="Times" w:cs="Times New Roman"/>
          <w:lang w:val="en-US" w:eastAsia="ja-JP"/>
        </w:rPr>
        <w:t xml:space="preserve"> </w:t>
      </w:r>
      <w:r w:rsidRPr="006E71D9">
        <w:rPr>
          <w:rFonts w:ascii="Times" w:hAnsi="Times" w:cs="Times New Roman"/>
          <w:lang w:eastAsia="ja-JP"/>
        </w:rPr>
        <w:t>they happen. (p. 633)</w:t>
      </w:r>
    </w:p>
    <w:p w14:paraId="6F6DA7DE" w14:textId="5CCDE7D5" w:rsidR="00CD3E02" w:rsidRPr="006E71D9" w:rsidRDefault="00CD3E02" w:rsidP="00CD3E02">
      <w:pPr>
        <w:ind w:left="720"/>
        <w:jc w:val="both"/>
        <w:rPr>
          <w:rFonts w:ascii="Times" w:hAnsi="Times" w:cs="Times New Roman"/>
          <w:lang w:eastAsia="ja-JP"/>
        </w:rPr>
      </w:pPr>
    </w:p>
    <w:p w14:paraId="5E11DA25" w14:textId="1570D0CA" w:rsidR="00433D19" w:rsidRPr="006E71D9" w:rsidRDefault="00CD3E02" w:rsidP="0086676D">
      <w:pPr>
        <w:jc w:val="both"/>
        <w:rPr>
          <w:rFonts w:ascii="Times" w:eastAsia="Times New Roman" w:hAnsi="Times" w:cs="Times New Roman"/>
          <w:lang w:val="en-US" w:eastAsia="ja-JP"/>
        </w:rPr>
      </w:pPr>
      <w:r w:rsidRPr="006E71D9">
        <w:rPr>
          <w:rFonts w:ascii="Times" w:eastAsia="Times New Roman" w:hAnsi="Times" w:cs="Times New Roman"/>
          <w:lang w:val="en-US" w:eastAsia="ja-JP"/>
        </w:rPr>
        <w:t xml:space="preserve">As the quote highlights, third spaces do not exist entirely online and are not a completely new phenomenon, but they would not be possible without the Internet. Pennington conceptualizes third spaces as environments that allow people to negotiate their identities in ways that </w:t>
      </w:r>
      <w:r w:rsidR="00CE51CD" w:rsidRPr="006E71D9">
        <w:rPr>
          <w:rFonts w:ascii="Times" w:eastAsia="Times New Roman" w:hAnsi="Times" w:cs="Times New Roman"/>
          <w:lang w:val="en-US" w:eastAsia="ja-JP"/>
        </w:rPr>
        <w:t>are conditioned by</w:t>
      </w:r>
      <w:r w:rsidRPr="006E71D9">
        <w:rPr>
          <w:rFonts w:ascii="Times" w:eastAsia="Times New Roman" w:hAnsi="Times" w:cs="Times New Roman"/>
          <w:lang w:val="en-US" w:eastAsia="ja-JP"/>
        </w:rPr>
        <w:t xml:space="preserve"> the advent of digital technologies. Inspired by these works on digital religion and spatial practices, I employ the term “space” to indicate online venues where religion is discussed. I use space as a concept that includes both mental and material characteristics, as delineated by </w:t>
      </w:r>
      <w:r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{"citationID":"gtcMxrKc","properties":{"formattedCitation":"(Lefebvre 1992)","plainCitation":"(Lefebvre 1992)","dontUpdate":true,"noteIndex":0},"citationItems":[{"id":1022,"uris":["http://zotero.org/users/1923348/items/6F5W4U23"],"uri":["http://zotero.org/users/1923348/items/6F5W4U23"],"itemData":{"id":1022,"type":"book","abstract":"Henri Lefebvre has considerable claims to be the greatest living philosopher. His work spans some sixty years and includes original work on a diverse range of subjects, from dialectical materialism to architecture, urbanism and the experience of everyday life. The Production of Space is his major philosophical work and its translation has been long awaited by scholars in many different fields.  The book is a search for a reconciliation between mental space (the space of the philosophers) and real space (the physical and social spheres in which we all live). In the course of his exploration, Henri Lefebvre moves from metaphysical and ideological considerations of the meaning of space to its experience in the everyday life of home and city. He seeks, in other words, to bridge the gap between the realms of theory and practice, between the mental and the social, and between philosophy and reality. In doing so, he ranges through art, literature, architecture and economics, and further provides a powerful antidote to the sterile and obfuscatory methods and theories characteristic of much recent continental philosophy.  This is a work of great vision and incisiveness. It is also characterized by its author's wit and by anecdote, as well as by a deftness of style which Donald Nicholson-Smith's sensitive translation precisely captures.","edition":"1 edition","event-place":"Malden, Mass.","ISBN":"978-0-631-18177-4","language":"English","number-of-pages":"464","publisher":"Wiley-Blackwell","publisher-place":"Malden, Mass.","source":"Amazon","title":"The Production of Space","author":[{"family":"Lefebvre","given":"Henri"}],"issued":{"date-parts":[["1992",4,8]]}}}],"schema":"https://github.com/citation-style-language/schema/raw/master/csl-citation.json"} </w:instrText>
      </w:r>
      <w:r w:rsidRPr="006E71D9">
        <w:rPr>
          <w:rFonts w:ascii="Times" w:eastAsia="Times New Roman" w:hAnsi="Times" w:cs="Times New Roman"/>
          <w:lang w:val="en-US" w:eastAsia="ja-JP"/>
        </w:rPr>
        <w:fldChar w:fldCharType="separate"/>
      </w:r>
      <w:r w:rsidRPr="006E71D9">
        <w:rPr>
          <w:rFonts w:ascii="Times" w:eastAsia="Times New Roman" w:hAnsi="Times" w:cs="Times New Roman"/>
          <w:noProof/>
          <w:lang w:val="en-US" w:eastAsia="ja-JP"/>
        </w:rPr>
        <w:t>Lefebvre (1992)</w:t>
      </w:r>
      <w:r w:rsidRPr="006E71D9">
        <w:rPr>
          <w:rFonts w:ascii="Times" w:eastAsia="Times New Roman" w:hAnsi="Times" w:cs="Times New Roman"/>
          <w:lang w:val="en-US" w:eastAsia="ja-JP"/>
        </w:rPr>
        <w:fldChar w:fldCharType="end"/>
      </w:r>
      <w:r w:rsidRPr="006E71D9">
        <w:rPr>
          <w:rFonts w:ascii="Times" w:eastAsia="Times New Roman" w:hAnsi="Times" w:cs="Times New Roman"/>
          <w:lang w:val="en-US" w:eastAsia="ja-JP"/>
        </w:rPr>
        <w:t>, and that can be created through performances</w:t>
      </w:r>
      <w:r w:rsidR="0083409D">
        <w:rPr>
          <w:rFonts w:ascii="Times" w:eastAsia="Times New Roman" w:hAnsi="Times" w:cs="Times New Roman"/>
          <w:lang w:val="en-US" w:eastAsia="ja-JP"/>
        </w:rPr>
        <w:t xml:space="preserve"> that blur the boundaries between online and offline spaces. </w:t>
      </w:r>
    </w:p>
    <w:p w14:paraId="57148D7E" w14:textId="4A84FDAE" w:rsidR="00B67C94" w:rsidRPr="006E71D9" w:rsidRDefault="00B67C94" w:rsidP="0086676D">
      <w:pPr>
        <w:jc w:val="both"/>
        <w:rPr>
          <w:rFonts w:ascii="Times" w:eastAsia="Times New Roman" w:hAnsi="Times" w:cs="Times New Roman"/>
          <w:lang w:val="en-US" w:eastAsia="ja-JP"/>
        </w:rPr>
      </w:pPr>
    </w:p>
    <w:p w14:paraId="6B04CD0E" w14:textId="29DB607F" w:rsidR="00B67C94" w:rsidRPr="006E71D9" w:rsidRDefault="00B67C94" w:rsidP="0086676D">
      <w:pPr>
        <w:jc w:val="both"/>
        <w:rPr>
          <w:rFonts w:ascii="Times" w:eastAsia="Times New Roman" w:hAnsi="Times" w:cs="Times New Roman"/>
          <w:lang w:val="en-US" w:eastAsia="ja-JP"/>
        </w:rPr>
      </w:pPr>
      <w:r w:rsidRPr="006E71D9">
        <w:rPr>
          <w:rFonts w:ascii="Times" w:eastAsia="Times New Roman" w:hAnsi="Times" w:cs="Times New Roman"/>
          <w:lang w:val="en-US" w:eastAsia="ja-JP"/>
        </w:rPr>
        <w:t>An example of how space is created on</w:t>
      </w:r>
      <w:r w:rsidR="00CE51CD" w:rsidRPr="006E71D9">
        <w:rPr>
          <w:rFonts w:ascii="Times" w:eastAsia="Times New Roman" w:hAnsi="Times" w:cs="Times New Roman"/>
          <w:lang w:val="en-US" w:eastAsia="ja-JP"/>
        </w:rPr>
        <w:t xml:space="preserve"> the Internet</w:t>
      </w:r>
      <w:r w:rsidRPr="006E71D9">
        <w:rPr>
          <w:rFonts w:ascii="Times" w:eastAsia="Times New Roman" w:hAnsi="Times" w:cs="Times New Roman"/>
          <w:lang w:val="en-US" w:eastAsia="ja-JP"/>
        </w:rPr>
        <w:t xml:space="preserve"> can be found in the case of #NousSommesUnis (We Are United). </w:t>
      </w:r>
      <w:r w:rsidR="00D247ED" w:rsidRPr="006E71D9">
        <w:rPr>
          <w:rFonts w:ascii="Times" w:eastAsia="Times New Roman" w:hAnsi="Times" w:cs="Times New Roman"/>
          <w:lang w:val="en-US" w:eastAsia="ja-JP"/>
        </w:rPr>
        <w:t xml:space="preserve">The hashtag was created in 2015 by the </w:t>
      </w:r>
      <w:r w:rsidR="00285042" w:rsidRPr="006E71D9">
        <w:rPr>
          <w:rFonts w:ascii="Times" w:eastAsia="Times New Roman" w:hAnsi="Times" w:cs="Times New Roman"/>
          <w:lang w:val="en-US" w:eastAsia="ja-JP"/>
        </w:rPr>
        <w:t xml:space="preserve">French </w:t>
      </w:r>
      <w:r w:rsidR="00D247ED" w:rsidRPr="006E71D9">
        <w:rPr>
          <w:rFonts w:ascii="Times" w:eastAsia="Times New Roman" w:hAnsi="Times" w:cs="Times New Roman"/>
          <w:lang w:val="en-US" w:eastAsia="ja-JP"/>
        </w:rPr>
        <w:t xml:space="preserve">interfaith association </w:t>
      </w:r>
      <w:proofErr w:type="spellStart"/>
      <w:r w:rsidR="00D247ED" w:rsidRPr="006E71D9">
        <w:rPr>
          <w:rFonts w:ascii="Times" w:eastAsia="Times New Roman" w:hAnsi="Times" w:cs="Times New Roman"/>
          <w:lang w:val="en-US" w:eastAsia="ja-JP"/>
        </w:rPr>
        <w:t>Coexister</w:t>
      </w:r>
      <w:proofErr w:type="spellEnd"/>
      <w:r w:rsidR="008F7D62" w:rsidRPr="006E71D9">
        <w:rPr>
          <w:rFonts w:ascii="Times" w:eastAsia="Times New Roman" w:hAnsi="Times" w:cs="Times New Roman"/>
          <w:lang w:val="en-US" w:eastAsia="ja-JP"/>
        </w:rPr>
        <w:t xml:space="preserve"> and used in a video </w:t>
      </w:r>
      <w:r w:rsidR="00285042" w:rsidRPr="006E71D9">
        <w:rPr>
          <w:rFonts w:ascii="Times" w:eastAsia="Times New Roman" w:hAnsi="Times" w:cs="Times New Roman"/>
          <w:lang w:val="en-US" w:eastAsia="ja-JP"/>
        </w:rPr>
        <w:t xml:space="preserve">by the student association </w:t>
      </w:r>
      <w:proofErr w:type="spellStart"/>
      <w:r w:rsidR="0020684F">
        <w:rPr>
          <w:rFonts w:ascii="Times" w:eastAsia="Times New Roman" w:hAnsi="Times" w:cs="Times New Roman"/>
          <w:lang w:val="en-US" w:eastAsia="ja-JP"/>
        </w:rPr>
        <w:t>É</w:t>
      </w:r>
      <w:r w:rsidR="00285042" w:rsidRPr="006E71D9">
        <w:rPr>
          <w:rFonts w:ascii="Times" w:eastAsia="Times New Roman" w:hAnsi="Times" w:cs="Times New Roman"/>
          <w:lang w:val="en-US" w:eastAsia="ja-JP"/>
        </w:rPr>
        <w:t>tudiants</w:t>
      </w:r>
      <w:proofErr w:type="spellEnd"/>
      <w:r w:rsidR="00285042" w:rsidRPr="006E71D9">
        <w:rPr>
          <w:rFonts w:ascii="Times" w:eastAsia="Times New Roman" w:hAnsi="Times" w:cs="Times New Roman"/>
          <w:lang w:val="en-US" w:eastAsia="ja-JP"/>
        </w:rPr>
        <w:t xml:space="preserve"> </w:t>
      </w:r>
      <w:proofErr w:type="spellStart"/>
      <w:r w:rsidR="00285042" w:rsidRPr="006E71D9">
        <w:rPr>
          <w:rFonts w:ascii="Times" w:eastAsia="Times New Roman" w:hAnsi="Times" w:cs="Times New Roman"/>
          <w:lang w:val="en-US" w:eastAsia="ja-JP"/>
        </w:rPr>
        <w:t>Musulmans</w:t>
      </w:r>
      <w:proofErr w:type="spellEnd"/>
      <w:r w:rsidR="00285042" w:rsidRPr="006E71D9">
        <w:rPr>
          <w:rFonts w:ascii="Times" w:eastAsia="Times New Roman" w:hAnsi="Times" w:cs="Times New Roman"/>
          <w:lang w:val="en-US" w:eastAsia="ja-JP"/>
        </w:rPr>
        <w:t xml:space="preserve"> de France (</w:t>
      </w:r>
      <w:r w:rsidR="00F22D7F" w:rsidRPr="006E71D9">
        <w:rPr>
          <w:rFonts w:ascii="Times" w:eastAsia="Times New Roman" w:hAnsi="Times" w:cs="Times New Roman"/>
          <w:lang w:val="en-US" w:eastAsia="ja-JP"/>
        </w:rPr>
        <w:t xml:space="preserve">EMF, </w:t>
      </w:r>
      <w:r w:rsidR="00285042" w:rsidRPr="006E71D9">
        <w:rPr>
          <w:rFonts w:ascii="Times" w:eastAsia="Times New Roman" w:hAnsi="Times" w:cs="Times New Roman"/>
          <w:lang w:val="en-US" w:eastAsia="ja-JP"/>
        </w:rPr>
        <w:t>French Muslim Students)</w:t>
      </w:r>
      <w:r w:rsidR="00CE51CD" w:rsidRPr="006E71D9">
        <w:rPr>
          <w:rFonts w:ascii="Times" w:eastAsia="Times New Roman" w:hAnsi="Times" w:cs="Times New Roman"/>
          <w:lang w:val="en-US" w:eastAsia="ja-JP"/>
        </w:rPr>
        <w:t>.</w:t>
      </w:r>
      <w:r w:rsidR="00285042" w:rsidRPr="006E71D9">
        <w:rPr>
          <w:rFonts w:ascii="Times" w:eastAsia="Times New Roman" w:hAnsi="Times" w:cs="Times New Roman"/>
          <w:lang w:val="en-US" w:eastAsia="ja-JP"/>
        </w:rPr>
        <w:t xml:space="preserve"> I have analyzed the diffusion of the hashtag as an example of how young people engage with digital media </w:t>
      </w:r>
      <w:r w:rsidR="00285042" w:rsidRPr="006E71D9">
        <w:rPr>
          <w:rFonts w:ascii="Times" w:eastAsia="Times New Roman" w:hAnsi="Times" w:cs="Times New Roman"/>
          <w:lang w:val="en-US" w:eastAsia="ja-JP"/>
        </w:rPr>
        <w:fldChar w:fldCharType="begin"/>
      </w:r>
      <w:r w:rsidR="00E7478B">
        <w:rPr>
          <w:rFonts w:ascii="Times" w:eastAsia="Times New Roman" w:hAnsi="Times" w:cs="Times New Roman"/>
          <w:lang w:val="en-US" w:eastAsia="ja-JP"/>
        </w:rPr>
        <w:instrText xml:space="preserve"> ADDIN ZOTERO_ITEM CSL_CITATION {"citationID":"csdb3h2Y","properties":{"formattedCitation":"(Evolvi 2019)","plainCitation":"(Evolvi 2019)","dontUpdate":true,"noteIndex":0},"citationItems":[{"id":5117,"uris":["http://zotero.org/users/1923348/items/ZVDYSZPN"],"uri":["http://zotero.org/users/1923348/items/ZVDYSZPN"],"itemData":{"id":5117,"type":"chapter","container-title":"Prayer, Pop and Politics: Researching Religious Youth in Migration Society","ISBN":"978-3-8471-0979-2","language":"English","page":"125-143","publisher":"V&amp;r Unipress","source":"Amazon","title":"#NousSommesUnis: Muslim Youth, Hypermediated Internet Spaces, and European Islam","editor":[{"family":"Limacher","given":"Katharina"},{"family":"Mattes","given":"Astrid"},{"family":"Novak","given":"Christoph"}],"author":[{"family":"Evolvi","given":"Giulia"}],"issued":{"date-parts":[["2019",4,15]]}}}],"schema":"https://github.com/citation-style-language/schema/raw/master/csl-citation.json"} </w:instrText>
      </w:r>
      <w:r w:rsidR="00285042" w:rsidRPr="006E71D9">
        <w:rPr>
          <w:rFonts w:ascii="Times" w:eastAsia="Times New Roman" w:hAnsi="Times" w:cs="Times New Roman"/>
          <w:lang w:val="en-US" w:eastAsia="ja-JP"/>
        </w:rPr>
        <w:fldChar w:fldCharType="separate"/>
      </w:r>
      <w:r w:rsidR="00285042" w:rsidRPr="006E71D9">
        <w:rPr>
          <w:rFonts w:ascii="Times" w:eastAsia="Times New Roman" w:hAnsi="Times" w:cs="Times New Roman"/>
          <w:noProof/>
          <w:lang w:val="en-US" w:eastAsia="ja-JP"/>
        </w:rPr>
        <w:t>(</w:t>
      </w:r>
      <w:r w:rsidR="00B974BD">
        <w:rPr>
          <w:rFonts w:ascii="Times" w:eastAsia="Times New Roman" w:hAnsi="Times" w:cs="Times New Roman"/>
          <w:noProof/>
          <w:lang w:val="en-US" w:eastAsia="ja-JP"/>
        </w:rPr>
        <w:t>ANONYMOUS</w:t>
      </w:r>
      <w:r w:rsidR="00285042" w:rsidRPr="006E71D9">
        <w:rPr>
          <w:rFonts w:ascii="Times" w:eastAsia="Times New Roman" w:hAnsi="Times" w:cs="Times New Roman"/>
          <w:noProof/>
          <w:lang w:val="en-US" w:eastAsia="ja-JP"/>
        </w:rPr>
        <w:t>)</w:t>
      </w:r>
      <w:r w:rsidR="00285042" w:rsidRPr="006E71D9">
        <w:rPr>
          <w:rFonts w:ascii="Times" w:eastAsia="Times New Roman" w:hAnsi="Times" w:cs="Times New Roman"/>
          <w:lang w:val="en-US" w:eastAsia="ja-JP"/>
        </w:rPr>
        <w:fldChar w:fldCharType="end"/>
      </w:r>
      <w:r w:rsidR="00285042" w:rsidRPr="006E71D9">
        <w:rPr>
          <w:rFonts w:ascii="Times" w:eastAsia="Times New Roman" w:hAnsi="Times" w:cs="Times New Roman"/>
          <w:lang w:val="en-US" w:eastAsia="ja-JP"/>
        </w:rPr>
        <w:t xml:space="preserve">. </w:t>
      </w:r>
      <w:r w:rsidR="00F22D7F" w:rsidRPr="006E71D9">
        <w:rPr>
          <w:rFonts w:ascii="Times" w:eastAsia="Times New Roman" w:hAnsi="Times" w:cs="Times New Roman"/>
          <w:lang w:val="en-US" w:eastAsia="ja-JP"/>
        </w:rPr>
        <w:t xml:space="preserve">To understand how different spaces concur to create certain discourses, it is useful to trace a brief history of #NousSommesUnis. First, the hashtag </w:t>
      </w:r>
      <w:r w:rsidR="0020684F">
        <w:rPr>
          <w:rFonts w:ascii="Times" w:eastAsia="Times New Roman" w:hAnsi="Times" w:cs="Times New Roman"/>
          <w:lang w:val="en-US" w:eastAsia="ja-JP"/>
        </w:rPr>
        <w:t>was</w:t>
      </w:r>
      <w:r w:rsidR="00F22D7F" w:rsidRPr="006E71D9">
        <w:rPr>
          <w:rFonts w:ascii="Times" w:eastAsia="Times New Roman" w:hAnsi="Times" w:cs="Times New Roman"/>
          <w:lang w:val="en-US" w:eastAsia="ja-JP"/>
        </w:rPr>
        <w:t xml:space="preserve"> created shortly after the terrorist attacks</w:t>
      </w:r>
      <w:r w:rsidR="00FE08C4" w:rsidRPr="006E71D9">
        <w:rPr>
          <w:rFonts w:ascii="Times" w:eastAsia="Times New Roman" w:hAnsi="Times" w:cs="Times New Roman"/>
          <w:lang w:val="en-US" w:eastAsia="ja-JP"/>
        </w:rPr>
        <w:t xml:space="preserve"> of the </w:t>
      </w:r>
      <w:proofErr w:type="gramStart"/>
      <w:r w:rsidR="00FE08C4" w:rsidRPr="006E71D9">
        <w:rPr>
          <w:rFonts w:ascii="Times" w:eastAsia="Times New Roman" w:hAnsi="Times" w:cs="Times New Roman"/>
          <w:lang w:val="en-US" w:eastAsia="ja-JP"/>
        </w:rPr>
        <w:t>13</w:t>
      </w:r>
      <w:r w:rsidR="00FE08C4" w:rsidRPr="006E71D9">
        <w:rPr>
          <w:rFonts w:ascii="Times" w:eastAsia="Times New Roman" w:hAnsi="Times" w:cs="Times New Roman"/>
          <w:vertAlign w:val="superscript"/>
          <w:lang w:val="en-US" w:eastAsia="ja-JP"/>
        </w:rPr>
        <w:t>th</w:t>
      </w:r>
      <w:proofErr w:type="gramEnd"/>
      <w:r w:rsidR="00FE08C4" w:rsidRPr="006E71D9">
        <w:rPr>
          <w:rFonts w:ascii="Times" w:eastAsia="Times New Roman" w:hAnsi="Times" w:cs="Times New Roman"/>
          <w:lang w:val="en-US" w:eastAsia="ja-JP"/>
        </w:rPr>
        <w:t xml:space="preserve"> November 2015 in Paris</w:t>
      </w:r>
      <w:r w:rsidR="00F22D7F" w:rsidRPr="006E71D9">
        <w:rPr>
          <w:rFonts w:ascii="Times" w:eastAsia="Times New Roman" w:hAnsi="Times" w:cs="Times New Roman"/>
          <w:lang w:val="en-US" w:eastAsia="ja-JP"/>
        </w:rPr>
        <w:t xml:space="preserve"> to condemn Islamic terrorism and show that young people from different faiths were united against violence</w:t>
      </w:r>
      <w:r w:rsidR="008F7D62" w:rsidRPr="006E71D9">
        <w:rPr>
          <w:rFonts w:ascii="Times" w:eastAsia="Times New Roman" w:hAnsi="Times" w:cs="Times New Roman"/>
          <w:lang w:val="en-US" w:eastAsia="ja-JP"/>
        </w:rPr>
        <w:t xml:space="preserve">. </w:t>
      </w:r>
      <w:r w:rsidR="00F22D7F" w:rsidRPr="006E71D9">
        <w:rPr>
          <w:rFonts w:ascii="Times" w:eastAsia="Times New Roman" w:hAnsi="Times" w:cs="Times New Roman"/>
          <w:lang w:val="en-US" w:eastAsia="ja-JP"/>
        </w:rPr>
        <w:t xml:space="preserve">The hashtag </w:t>
      </w:r>
      <w:r w:rsidR="00FE08C4" w:rsidRPr="006E71D9">
        <w:rPr>
          <w:rFonts w:ascii="Times" w:eastAsia="Times New Roman" w:hAnsi="Times" w:cs="Times New Roman"/>
          <w:lang w:val="en-US" w:eastAsia="ja-JP"/>
        </w:rPr>
        <w:t xml:space="preserve">became popular thanks to a video produced and circulated by Muslim members of EMF </w:t>
      </w:r>
      <w:r w:rsidR="00FE08C4" w:rsidRPr="006E71D9">
        <w:rPr>
          <w:rFonts w:ascii="Times" w:eastAsia="Times New Roman" w:hAnsi="Times" w:cs="Times New Roman"/>
          <w:lang w:val="en-US" w:eastAsia="ja-JP"/>
        </w:rPr>
        <w:fldChar w:fldCharType="begin"/>
      </w:r>
      <w:r w:rsidR="00FE08C4" w:rsidRPr="006E71D9">
        <w:rPr>
          <w:rFonts w:ascii="Times" w:eastAsia="Times New Roman" w:hAnsi="Times" w:cs="Times New Roman"/>
          <w:lang w:val="en-US" w:eastAsia="ja-JP"/>
        </w:rPr>
        <w:instrText xml:space="preserve"> ADDIN ZOTERO_ITEM CSL_CITATION {"citationID":"porVFPV7","properties":{"formattedCitation":"(EMF Asso 2015)","plainCitation":"(EMF Asso 2015)","noteIndex":0},"citationItems":[{"id":6096,"uris":["http://zotero.org/users/1923348/items/5EJP7PV7"],"uri":["http://zotero.org/users/1923348/items/5EJP7PV7"],"itemData":{"id":6096,"type":"motion_picture","abstract":"490.497 visualizzazioni • 15 nov 2015 • Paroles disponibles dans la description ci dessous.\n\n</w:instrText>
      </w:r>
      <w:dir w:val="ltr">
        <w:r w:rsidR="00FE08C4" w:rsidRPr="006E71D9">
          <w:rPr>
            <w:rFonts w:ascii="Times" w:eastAsia="Times New Roman" w:hAnsi="Times" w:cs="Times New Roman"/>
            <w:lang w:val="en-US" w:eastAsia="ja-JP"/>
          </w:rPr>
          <w:instrText>#</w:instrText>
        </w:r>
        <w:r w:rsidR="00FE08C4" w:rsidRPr="006E71D9">
          <w:rPr>
            <w:rFonts w:ascii="Times New Roman" w:eastAsia="Times New Roman" w:hAnsi="Times New Roman" w:cs="Times New Roman"/>
            <w:lang w:val="en-US" w:eastAsia="ja-JP"/>
          </w:rPr>
          <w:instrText>‎</w:instrText>
        </w:r>
        <w:r w:rsidR="00FE08C4" w:rsidRPr="006E71D9">
          <w:rPr>
            <w:rFonts w:ascii="Times" w:eastAsia="Times New Roman" w:hAnsi="Times" w:cs="Times New Roman"/>
            <w:lang w:val="en-US" w:eastAsia="ja-JP"/>
          </w:rPr>
          <w:instrText>Communiqué</w:instrText>
        </w:r>
        <w:r w:rsidR="00FE08C4" w:rsidRPr="006E71D9">
          <w:rPr>
            <w:rFonts w:ascii="MS Mincho" w:eastAsia="MS Mincho" w:hAnsi="MS Mincho" w:cs="MS Mincho" w:hint="eastAsia"/>
            <w:lang w:val="en-US" w:eastAsia="ja-JP"/>
          </w:rPr>
          <w:instrText>‬</w:instrText>
        </w:r>
        <w:r w:rsidR="00FE08C4" w:rsidRPr="006E71D9">
          <w:rPr>
            <w:rFonts w:ascii="Times" w:eastAsia="Times New Roman" w:hAnsi="Times" w:cs="Times New Roman"/>
            <w:lang w:val="en-US" w:eastAsia="ja-JP"/>
          </w:rPr>
          <w:instrText xml:space="preserve">​ http://bit.ly/1MtrOTd​ @emfasso exprime son émotion après les événements du 13 novembre à Paris </w:instrText>
        </w:r>
        <w:dir w:val="ltr">
          <w:r w:rsidR="00FE08C4" w:rsidRPr="006E71D9">
            <w:rPr>
              <w:rFonts w:ascii="Times" w:eastAsia="Times New Roman" w:hAnsi="Times" w:cs="Times New Roman"/>
              <w:lang w:val="en-US" w:eastAsia="ja-JP"/>
            </w:rPr>
            <w:instrText>#</w:instrText>
          </w:r>
          <w:r w:rsidR="00FE08C4" w:rsidRPr="006E71D9">
            <w:rPr>
              <w:rFonts w:ascii="Times New Roman" w:eastAsia="Times New Roman" w:hAnsi="Times New Roman" w:cs="Times New Roman"/>
              <w:lang w:val="en-US" w:eastAsia="ja-JP"/>
            </w:rPr>
            <w:instrText>‎</w:instrText>
          </w:r>
          <w:r w:rsidR="00FE08C4" w:rsidRPr="006E71D9">
            <w:rPr>
              <w:rFonts w:ascii="Times" w:eastAsia="Times New Roman" w:hAnsi="Times" w:cs="Times New Roman"/>
              <w:lang w:val="en-US" w:eastAsia="ja-JP"/>
            </w:rPr>
            <w:instrText>fusillade</w:instrText>
          </w:r>
          <w:r w:rsidR="00FE08C4" w:rsidRPr="006E71D9">
            <w:rPr>
              <w:rFonts w:ascii="MS Mincho" w:eastAsia="MS Mincho" w:hAnsi="MS Mincho" w:cs="MS Mincho" w:hint="eastAsia"/>
              <w:lang w:val="en-US" w:eastAsia="ja-JP"/>
            </w:rPr>
            <w:instrText>‬</w:instrText>
          </w:r>
          <w:r w:rsidR="00FE08C4" w:rsidRPr="006E71D9">
            <w:rPr>
              <w:rFonts w:ascii="Times" w:eastAsia="Times New Roman" w:hAnsi="Times" w:cs="Times New Roman"/>
              <w:lang w:val="en-US" w:eastAsia="ja-JP"/>
            </w:rPr>
            <w:instrText xml:space="preserve">​ </w:instrText>
          </w:r>
          <w:dir w:val="ltr">
            <w:r w:rsidR="00FE08C4" w:rsidRPr="006E71D9">
              <w:rPr>
                <w:rFonts w:ascii="Times" w:eastAsia="Times New Roman" w:hAnsi="Times" w:cs="Times New Roman"/>
                <w:lang w:val="en-US" w:eastAsia="ja-JP"/>
              </w:rPr>
              <w:instrText>#</w:instrText>
            </w:r>
            <w:r w:rsidR="00FE08C4" w:rsidRPr="006E71D9">
              <w:rPr>
                <w:rFonts w:ascii="Times New Roman" w:eastAsia="Times New Roman" w:hAnsi="Times New Roman" w:cs="Times New Roman"/>
                <w:lang w:val="en-US" w:eastAsia="ja-JP"/>
              </w:rPr>
              <w:instrText>‎</w:instrText>
            </w:r>
            <w:r w:rsidR="00FE08C4" w:rsidRPr="006E71D9">
              <w:rPr>
                <w:rFonts w:ascii="Times" w:eastAsia="Times New Roman" w:hAnsi="Times" w:cs="Times New Roman"/>
                <w:lang w:val="en-US" w:eastAsia="ja-JP"/>
              </w:rPr>
              <w:instrText>NousSommesUnis</w:instrText>
            </w:r>
            <w:r w:rsidR="00FE08C4" w:rsidRPr="006E71D9">
              <w:rPr>
                <w:rFonts w:ascii="MS Mincho" w:eastAsia="MS Mincho" w:hAnsi="MS Mincho" w:cs="MS Mincho" w:hint="eastAsia"/>
                <w:lang w:val="en-US" w:eastAsia="ja-JP"/>
              </w:rPr>
              <w:instrText>‬</w:instrText>
            </w:r>
            <w:r w:rsidR="00FE08C4" w:rsidRPr="006E71D9">
              <w:rPr>
                <w:rFonts w:ascii="Times" w:eastAsia="Times New Roman" w:hAnsi="Times" w:cs="Times New Roman"/>
                <w:lang w:val="en-US" w:eastAsia="ja-JP"/>
              </w:rPr>
              <w:instrText xml:space="preserve">​\n\nUn pour tous et tous pour l'Humanité\n\nPrès de 120 morts. Une centaine de blessés.\n3 jours de deuil à cause de 8 terroristes présumés.\nLa France est plongée dans le chaos et l'effroi.\nEt moi, je reste sans voix...\n\nIls pensent mener une guerre contre des croisés.\nEt invoquent le Coran tout en s'appuyant sur ses versets.\nMais verser le sang d'un innocent ne répond à aucune loi.\nSi eux ne l'ont pas compris, moi je ne les comprends pas.\n\nLaissera-t-on à mon cœur blessé, le temps de cicatriser.\nEntre Charlie Hebdo, le Thalys et Paris submergé.\n\"J'ai mal à ma France\", crie mon coeur de vive voix.\nEt la voie choisie par mon cœur se rattache à ma foi.\n\nMa foi dont les fondements se trouvent ébranlés.\nPar 120 morts et des millions de coeurs blessés.\nPar les actes de terroristes, persuadés du bienfondé de leur choix\nMais le bien fondé sur la foi condamnera toujours ces attentats.\n\nIls voulaient affaiblir la France. Ils ont renforcé le cœur des Français.\nUn cri se fera plus fort: c'est celui de la fraternité.\nUn pour tous et tous pour l'Humanité.\nNous sommes et resterons unis à jamais.\n\nL'association des Etudiants Muslmans de France, EMF : www.emf-asso.com\n\n\n\n  \n        Mostra meno\n      \n\n\n  \n        Mostra altro","dimensions":"2:37","source":"YouTube","title":"NousSommesUnis - Etudiants Musulmans de France EMF","URL":"https://www.youtube.com/watch?v=WVUCMBuAQNs&amp;ab_channel=EMFAsso","author":[{"literal":"EMF Asso"}],"accessed":{"date-parts":[["2021",5,12]]},"issued":{"date-parts":[["2015",11,15]]}}}],"schema":"https://github.com/citation-style-language/schema/raw/master/csl-citation.json"} </w:instrText>
            </w:r>
            <w:r w:rsidR="00FE08C4" w:rsidRPr="006E71D9">
              <w:rPr>
                <w:rFonts w:ascii="Times" w:eastAsia="Times New Roman" w:hAnsi="Times" w:cs="Times New Roman"/>
                <w:lang w:val="en-US" w:eastAsia="ja-JP"/>
              </w:rPr>
              <w:fldChar w:fldCharType="separate"/>
            </w:r>
            <w:r w:rsidR="00FE08C4" w:rsidRPr="006E71D9">
              <w:rPr>
                <w:rFonts w:ascii="Times" w:eastAsia="Times New Roman" w:hAnsi="Times" w:cs="Times New Roman"/>
                <w:noProof/>
                <w:lang w:val="en-US" w:eastAsia="ja-JP"/>
              </w:rPr>
              <w:t>(EMF Asso 2015)</w:t>
            </w:r>
            <w:r w:rsidR="00FE08C4" w:rsidRPr="006E71D9">
              <w:rPr>
                <w:rFonts w:ascii="Times" w:eastAsia="Times New Roman" w:hAnsi="Times" w:cs="Times New Roman"/>
                <w:lang w:val="en-US" w:eastAsia="ja-JP"/>
              </w:rPr>
              <w:fldChar w:fldCharType="end"/>
            </w:r>
            <w:r w:rsidR="001A1054" w:rsidRPr="006E71D9">
              <w:rPr>
                <w:rFonts w:ascii="Times" w:eastAsia="Times New Roman" w:hAnsi="Times" w:cs="Times New Roman"/>
                <w:lang w:val="en-US" w:eastAsia="ja-JP"/>
              </w:rPr>
              <w:t xml:space="preserve"> where </w:t>
            </w:r>
            <w:r w:rsidR="00FE08C4" w:rsidRPr="006E71D9">
              <w:rPr>
                <w:rFonts w:ascii="Times" w:eastAsia="Times New Roman" w:hAnsi="Times" w:cs="Times New Roman"/>
                <w:lang w:val="en-US" w:eastAsia="ja-JP"/>
              </w:rPr>
              <w:t xml:space="preserve">several people show a sign with #NousSommesUnis, while a voiceover reads a poem expressing grief for the attacks. </w:t>
            </w:r>
            <w:r w:rsidR="008F7D62" w:rsidRPr="006E71D9">
              <w:rPr>
                <w:rFonts w:ascii="Times" w:eastAsia="Times New Roman" w:hAnsi="Times" w:cs="Times New Roman"/>
                <w:lang w:val="en-US" w:eastAsia="ja-JP"/>
              </w:rPr>
              <w:t>National and international media outlets discussed the hashtag</w:t>
            </w:r>
            <w:r w:rsidR="008F6E1D" w:rsidRPr="006E71D9">
              <w:rPr>
                <w:rFonts w:ascii="Times" w:eastAsia="Times New Roman" w:hAnsi="Times" w:cs="Times New Roman"/>
                <w:lang w:val="en-US" w:eastAsia="ja-JP"/>
              </w:rPr>
              <w:t xml:space="preserve"> (see, for example, </w:t>
            </w:r>
            <w:r w:rsidR="008F6E1D"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{"citationID":"3VKOyQ6b","properties":{"formattedCitation":"(Buratti 2015)","plainCitation":"(Buratti 2015)","dontUpdate":true,"noteIndex":0},"citationItems":[{"id":6099,"uris":["http://zotero.org/users/1923348/items/K95MMT9F"],"uri":["http://zotero.org/users/1923348/items/K95MMT9F"],"itemData":{"id":6099,"type":"article-newspaper","abstract":"L’association des étudiants musulmans de France a mis en ligne, dimanche 15 novembre, une vidéo témoignant de sa solidarité avec les victimes des attaques.","container-title":"Le Monde.fr","language":"fr","source":"Le Monde","title":"« Nous sommes unis », la vidéo de solidarité des étudiants musulmans","URL":"https://www.lemonde.fr/attaques-a-paris/article/2015/11/16/nous-sommes-unis-la-video-de-solidarite-des-etudiants-musulmans_4811017_4809495.html","author":[{"family":"Buratti","given":"Laura"}],"accessed":{"date-parts":[["2021",5,14]]},"issued":{"date-parts":[["2015",11,16]]}}}],"schema":"https://github.com/citation-style-language/schema/raw/master/csl-citation.json"} </w:instrText>
            </w:r>
            <w:r w:rsidR="008F6E1D" w:rsidRPr="006E71D9">
              <w:rPr>
                <w:rFonts w:ascii="Times" w:eastAsia="Times New Roman" w:hAnsi="Times" w:cs="Times New Roman"/>
                <w:lang w:val="en-US" w:eastAsia="ja-JP"/>
              </w:rPr>
              <w:fldChar w:fldCharType="separate"/>
            </w:r>
            <w:r w:rsidR="008F6E1D" w:rsidRPr="006E71D9">
              <w:rPr>
                <w:rFonts w:ascii="Times" w:eastAsia="Times New Roman" w:hAnsi="Times" w:cs="Times New Roman"/>
                <w:noProof/>
                <w:lang w:val="en-US" w:eastAsia="ja-JP"/>
              </w:rPr>
              <w:t>Buratti 2015)</w:t>
            </w:r>
            <w:r w:rsidR="008F6E1D" w:rsidRPr="006E71D9">
              <w:rPr>
                <w:rFonts w:ascii="Times" w:eastAsia="Times New Roman" w:hAnsi="Times" w:cs="Times New Roman"/>
                <w:lang w:val="en-US" w:eastAsia="ja-JP"/>
              </w:rPr>
              <w:fldChar w:fldCharType="end"/>
            </w:r>
            <w:r w:rsidR="008F6E1D" w:rsidRPr="006E71D9">
              <w:rPr>
                <w:rFonts w:ascii="Times" w:eastAsia="Times New Roman" w:hAnsi="Times" w:cs="Times New Roman"/>
                <w:lang w:val="en-US" w:eastAsia="ja-JP"/>
              </w:rPr>
              <w:t xml:space="preserve">. The increasing visibility of the hashtag created multiple venues for people to use it, both online and offline. For example, other people who wanted to show solidarity created videos inspired by the original EMF video, and several individuals and associations used it on social networks also in relation to other attacks and forms of violence. Besides, #NousSommesUnis became an interfaith </w:t>
            </w:r>
            <w:r w:rsidR="00222F3F" w:rsidRPr="006E71D9">
              <w:rPr>
                <w:rFonts w:ascii="Times" w:eastAsia="Times New Roman" w:hAnsi="Times" w:cs="Times New Roman"/>
                <w:lang w:val="en-US" w:eastAsia="ja-JP"/>
              </w:rPr>
              <w:t>group with a website (</w:t>
            </w:r>
            <w:hyperlink r:id="rId9" w:history="1">
              <w:r w:rsidR="00222F3F" w:rsidRPr="006E71D9">
                <w:rPr>
                  <w:rStyle w:val="Hyperlink"/>
                  <w:rFonts w:ascii="Times" w:eastAsia="Times New Roman" w:hAnsi="Times" w:cs="Times New Roman"/>
                  <w:lang w:val="en-US" w:eastAsia="ja-JP"/>
                </w:rPr>
                <w:t>www.noussommesunis.com</w:t>
              </w:r>
            </w:hyperlink>
            <w:r w:rsidR="00222F3F" w:rsidRPr="006E71D9">
              <w:rPr>
                <w:rFonts w:ascii="Times" w:eastAsia="Times New Roman" w:hAnsi="Times" w:cs="Times New Roman"/>
                <w:lang w:val="en-US" w:eastAsia="ja-JP"/>
              </w:rPr>
              <w:t xml:space="preserve">) used to promote cohesion, collect petitions, and </w:t>
            </w:r>
            <w:r w:rsidR="00CE51CD" w:rsidRPr="006E71D9">
              <w:rPr>
                <w:rFonts w:ascii="Times" w:eastAsia="Times New Roman" w:hAnsi="Times" w:cs="Times New Roman"/>
                <w:lang w:val="en-US" w:eastAsia="ja-JP"/>
              </w:rPr>
              <w:t>publish</w:t>
            </w:r>
            <w:r w:rsidR="00222F3F" w:rsidRPr="006E71D9">
              <w:rPr>
                <w:rFonts w:ascii="Times" w:eastAsia="Times New Roman" w:hAnsi="Times" w:cs="Times New Roman"/>
                <w:lang w:val="en-US" w:eastAsia="ja-JP"/>
              </w:rPr>
              <w:t xml:space="preserve"> people’s testimonies. As Figure 1 shows, the hashtag has also been displayed during </w:t>
            </w:r>
            <w:r w:rsidR="00F04646">
              <w:rPr>
                <w:rFonts w:ascii="Times" w:eastAsia="Times New Roman" w:hAnsi="Times" w:cs="Times New Roman"/>
                <w:lang w:val="en-US" w:eastAsia="ja-JP"/>
              </w:rPr>
              <w:t>demonstrations</w:t>
            </w:r>
            <w:r w:rsidR="00F04646" w:rsidRPr="006E71D9">
              <w:rPr>
                <w:rFonts w:ascii="Times" w:eastAsia="Times New Roman" w:hAnsi="Times" w:cs="Times New Roman"/>
                <w:lang w:val="en-US" w:eastAsia="ja-JP"/>
              </w:rPr>
              <w:t xml:space="preserve"> </w:t>
            </w:r>
            <w:r w:rsidR="00222F3F" w:rsidRPr="006E71D9">
              <w:rPr>
                <w:rFonts w:ascii="Times" w:eastAsia="Times New Roman" w:hAnsi="Times" w:cs="Times New Roman"/>
                <w:lang w:val="en-US" w:eastAsia="ja-JP"/>
              </w:rPr>
              <w:t>against violence.</w:t>
            </w:r>
            <w:r w:rsidR="00F4064E" w:rsidRPr="006E71D9">
              <w:rPr>
                <w:rFonts w:ascii="Times" w:eastAsia="Times New Roman" w:hAnsi="Times" w:cs="Times New Roman"/>
                <w:lang w:val="en-US" w:eastAsia="ja-JP"/>
              </w:rPr>
              <w:t xml:space="preserve"> The tweet </w:t>
            </w:r>
            <w:r w:rsidR="00F4064E" w:rsidRPr="006E71D9">
              <w:rPr>
                <w:rFonts w:ascii="Times" w:eastAsia="Times New Roman" w:hAnsi="Times" w:cs="Times New Roman"/>
                <w:lang w:val="en-US" w:eastAsia="ja-JP"/>
              </w:rPr>
              <w:lastRenderedPageBreak/>
              <w:t xml:space="preserve">that embeds the picture </w:t>
            </w:r>
            <w:r w:rsidR="00F04646">
              <w:rPr>
                <w:rFonts w:ascii="Times" w:eastAsia="Times New Roman" w:hAnsi="Times" w:cs="Times New Roman"/>
                <w:lang w:val="en-US" w:eastAsia="ja-JP"/>
              </w:rPr>
              <w:t>reads</w:t>
            </w:r>
            <w:r w:rsidR="00F04646" w:rsidRPr="006E71D9">
              <w:rPr>
                <w:rFonts w:ascii="Times" w:eastAsia="Times New Roman" w:hAnsi="Times" w:cs="Times New Roman"/>
                <w:lang w:val="en-US" w:eastAsia="ja-JP"/>
              </w:rPr>
              <w:t xml:space="preserve"> </w:t>
            </w:r>
            <w:r w:rsidR="00F4064E" w:rsidRPr="006E71D9">
              <w:rPr>
                <w:rFonts w:ascii="Times" w:eastAsia="Times New Roman" w:hAnsi="Times" w:cs="Times New Roman"/>
                <w:lang w:val="en-US" w:eastAsia="ja-JP"/>
              </w:rPr>
              <w:t>“At 16 in front of the City Hall of Rouen”, and has the hashtags #NousSommesUnis and #NousSommesEnsamble (We Are Together)</w:t>
            </w:r>
            <w:r w:rsidR="00BF3453" w:rsidRPr="006E71D9">
              <w:rPr>
                <w:rFonts w:ascii="MS Mincho" w:eastAsia="MS Mincho" w:hAnsi="MS Mincho" w:cs="MS Mincho" w:hint="eastAsia"/>
              </w:rPr>
              <w:t>‬</w:t>
            </w:r>
            <w:r w:rsidR="00BF3453" w:rsidRPr="006E71D9">
              <w:rPr>
                <w:rFonts w:ascii="MS Mincho" w:eastAsia="MS Mincho" w:hAnsi="MS Mincho" w:cs="MS Mincho" w:hint="eastAsia"/>
              </w:rPr>
              <w:t>‬</w:t>
            </w:r>
            <w:r w:rsidR="00BF3453" w:rsidRPr="006E71D9">
              <w:rPr>
                <w:rFonts w:ascii="MS Mincho" w:eastAsia="MS Mincho" w:hAnsi="MS Mincho" w:cs="MS Mincho" w:hint="eastAsia"/>
              </w:rPr>
              <w:t>‬</w:t>
            </w:r>
            <w:r w:rsidR="00445162" w:rsidRPr="006E71D9">
              <w:rPr>
                <w:rFonts w:ascii="MS Mincho" w:eastAsia="MS Mincho" w:hAnsi="MS Mincho" w:cs="MS Mincho" w:hint="eastAsia"/>
              </w:rPr>
              <w:t>‬</w:t>
            </w:r>
            <w:r w:rsidR="00445162" w:rsidRPr="006E71D9">
              <w:rPr>
                <w:rFonts w:ascii="MS Mincho" w:eastAsia="MS Mincho" w:hAnsi="MS Mincho" w:cs="MS Mincho" w:hint="eastAsia"/>
              </w:rPr>
              <w:t>‬</w:t>
            </w:r>
            <w:r w:rsidR="00445162" w:rsidRPr="006E71D9">
              <w:rPr>
                <w:rFonts w:ascii="MS Mincho" w:eastAsia="MS Mincho" w:hAnsi="MS Mincho" w:cs="MS Mincho" w:hint="eastAsia"/>
              </w:rPr>
              <w:t>‬</w:t>
            </w:r>
            <w:r w:rsidR="007A68D0" w:rsidRPr="006E71D9">
              <w:rPr>
                <w:rFonts w:ascii="MS Mincho" w:eastAsia="MS Mincho" w:hAnsi="MS Mincho" w:cs="MS Mincho" w:hint="eastAsia"/>
              </w:rPr>
              <w:t>‬</w:t>
            </w:r>
            <w:r w:rsidR="007A68D0" w:rsidRPr="006E71D9">
              <w:rPr>
                <w:rFonts w:ascii="MS Mincho" w:eastAsia="MS Mincho" w:hAnsi="MS Mincho" w:cs="MS Mincho" w:hint="eastAsia"/>
              </w:rPr>
              <w:t>‬</w:t>
            </w:r>
            <w:r w:rsidR="007A68D0" w:rsidRPr="006E71D9">
              <w:rPr>
                <w:rFonts w:ascii="MS Mincho" w:eastAsia="MS Mincho" w:hAnsi="MS Mincho" w:cs="MS Mincho" w:hint="eastAsia"/>
              </w:rPr>
              <w:t>‬</w:t>
            </w:r>
            <w:r w:rsidR="00083353" w:rsidRPr="006E71D9">
              <w:rPr>
                <w:rFonts w:ascii="MS Mincho" w:eastAsia="MS Mincho" w:hAnsi="MS Mincho" w:cs="MS Mincho" w:hint="eastAsia"/>
              </w:rPr>
              <w:t>‬</w:t>
            </w:r>
            <w:r w:rsidR="00083353" w:rsidRPr="006E71D9">
              <w:rPr>
                <w:rFonts w:ascii="MS Mincho" w:eastAsia="MS Mincho" w:hAnsi="MS Mincho" w:cs="MS Mincho" w:hint="eastAsia"/>
              </w:rPr>
              <w:t>‬</w:t>
            </w:r>
            <w:r w:rsidR="00083353" w:rsidRPr="006E71D9">
              <w:rPr>
                <w:rFonts w:ascii="MS Mincho" w:eastAsia="MS Mincho" w:hAnsi="MS Mincho" w:cs="MS Mincho" w:hint="eastAsia"/>
              </w:rPr>
              <w:t>‬</w:t>
            </w:r>
            <w:r w:rsidR="00066E81" w:rsidRPr="006E71D9">
              <w:rPr>
                <w:rFonts w:ascii="MS Mincho" w:eastAsia="MS Mincho" w:hAnsi="MS Mincho" w:cs="MS Mincho" w:hint="eastAsia"/>
              </w:rPr>
              <w:t>‬</w:t>
            </w:r>
            <w:r w:rsidR="00066E81" w:rsidRPr="006E71D9">
              <w:rPr>
                <w:rFonts w:ascii="MS Mincho" w:eastAsia="MS Mincho" w:hAnsi="MS Mincho" w:cs="MS Mincho" w:hint="eastAsia"/>
              </w:rPr>
              <w:t>‬</w:t>
            </w:r>
            <w:r w:rsidR="00066E81" w:rsidRPr="006E71D9">
              <w:rPr>
                <w:rFonts w:ascii="MS Mincho" w:eastAsia="MS Mincho" w:hAnsi="MS Mincho" w:cs="MS Mincho" w:hint="eastAsia"/>
              </w:rPr>
              <w:t>‬</w:t>
            </w:r>
            <w:r w:rsidR="009C28AD">
              <w:t>‬</w:t>
            </w:r>
            <w:r w:rsidR="009C28AD">
              <w:t>‬</w:t>
            </w:r>
            <w:r w:rsidR="009C28AD">
              <w:t>‬</w:t>
            </w:r>
            <w:r w:rsidR="005978C9">
              <w:t>‬</w:t>
            </w:r>
            <w:r w:rsidR="005978C9">
              <w:t>‬</w:t>
            </w:r>
            <w:r w:rsidR="005978C9">
              <w:t>‬</w:t>
            </w:r>
            <w:r w:rsidR="00994E7C">
              <w:t>‬</w:t>
            </w:r>
            <w:r w:rsidR="00994E7C">
              <w:t>‬</w:t>
            </w:r>
            <w:r w:rsidR="00994E7C">
              <w:t>‬</w:t>
            </w:r>
            <w:r w:rsidR="00EC29A8">
              <w:t>‬</w:t>
            </w:r>
            <w:r w:rsidR="00EC29A8">
              <w:t>‬</w:t>
            </w:r>
            <w:r w:rsidR="00EC29A8">
              <w:t>‬</w:t>
            </w:r>
            <w:r w:rsidR="00C35F5C">
              <w:t>‬</w:t>
            </w:r>
            <w:r w:rsidR="00C35F5C">
              <w:t>‬</w:t>
            </w:r>
            <w:r w:rsidR="00C35F5C">
              <w:t>‬</w:t>
            </w:r>
            <w:r w:rsidR="00483F19">
              <w:t>‬</w:t>
            </w:r>
            <w:r w:rsidR="00483F19">
              <w:t>‬</w:t>
            </w:r>
            <w:r w:rsidR="00483F19">
              <w:t>‬</w:t>
            </w:r>
            <w:r w:rsidR="00DA4C68">
              <w:t>‬</w:t>
            </w:r>
            <w:r w:rsidR="00DA4C68">
              <w:t>‬</w:t>
            </w:r>
            <w:r w:rsidR="00DA4C68">
              <w:t>‬</w:t>
            </w:r>
          </w:dir>
        </w:dir>
      </w:dir>
    </w:p>
    <w:p w14:paraId="2DE1D3D4" w14:textId="4B8847A7" w:rsidR="009752DC" w:rsidRPr="006E71D9" w:rsidRDefault="009752DC" w:rsidP="0086676D">
      <w:pPr>
        <w:jc w:val="both"/>
        <w:rPr>
          <w:rFonts w:ascii="Times" w:eastAsia="Times New Roman" w:hAnsi="Times" w:cs="Times New Roman"/>
          <w:lang w:val="en-US" w:eastAsia="ja-JP"/>
        </w:rPr>
      </w:pPr>
    </w:p>
    <w:p w14:paraId="4631B120" w14:textId="77777777" w:rsidR="009752DC" w:rsidRPr="006E71D9" w:rsidRDefault="009752DC" w:rsidP="0086676D">
      <w:pPr>
        <w:jc w:val="both"/>
        <w:rPr>
          <w:rFonts w:ascii="Times" w:eastAsia="Times New Roman" w:hAnsi="Times" w:cs="Times New Roman"/>
          <w:lang w:val="en-US" w:eastAsia="ja-JP"/>
        </w:rPr>
      </w:pPr>
    </w:p>
    <w:p w14:paraId="27539BFF" w14:textId="222F3331" w:rsidR="008F6E1D" w:rsidRPr="006E71D9" w:rsidRDefault="00222F3F" w:rsidP="0086676D">
      <w:pPr>
        <w:jc w:val="both"/>
        <w:rPr>
          <w:rFonts w:ascii="Times" w:eastAsia="Times New Roman" w:hAnsi="Times" w:cs="Times New Roman"/>
          <w:i/>
          <w:iCs/>
          <w:lang w:val="en-US" w:eastAsia="ja-JP"/>
        </w:rPr>
      </w:pPr>
      <w:r w:rsidRPr="006E71D9">
        <w:rPr>
          <w:rFonts w:ascii="Times" w:eastAsia="Times New Roman" w:hAnsi="Times" w:cs="Times New Roman"/>
          <w:i/>
          <w:iCs/>
          <w:lang w:val="en-US" w:eastAsia="ja-JP"/>
        </w:rPr>
        <w:t xml:space="preserve">Fig. 1: A tweet sent by the association </w:t>
      </w:r>
      <w:proofErr w:type="spellStart"/>
      <w:r w:rsidRPr="006E71D9">
        <w:rPr>
          <w:rFonts w:ascii="Times" w:eastAsia="Times New Roman" w:hAnsi="Times" w:cs="Times New Roman"/>
          <w:i/>
          <w:iCs/>
          <w:lang w:val="en-US" w:eastAsia="ja-JP"/>
        </w:rPr>
        <w:t>Coexister</w:t>
      </w:r>
      <w:proofErr w:type="spellEnd"/>
      <w:r w:rsidRPr="006E71D9">
        <w:rPr>
          <w:rFonts w:ascii="Times" w:eastAsia="Times New Roman" w:hAnsi="Times" w:cs="Times New Roman"/>
          <w:i/>
          <w:iCs/>
          <w:lang w:val="en-US" w:eastAsia="ja-JP"/>
        </w:rPr>
        <w:t xml:space="preserve"> in R</w:t>
      </w:r>
      <w:r w:rsidR="00F4064E" w:rsidRPr="006E71D9">
        <w:rPr>
          <w:rFonts w:ascii="Times" w:eastAsia="Times New Roman" w:hAnsi="Times" w:cs="Times New Roman"/>
          <w:i/>
          <w:iCs/>
          <w:lang w:val="en-US" w:eastAsia="ja-JP"/>
        </w:rPr>
        <w:t>o</w:t>
      </w:r>
      <w:r w:rsidRPr="006E71D9">
        <w:rPr>
          <w:rFonts w:ascii="Times" w:eastAsia="Times New Roman" w:hAnsi="Times" w:cs="Times New Roman"/>
          <w:i/>
          <w:iCs/>
          <w:lang w:val="en-US" w:eastAsia="ja-JP"/>
        </w:rPr>
        <w:t>uen on 14</w:t>
      </w:r>
      <w:r w:rsidRPr="006E71D9">
        <w:rPr>
          <w:rFonts w:ascii="Times" w:eastAsia="Times New Roman" w:hAnsi="Times" w:cs="Times New Roman"/>
          <w:i/>
          <w:iCs/>
          <w:vertAlign w:val="superscript"/>
          <w:lang w:val="en-US" w:eastAsia="ja-JP"/>
        </w:rPr>
        <w:t>th</w:t>
      </w:r>
      <w:r w:rsidRPr="006E71D9">
        <w:rPr>
          <w:rFonts w:ascii="Times" w:eastAsia="Times New Roman" w:hAnsi="Times" w:cs="Times New Roman"/>
          <w:i/>
          <w:iCs/>
          <w:lang w:val="en-US" w:eastAsia="ja-JP"/>
        </w:rPr>
        <w:t xml:space="preserve"> November 2015</w:t>
      </w:r>
    </w:p>
    <w:p w14:paraId="4117C5C0" w14:textId="032E1CDF" w:rsidR="008F7D62" w:rsidRPr="006E71D9" w:rsidRDefault="00F4064E" w:rsidP="0086676D">
      <w:pPr>
        <w:jc w:val="both"/>
        <w:rPr>
          <w:rFonts w:ascii="Times" w:eastAsia="Times New Roman" w:hAnsi="Times" w:cs="Times New Roman"/>
          <w:lang w:val="en-US" w:eastAsia="ja-JP"/>
        </w:rPr>
      </w:pPr>
      <w:r w:rsidRPr="006E71D9">
        <w:rPr>
          <w:rFonts w:ascii="Times" w:eastAsia="Times New Roman" w:hAnsi="Times" w:cs="Times New Roman"/>
          <w:noProof/>
          <w:lang w:val="en-US" w:eastAsia="ja-JP"/>
        </w:rPr>
        <w:drawing>
          <wp:anchor distT="0" distB="0" distL="114300" distR="114300" simplePos="0" relativeHeight="251658240" behindDoc="0" locked="0" layoutInCell="1" allowOverlap="1" wp14:anchorId="3C7CFBF7" wp14:editId="462FCF03">
            <wp:simplePos x="0" y="0"/>
            <wp:positionH relativeFrom="column">
              <wp:posOffset>1168400</wp:posOffset>
            </wp:positionH>
            <wp:positionV relativeFrom="paragraph">
              <wp:posOffset>130360</wp:posOffset>
            </wp:positionV>
            <wp:extent cx="3549600" cy="2858400"/>
            <wp:effectExtent l="0" t="0" r="0" b="0"/>
            <wp:wrapNone/>
            <wp:docPr id="1" name="Picture 1" descr="A picture containing text, building,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building, outdoo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49600" cy="2858400"/>
                    </a:xfrm>
                    <a:prstGeom prst="rect">
                      <a:avLst/>
                    </a:prstGeom>
                  </pic:spPr>
                </pic:pic>
              </a:graphicData>
            </a:graphic>
            <wp14:sizeRelH relativeFrom="margin">
              <wp14:pctWidth>0</wp14:pctWidth>
            </wp14:sizeRelH>
            <wp14:sizeRelV relativeFrom="margin">
              <wp14:pctHeight>0</wp14:pctHeight>
            </wp14:sizeRelV>
          </wp:anchor>
        </w:drawing>
      </w:r>
    </w:p>
    <w:p w14:paraId="4C647130" w14:textId="0E057A36" w:rsidR="00222F3F" w:rsidRPr="006E71D9" w:rsidRDefault="00222F3F" w:rsidP="0086676D">
      <w:pPr>
        <w:jc w:val="both"/>
        <w:rPr>
          <w:rFonts w:ascii="Times" w:eastAsia="Times New Roman" w:hAnsi="Times" w:cs="Times New Roman"/>
          <w:lang w:val="en-US" w:eastAsia="ja-JP"/>
        </w:rPr>
      </w:pPr>
    </w:p>
    <w:p w14:paraId="5F6769A4" w14:textId="77777777" w:rsidR="00222F3F" w:rsidRPr="006E71D9" w:rsidRDefault="00222F3F" w:rsidP="0086676D">
      <w:pPr>
        <w:jc w:val="both"/>
        <w:rPr>
          <w:rFonts w:ascii="Times" w:eastAsia="Times New Roman" w:hAnsi="Times" w:cs="Times New Roman"/>
          <w:lang w:val="en-US" w:eastAsia="ja-JP"/>
        </w:rPr>
      </w:pPr>
    </w:p>
    <w:p w14:paraId="1EEFF528" w14:textId="77777777" w:rsidR="00222F3F" w:rsidRPr="006E71D9" w:rsidRDefault="00222F3F" w:rsidP="0086676D">
      <w:pPr>
        <w:jc w:val="both"/>
        <w:rPr>
          <w:rFonts w:ascii="Times" w:eastAsia="Times New Roman" w:hAnsi="Times" w:cs="Times New Roman"/>
          <w:lang w:val="en-US" w:eastAsia="ja-JP"/>
        </w:rPr>
      </w:pPr>
    </w:p>
    <w:p w14:paraId="75B9F7D1" w14:textId="29A7825E" w:rsidR="00222F3F" w:rsidRPr="006E71D9" w:rsidRDefault="00222F3F" w:rsidP="0086676D">
      <w:pPr>
        <w:jc w:val="both"/>
        <w:rPr>
          <w:rFonts w:ascii="Times" w:eastAsia="Times New Roman" w:hAnsi="Times" w:cs="Times New Roman"/>
          <w:lang w:val="en-US" w:eastAsia="ja-JP"/>
        </w:rPr>
      </w:pPr>
    </w:p>
    <w:p w14:paraId="100C0FE1" w14:textId="77777777" w:rsidR="00222F3F" w:rsidRPr="006E71D9" w:rsidRDefault="00222F3F" w:rsidP="0086676D">
      <w:pPr>
        <w:jc w:val="both"/>
        <w:rPr>
          <w:rFonts w:ascii="Times" w:eastAsia="Times New Roman" w:hAnsi="Times" w:cs="Times New Roman"/>
          <w:lang w:val="en-US" w:eastAsia="ja-JP"/>
        </w:rPr>
      </w:pPr>
    </w:p>
    <w:p w14:paraId="10C63100" w14:textId="77777777" w:rsidR="00222F3F" w:rsidRPr="006E71D9" w:rsidRDefault="00222F3F" w:rsidP="0086676D">
      <w:pPr>
        <w:jc w:val="both"/>
        <w:rPr>
          <w:rFonts w:ascii="Times" w:eastAsia="Times New Roman" w:hAnsi="Times" w:cs="Times New Roman"/>
          <w:lang w:val="en-US" w:eastAsia="ja-JP"/>
        </w:rPr>
      </w:pPr>
    </w:p>
    <w:p w14:paraId="5EC9D1F9" w14:textId="77777777" w:rsidR="00222F3F" w:rsidRPr="006E71D9" w:rsidRDefault="00222F3F" w:rsidP="0086676D">
      <w:pPr>
        <w:jc w:val="both"/>
        <w:rPr>
          <w:rFonts w:ascii="Times" w:eastAsia="Times New Roman" w:hAnsi="Times" w:cs="Times New Roman"/>
          <w:lang w:val="en-US" w:eastAsia="ja-JP"/>
        </w:rPr>
      </w:pPr>
    </w:p>
    <w:p w14:paraId="4B327A8E" w14:textId="5DDDFDB2" w:rsidR="00222F3F" w:rsidRPr="006E71D9" w:rsidRDefault="00222F3F" w:rsidP="0086676D">
      <w:pPr>
        <w:jc w:val="both"/>
        <w:rPr>
          <w:rFonts w:ascii="Times" w:eastAsia="Times New Roman" w:hAnsi="Times" w:cs="Times New Roman"/>
          <w:lang w:val="en-US" w:eastAsia="ja-JP"/>
        </w:rPr>
      </w:pPr>
    </w:p>
    <w:p w14:paraId="5BCC71E4" w14:textId="36F90769" w:rsidR="00222F3F" w:rsidRPr="006E71D9" w:rsidRDefault="00222F3F" w:rsidP="0086676D">
      <w:pPr>
        <w:jc w:val="both"/>
        <w:rPr>
          <w:rFonts w:ascii="Times" w:eastAsia="Times New Roman" w:hAnsi="Times" w:cs="Times New Roman"/>
          <w:lang w:val="en-US" w:eastAsia="ja-JP"/>
        </w:rPr>
      </w:pPr>
    </w:p>
    <w:p w14:paraId="47BEDF0D" w14:textId="77777777" w:rsidR="00222F3F" w:rsidRPr="006E71D9" w:rsidRDefault="00222F3F" w:rsidP="0086676D">
      <w:pPr>
        <w:jc w:val="both"/>
        <w:rPr>
          <w:rFonts w:ascii="Times" w:eastAsia="Times New Roman" w:hAnsi="Times" w:cs="Times New Roman"/>
          <w:lang w:val="en-US" w:eastAsia="ja-JP"/>
        </w:rPr>
      </w:pPr>
    </w:p>
    <w:p w14:paraId="43758B89" w14:textId="77777777" w:rsidR="00222F3F" w:rsidRPr="006E71D9" w:rsidRDefault="00222F3F" w:rsidP="0086676D">
      <w:pPr>
        <w:jc w:val="both"/>
        <w:rPr>
          <w:rFonts w:ascii="Times" w:eastAsia="Times New Roman" w:hAnsi="Times" w:cs="Times New Roman"/>
          <w:lang w:val="en-US" w:eastAsia="ja-JP"/>
        </w:rPr>
      </w:pPr>
    </w:p>
    <w:p w14:paraId="61D8250B" w14:textId="77777777" w:rsidR="00222F3F" w:rsidRPr="006E71D9" w:rsidRDefault="00222F3F" w:rsidP="0086676D">
      <w:pPr>
        <w:jc w:val="both"/>
        <w:rPr>
          <w:rFonts w:ascii="Times" w:eastAsia="Times New Roman" w:hAnsi="Times" w:cs="Times New Roman"/>
          <w:lang w:val="en-US" w:eastAsia="ja-JP"/>
        </w:rPr>
      </w:pPr>
    </w:p>
    <w:p w14:paraId="1C9256E4" w14:textId="77777777" w:rsidR="00222F3F" w:rsidRPr="006E71D9" w:rsidRDefault="00222F3F" w:rsidP="0086676D">
      <w:pPr>
        <w:jc w:val="both"/>
        <w:rPr>
          <w:rFonts w:ascii="Times" w:eastAsia="Times New Roman" w:hAnsi="Times" w:cs="Times New Roman"/>
          <w:lang w:val="en-US" w:eastAsia="ja-JP"/>
        </w:rPr>
      </w:pPr>
    </w:p>
    <w:p w14:paraId="1692BEAD" w14:textId="77777777" w:rsidR="00222F3F" w:rsidRPr="006E71D9" w:rsidRDefault="00222F3F" w:rsidP="0086676D">
      <w:pPr>
        <w:jc w:val="both"/>
        <w:rPr>
          <w:rFonts w:ascii="Times" w:eastAsia="Times New Roman" w:hAnsi="Times" w:cs="Times New Roman"/>
          <w:lang w:val="en-US" w:eastAsia="ja-JP"/>
        </w:rPr>
      </w:pPr>
    </w:p>
    <w:p w14:paraId="093B6357" w14:textId="77777777" w:rsidR="00222F3F" w:rsidRPr="006E71D9" w:rsidRDefault="00222F3F" w:rsidP="0086676D">
      <w:pPr>
        <w:jc w:val="both"/>
        <w:rPr>
          <w:rFonts w:ascii="Times" w:eastAsia="Times New Roman" w:hAnsi="Times" w:cs="Times New Roman"/>
          <w:lang w:val="en-US" w:eastAsia="ja-JP"/>
        </w:rPr>
      </w:pPr>
    </w:p>
    <w:p w14:paraId="3A6318F9" w14:textId="77777777" w:rsidR="00222F3F" w:rsidRPr="006E71D9" w:rsidRDefault="00222F3F" w:rsidP="0086676D">
      <w:pPr>
        <w:jc w:val="both"/>
        <w:rPr>
          <w:rFonts w:ascii="Times" w:eastAsia="Times New Roman" w:hAnsi="Times" w:cs="Times New Roman"/>
          <w:lang w:val="en-US" w:eastAsia="ja-JP"/>
        </w:rPr>
      </w:pPr>
    </w:p>
    <w:p w14:paraId="5763CBA9" w14:textId="37793D28" w:rsidR="00222F3F" w:rsidRPr="006E71D9" w:rsidRDefault="00222F3F" w:rsidP="0086676D">
      <w:pPr>
        <w:jc w:val="both"/>
        <w:rPr>
          <w:rFonts w:ascii="Times" w:eastAsia="Times New Roman" w:hAnsi="Times" w:cs="Times New Roman"/>
          <w:lang w:val="en-US" w:eastAsia="ja-JP"/>
        </w:rPr>
      </w:pPr>
    </w:p>
    <w:p w14:paraId="412C0557" w14:textId="50E5EFAB" w:rsidR="00222F3F" w:rsidRPr="006E71D9" w:rsidRDefault="00222F3F" w:rsidP="00222F3F">
      <w:pPr>
        <w:jc w:val="both"/>
        <w:rPr>
          <w:rFonts w:ascii="Times" w:eastAsia="Times New Roman" w:hAnsi="Times" w:cs="Times New Roman"/>
          <w:lang w:val="en-US" w:eastAsia="ja-JP"/>
        </w:rPr>
      </w:pPr>
      <w:r w:rsidRPr="006E71D9">
        <w:rPr>
          <w:rFonts w:ascii="Times" w:eastAsia="Times New Roman" w:hAnsi="Times" w:cs="Times New Roman"/>
          <w:lang w:val="en-US" w:eastAsia="ja-JP"/>
        </w:rPr>
        <w:t xml:space="preserve">The example of #NousSommesUnis shows how the Internet can offer people possibilities of changing and negotiating spaces. The hashtag </w:t>
      </w:r>
      <w:r w:rsidR="001A1054" w:rsidRPr="006E71D9">
        <w:rPr>
          <w:rFonts w:ascii="Times" w:eastAsia="Times New Roman" w:hAnsi="Times" w:cs="Times New Roman"/>
          <w:lang w:val="en-US" w:eastAsia="ja-JP"/>
        </w:rPr>
        <w:t>enabled</w:t>
      </w:r>
      <w:r w:rsidRPr="006E71D9">
        <w:rPr>
          <w:rFonts w:ascii="Times" w:eastAsia="Times New Roman" w:hAnsi="Times" w:cs="Times New Roman"/>
          <w:lang w:val="en-US" w:eastAsia="ja-JP"/>
        </w:rPr>
        <w:t xml:space="preserve"> young French Muslims, who usually do not have many opportunities to express themselves in the public sphere, a </w:t>
      </w:r>
      <w:r w:rsidR="00213E8D">
        <w:rPr>
          <w:rFonts w:ascii="Times" w:eastAsia="Times New Roman" w:hAnsi="Times" w:cs="Times New Roman"/>
          <w:lang w:val="en-US" w:eastAsia="ja-JP"/>
        </w:rPr>
        <w:t xml:space="preserve">safe </w:t>
      </w:r>
      <w:r w:rsidRPr="006E71D9">
        <w:rPr>
          <w:rFonts w:ascii="Times" w:eastAsia="Times New Roman" w:hAnsi="Times" w:cs="Times New Roman"/>
          <w:lang w:val="en-US" w:eastAsia="ja-JP"/>
        </w:rPr>
        <w:t xml:space="preserve">space </w:t>
      </w:r>
      <w:r w:rsidR="00CE51CD" w:rsidRPr="006E71D9">
        <w:rPr>
          <w:rFonts w:ascii="Times" w:eastAsia="Times New Roman" w:hAnsi="Times" w:cs="Times New Roman"/>
          <w:lang w:val="en-US" w:eastAsia="ja-JP"/>
        </w:rPr>
        <w:t xml:space="preserve">to </w:t>
      </w:r>
      <w:r w:rsidRPr="006E71D9">
        <w:rPr>
          <w:rFonts w:ascii="Times" w:eastAsia="Times New Roman" w:hAnsi="Times" w:cs="Times New Roman"/>
          <w:lang w:val="en-US" w:eastAsia="ja-JP"/>
        </w:rPr>
        <w:t>have their voice</w:t>
      </w:r>
      <w:r w:rsidR="00CE51CD" w:rsidRPr="006E71D9">
        <w:rPr>
          <w:rFonts w:ascii="Times" w:eastAsia="Times New Roman" w:hAnsi="Times" w:cs="Times New Roman"/>
          <w:lang w:val="en-US" w:eastAsia="ja-JP"/>
        </w:rPr>
        <w:t>s</w:t>
      </w:r>
      <w:r w:rsidRPr="006E71D9">
        <w:rPr>
          <w:rFonts w:ascii="Times" w:eastAsia="Times New Roman" w:hAnsi="Times" w:cs="Times New Roman"/>
          <w:lang w:val="en-US" w:eastAsia="ja-JP"/>
        </w:rPr>
        <w:t xml:space="preserve"> heard. This metaphorical space helped change the terms of mainstream conversations, as media </w:t>
      </w:r>
      <w:proofErr w:type="gramStart"/>
      <w:r w:rsidRPr="006E71D9">
        <w:rPr>
          <w:rFonts w:ascii="Times" w:eastAsia="Times New Roman" w:hAnsi="Times" w:cs="Times New Roman"/>
          <w:lang w:val="en-US" w:eastAsia="ja-JP"/>
        </w:rPr>
        <w:t>reported also</w:t>
      </w:r>
      <w:proofErr w:type="gramEnd"/>
      <w:r w:rsidRPr="006E71D9">
        <w:rPr>
          <w:rFonts w:ascii="Times" w:eastAsia="Times New Roman" w:hAnsi="Times" w:cs="Times New Roman"/>
          <w:lang w:val="en-US" w:eastAsia="ja-JP"/>
        </w:rPr>
        <w:t xml:space="preserve"> this story instead of only focusing on Islam</w:t>
      </w:r>
      <w:r w:rsidR="00515EA1" w:rsidRPr="006E71D9">
        <w:rPr>
          <w:rFonts w:ascii="Times" w:eastAsia="Times New Roman" w:hAnsi="Times" w:cs="Times New Roman"/>
          <w:lang w:val="en-US" w:eastAsia="ja-JP"/>
        </w:rPr>
        <w:t>ic</w:t>
      </w:r>
      <w:r w:rsidRPr="006E71D9">
        <w:rPr>
          <w:rFonts w:ascii="Times" w:eastAsia="Times New Roman" w:hAnsi="Times" w:cs="Times New Roman"/>
          <w:lang w:val="en-US" w:eastAsia="ja-JP"/>
        </w:rPr>
        <w:t xml:space="preserve"> violence.</w:t>
      </w:r>
      <w:r w:rsidR="00F4064E" w:rsidRPr="006E71D9">
        <w:rPr>
          <w:rFonts w:ascii="Times" w:eastAsia="Times New Roman" w:hAnsi="Times" w:cs="Times New Roman"/>
          <w:lang w:val="en-US" w:eastAsia="ja-JP"/>
        </w:rPr>
        <w:t xml:space="preserve"> </w:t>
      </w:r>
      <w:r w:rsidR="001A1054" w:rsidRPr="006E71D9">
        <w:rPr>
          <w:rFonts w:ascii="Times" w:eastAsia="Times New Roman" w:hAnsi="Times" w:cs="Times New Roman"/>
          <w:lang w:val="en-US" w:eastAsia="ja-JP"/>
        </w:rPr>
        <w:t>Moreover</w:t>
      </w:r>
      <w:r w:rsidR="00F4064E" w:rsidRPr="006E71D9">
        <w:rPr>
          <w:rFonts w:ascii="Times" w:eastAsia="Times New Roman" w:hAnsi="Times" w:cs="Times New Roman"/>
          <w:lang w:val="en-US" w:eastAsia="ja-JP"/>
        </w:rPr>
        <w:t xml:space="preserve">, </w:t>
      </w:r>
      <w:r w:rsidR="00327CDA" w:rsidRPr="006E71D9">
        <w:rPr>
          <w:rFonts w:ascii="Times" w:eastAsia="Times New Roman" w:hAnsi="Times" w:cs="Times New Roman"/>
          <w:lang w:val="en-US" w:eastAsia="ja-JP"/>
        </w:rPr>
        <w:t xml:space="preserve">similarly to the blogs explored by Pennington (2018), </w:t>
      </w:r>
      <w:r w:rsidR="00F4064E" w:rsidRPr="006E71D9">
        <w:rPr>
          <w:rFonts w:ascii="Times" w:eastAsia="Times New Roman" w:hAnsi="Times" w:cs="Times New Roman"/>
          <w:lang w:val="en-US" w:eastAsia="ja-JP"/>
        </w:rPr>
        <w:t>the website #NousSommesUnis collects people</w:t>
      </w:r>
      <w:r w:rsidR="001A1054" w:rsidRPr="006E71D9">
        <w:rPr>
          <w:rFonts w:ascii="Times" w:eastAsia="Times New Roman" w:hAnsi="Times" w:cs="Times New Roman"/>
          <w:lang w:val="en-US" w:eastAsia="ja-JP"/>
        </w:rPr>
        <w:t>’s</w:t>
      </w:r>
      <w:r w:rsidR="00F4064E" w:rsidRPr="006E71D9">
        <w:rPr>
          <w:rFonts w:ascii="Times" w:eastAsia="Times New Roman" w:hAnsi="Times" w:cs="Times New Roman"/>
          <w:lang w:val="en-US" w:eastAsia="ja-JP"/>
        </w:rPr>
        <w:t xml:space="preserve"> voices and becomes a third space where religious identities are discussed.</w:t>
      </w:r>
      <w:r w:rsidRPr="006E71D9">
        <w:rPr>
          <w:rFonts w:ascii="Times" w:eastAsia="Times New Roman" w:hAnsi="Times" w:cs="Times New Roman"/>
          <w:lang w:val="en-US" w:eastAsia="ja-JP"/>
        </w:rPr>
        <w:t xml:space="preserve"> </w:t>
      </w:r>
      <w:r w:rsidR="00F4064E" w:rsidRPr="006E71D9">
        <w:rPr>
          <w:rFonts w:ascii="Times" w:eastAsia="Times New Roman" w:hAnsi="Times" w:cs="Times New Roman"/>
          <w:lang w:val="en-US" w:eastAsia="ja-JP"/>
        </w:rPr>
        <w:t>If the practice of c</w:t>
      </w:r>
      <w:r w:rsidR="001A1054" w:rsidRPr="006E71D9">
        <w:rPr>
          <w:rFonts w:ascii="Times" w:eastAsia="Times New Roman" w:hAnsi="Times" w:cs="Times New Roman"/>
          <w:lang w:val="en-US" w:eastAsia="ja-JP"/>
        </w:rPr>
        <w:t>irculating</w:t>
      </w:r>
      <w:r w:rsidR="00F4064E" w:rsidRPr="006E71D9">
        <w:rPr>
          <w:rFonts w:ascii="Times" w:eastAsia="Times New Roman" w:hAnsi="Times" w:cs="Times New Roman"/>
          <w:lang w:val="en-US" w:eastAsia="ja-JP"/>
        </w:rPr>
        <w:t xml:space="preserve"> online narratives and images can create a space of dialogue, it also has an impact on material spaces. For instance, in the video</w:t>
      </w:r>
      <w:r w:rsidR="00515EA1" w:rsidRPr="006E71D9">
        <w:rPr>
          <w:rFonts w:ascii="Times" w:eastAsia="Times New Roman" w:hAnsi="Times" w:cs="Times New Roman"/>
          <w:lang w:val="en-US" w:eastAsia="ja-JP"/>
        </w:rPr>
        <w:t>,</w:t>
      </w:r>
      <w:r w:rsidR="00F4064E" w:rsidRPr="006E71D9">
        <w:rPr>
          <w:rFonts w:ascii="Times" w:eastAsia="Times New Roman" w:hAnsi="Times" w:cs="Times New Roman"/>
          <w:lang w:val="en-US" w:eastAsia="ja-JP"/>
        </w:rPr>
        <w:t xml:space="preserve"> #NousSommesUnis is written on </w:t>
      </w:r>
      <w:r w:rsidR="00B974BD">
        <w:rPr>
          <w:rFonts w:ascii="Times" w:eastAsia="Times New Roman" w:hAnsi="Times" w:cs="Times New Roman"/>
          <w:lang w:val="en-US" w:eastAsia="ja-JP"/>
        </w:rPr>
        <w:t>billboards and paper signs</w:t>
      </w:r>
      <w:r w:rsidR="00F4064E" w:rsidRPr="006E71D9">
        <w:rPr>
          <w:rFonts w:ascii="Times" w:eastAsia="Times New Roman" w:hAnsi="Times" w:cs="Times New Roman"/>
          <w:lang w:val="en-US" w:eastAsia="ja-JP"/>
        </w:rPr>
        <w:t xml:space="preserve"> and </w:t>
      </w:r>
      <w:r w:rsidR="00A94A5E">
        <w:rPr>
          <w:rFonts w:ascii="Times" w:eastAsia="Times New Roman" w:hAnsi="Times" w:cs="Times New Roman"/>
          <w:lang w:val="en-US" w:eastAsia="ja-JP"/>
        </w:rPr>
        <w:t xml:space="preserve">physically </w:t>
      </w:r>
      <w:r w:rsidR="00F4064E" w:rsidRPr="006E71D9">
        <w:rPr>
          <w:rFonts w:ascii="Times" w:eastAsia="Times New Roman" w:hAnsi="Times" w:cs="Times New Roman"/>
          <w:lang w:val="en-US" w:eastAsia="ja-JP"/>
        </w:rPr>
        <w:t xml:space="preserve">displayed by people. </w:t>
      </w:r>
      <w:r w:rsidR="00515EA1" w:rsidRPr="006E71D9">
        <w:rPr>
          <w:rFonts w:ascii="Times" w:eastAsia="Times New Roman" w:hAnsi="Times" w:cs="Times New Roman"/>
          <w:lang w:val="en-US" w:eastAsia="ja-JP"/>
        </w:rPr>
        <w:t>Something similar happens in</w:t>
      </w:r>
      <w:r w:rsidR="00F4064E" w:rsidRPr="006E71D9">
        <w:rPr>
          <w:rFonts w:ascii="Times" w:eastAsia="Times New Roman" w:hAnsi="Times" w:cs="Times New Roman"/>
          <w:lang w:val="en-US" w:eastAsia="ja-JP"/>
        </w:rPr>
        <w:t xml:space="preserve"> the picture shown by Figure 1, where </w:t>
      </w:r>
      <w:r w:rsidR="00327CDA">
        <w:rPr>
          <w:rFonts w:ascii="Times" w:eastAsia="Times New Roman" w:hAnsi="Times" w:cs="Times New Roman"/>
          <w:lang w:val="en-US" w:eastAsia="ja-JP"/>
        </w:rPr>
        <w:t>the hashtag</w:t>
      </w:r>
      <w:r w:rsidR="00327CDA" w:rsidRPr="006E71D9">
        <w:rPr>
          <w:rFonts w:ascii="Times" w:eastAsia="Times New Roman" w:hAnsi="Times" w:cs="Times New Roman"/>
          <w:lang w:val="en-US" w:eastAsia="ja-JP"/>
        </w:rPr>
        <w:t xml:space="preserve"> </w:t>
      </w:r>
      <w:r w:rsidR="00F4064E" w:rsidRPr="006E71D9">
        <w:rPr>
          <w:rFonts w:ascii="Times" w:eastAsia="Times New Roman" w:hAnsi="Times" w:cs="Times New Roman"/>
          <w:lang w:val="en-US" w:eastAsia="ja-JP"/>
        </w:rPr>
        <w:t xml:space="preserve">is used to bring people together in a manifestation of solidarity. These practices, which are based on physical spaces, are then remediated on platforms such as YouTube and Twitter. This example shows how the Internet can embed materiality and space in both metaphorical and material ways. </w:t>
      </w:r>
    </w:p>
    <w:p w14:paraId="5E5345BE" w14:textId="3BA76211" w:rsidR="00F4064E" w:rsidRPr="006E71D9" w:rsidRDefault="00F4064E" w:rsidP="00222F3F">
      <w:pPr>
        <w:jc w:val="both"/>
        <w:rPr>
          <w:rFonts w:ascii="Times" w:eastAsia="Times New Roman" w:hAnsi="Times" w:cs="Times New Roman"/>
          <w:lang w:val="en-US" w:eastAsia="ja-JP"/>
        </w:rPr>
      </w:pPr>
    </w:p>
    <w:p w14:paraId="1F69EA10" w14:textId="140D5E37" w:rsidR="00F4064E" w:rsidRPr="006E71D9" w:rsidRDefault="00F4064E" w:rsidP="00222F3F">
      <w:pPr>
        <w:jc w:val="both"/>
        <w:rPr>
          <w:rFonts w:ascii="Times" w:eastAsia="Times New Roman" w:hAnsi="Times" w:cs="Times New Roman"/>
          <w:lang w:val="en-US" w:eastAsia="ja-JP"/>
        </w:rPr>
      </w:pPr>
      <w:r w:rsidRPr="006E71D9">
        <w:rPr>
          <w:rFonts w:ascii="Times" w:eastAsia="Times New Roman" w:hAnsi="Times" w:cs="Times New Roman"/>
          <w:lang w:val="en-US" w:eastAsia="ja-JP"/>
        </w:rPr>
        <w:t>Therefore, it is helpful to think of case studies such as #NousSommesUnis in terms of materiality and space</w:t>
      </w:r>
      <w:r w:rsidR="000E3767" w:rsidRPr="006E71D9">
        <w:rPr>
          <w:rFonts w:ascii="Times" w:eastAsia="Times New Roman" w:hAnsi="Times" w:cs="Times New Roman"/>
          <w:lang w:val="en-US" w:eastAsia="ja-JP"/>
        </w:rPr>
        <w:t xml:space="preserve">, and the spatial turn in the study of religion </w:t>
      </w:r>
      <w:r w:rsidR="00EE0E54" w:rsidRPr="006E71D9">
        <w:rPr>
          <w:rFonts w:ascii="Times" w:eastAsia="Times New Roman" w:hAnsi="Times" w:cs="Times New Roman"/>
          <w:lang w:val="en-US" w:eastAsia="ja-JP"/>
        </w:rPr>
        <w:t>also need</w:t>
      </w:r>
      <w:r w:rsidR="00CE51CD" w:rsidRPr="006E71D9">
        <w:rPr>
          <w:rFonts w:ascii="Times" w:eastAsia="Times New Roman" w:hAnsi="Times" w:cs="Times New Roman"/>
          <w:lang w:val="en-US" w:eastAsia="ja-JP"/>
        </w:rPr>
        <w:t>s</w:t>
      </w:r>
      <w:r w:rsidR="00EE0E54" w:rsidRPr="006E71D9">
        <w:rPr>
          <w:rFonts w:ascii="Times" w:eastAsia="Times New Roman" w:hAnsi="Times" w:cs="Times New Roman"/>
          <w:lang w:val="en-US" w:eastAsia="ja-JP"/>
        </w:rPr>
        <w:t xml:space="preserve"> to be applied to digital religion. </w:t>
      </w:r>
      <w:r w:rsidR="00CE51CD" w:rsidRPr="006E71D9">
        <w:rPr>
          <w:rFonts w:ascii="Times" w:eastAsia="Times New Roman" w:hAnsi="Times" w:cs="Times New Roman"/>
          <w:lang w:val="en-US" w:eastAsia="ja-JP"/>
        </w:rPr>
        <w:t>D</w:t>
      </w:r>
      <w:r w:rsidR="00EE0E54" w:rsidRPr="006E71D9">
        <w:rPr>
          <w:rFonts w:ascii="Times" w:eastAsia="Times New Roman" w:hAnsi="Times" w:cs="Times New Roman"/>
          <w:lang w:val="en-US" w:eastAsia="ja-JP"/>
        </w:rPr>
        <w:t xml:space="preserve">igital practices often do not create a single space, but a multitude of online and offline spaces that intersect </w:t>
      </w:r>
      <w:r w:rsidR="00CE51CD" w:rsidRPr="006E71D9">
        <w:rPr>
          <w:rFonts w:ascii="Times" w:eastAsia="Times New Roman" w:hAnsi="Times" w:cs="Times New Roman"/>
          <w:lang w:val="en-US" w:eastAsia="ja-JP"/>
        </w:rPr>
        <w:t>across platforms</w:t>
      </w:r>
      <w:r w:rsidR="001A1054" w:rsidRPr="006E71D9">
        <w:rPr>
          <w:rFonts w:ascii="Times" w:eastAsia="Times New Roman" w:hAnsi="Times" w:cs="Times New Roman"/>
          <w:lang w:val="en-US" w:eastAsia="ja-JP"/>
        </w:rPr>
        <w:t>, as happened with</w:t>
      </w:r>
      <w:r w:rsidR="00EE0E54" w:rsidRPr="006E71D9">
        <w:rPr>
          <w:rFonts w:ascii="Times" w:eastAsia="Times New Roman" w:hAnsi="Times" w:cs="Times New Roman"/>
          <w:lang w:val="en-US" w:eastAsia="ja-JP"/>
        </w:rPr>
        <w:t xml:space="preserve"> #NousSommesUnis. It is for this reason that I call these spaces “hypermediated spaces,” to highlight the connections between different platforms, material practices, and digital experiences. </w:t>
      </w:r>
      <w:r w:rsidR="00E71E44" w:rsidRPr="006E71D9">
        <w:rPr>
          <w:rFonts w:ascii="Times" w:eastAsia="Times New Roman" w:hAnsi="Times" w:cs="Times New Roman"/>
          <w:lang w:val="en-US" w:eastAsia="ja-JP"/>
        </w:rPr>
        <w:t xml:space="preserve">In the next section, I will delineate the characteristics of the theory of </w:t>
      </w:r>
      <w:proofErr w:type="spellStart"/>
      <w:r w:rsidR="00E71E44" w:rsidRPr="006E71D9">
        <w:rPr>
          <w:rFonts w:ascii="Times" w:eastAsia="Times New Roman" w:hAnsi="Times" w:cs="Times New Roman"/>
          <w:lang w:val="en-US" w:eastAsia="ja-JP"/>
        </w:rPr>
        <w:t>hypermediation</w:t>
      </w:r>
      <w:proofErr w:type="spellEnd"/>
      <w:r w:rsidR="00E71E44" w:rsidRPr="006E71D9">
        <w:rPr>
          <w:rFonts w:ascii="Times" w:eastAsia="Times New Roman" w:hAnsi="Times" w:cs="Times New Roman"/>
          <w:lang w:val="en-US" w:eastAsia="ja-JP"/>
        </w:rPr>
        <w:t xml:space="preserve"> to discuss materiality and space in Internet practices. </w:t>
      </w:r>
    </w:p>
    <w:p w14:paraId="133370C0" w14:textId="6A56CBA8" w:rsidR="00222F3F" w:rsidRPr="006E71D9" w:rsidRDefault="00222F3F" w:rsidP="0086676D">
      <w:pPr>
        <w:jc w:val="both"/>
        <w:rPr>
          <w:rFonts w:ascii="Times" w:eastAsia="Times New Roman" w:hAnsi="Times" w:cs="Times New Roman"/>
          <w:lang w:val="en-US" w:eastAsia="ja-JP"/>
        </w:rPr>
      </w:pPr>
    </w:p>
    <w:p w14:paraId="1ECFD6A8" w14:textId="783A4001" w:rsidR="00222F3F" w:rsidRPr="006E71D9" w:rsidRDefault="00CE51CD" w:rsidP="0086676D">
      <w:pPr>
        <w:jc w:val="both"/>
        <w:rPr>
          <w:rFonts w:ascii="Times" w:eastAsia="Times New Roman" w:hAnsi="Times" w:cs="Times New Roman"/>
          <w:b/>
          <w:bCs/>
          <w:lang w:val="en-US" w:eastAsia="ja-JP"/>
        </w:rPr>
      </w:pPr>
      <w:r w:rsidRPr="006E71D9">
        <w:rPr>
          <w:rFonts w:ascii="Times" w:eastAsia="Times New Roman" w:hAnsi="Times" w:cs="Times New Roman"/>
          <w:b/>
          <w:bCs/>
          <w:lang w:val="en-US" w:eastAsia="ja-JP"/>
        </w:rPr>
        <w:t>Digital Religion and Hypermediated Spaces</w:t>
      </w:r>
    </w:p>
    <w:p w14:paraId="6DB654CE" w14:textId="06E05927" w:rsidR="00CE51CD" w:rsidRPr="006E71D9" w:rsidRDefault="00CE51CD" w:rsidP="0086676D">
      <w:pPr>
        <w:jc w:val="both"/>
        <w:rPr>
          <w:rFonts w:ascii="Times" w:eastAsia="Times New Roman" w:hAnsi="Times" w:cs="Times New Roman"/>
          <w:b/>
          <w:bCs/>
          <w:lang w:val="en-US" w:eastAsia="ja-JP"/>
        </w:rPr>
      </w:pPr>
    </w:p>
    <w:p w14:paraId="67C8D973" w14:textId="2406978C" w:rsidR="00CE51CD" w:rsidRPr="006E71D9" w:rsidRDefault="00CE51CD" w:rsidP="0086676D">
      <w:pPr>
        <w:jc w:val="both"/>
        <w:rPr>
          <w:rFonts w:ascii="Times" w:eastAsia="Times New Roman" w:hAnsi="Times" w:cs="Times New Roman"/>
          <w:lang w:val="en-US" w:eastAsia="ja-JP"/>
        </w:rPr>
      </w:pPr>
      <w:r w:rsidRPr="006E71D9">
        <w:rPr>
          <w:rFonts w:ascii="Times" w:eastAsia="Times New Roman" w:hAnsi="Times" w:cs="Times New Roman"/>
          <w:lang w:val="en-US" w:eastAsia="ja-JP"/>
        </w:rPr>
        <w:lastRenderedPageBreak/>
        <w:t xml:space="preserve">Space and materiality are both relevant aspects of digital religion and </w:t>
      </w:r>
      <w:r w:rsidR="00D02C9B" w:rsidRPr="006E71D9">
        <w:rPr>
          <w:rFonts w:ascii="Times" w:eastAsia="Times New Roman" w:hAnsi="Times" w:cs="Times New Roman"/>
          <w:lang w:val="en-US" w:eastAsia="ja-JP"/>
        </w:rPr>
        <w:t xml:space="preserve">contemporary religious practices that exist between online and offline environments. The examples I illustrated in this article show how Internet mediation often occurs on multiple levels and </w:t>
      </w:r>
      <w:r w:rsidR="007E7909" w:rsidRPr="006E71D9">
        <w:rPr>
          <w:rFonts w:ascii="Times" w:eastAsia="Times New Roman" w:hAnsi="Times" w:cs="Times New Roman"/>
          <w:lang w:val="en-US" w:eastAsia="ja-JP"/>
        </w:rPr>
        <w:t>through</w:t>
      </w:r>
      <w:r w:rsidR="00D02C9B" w:rsidRPr="006E71D9">
        <w:rPr>
          <w:rFonts w:ascii="Times" w:eastAsia="Times New Roman" w:hAnsi="Times" w:cs="Times New Roman"/>
          <w:lang w:val="en-US" w:eastAsia="ja-JP"/>
        </w:rPr>
        <w:t xml:space="preserve"> various interconnected actions. Hence, it is helpful to think </w:t>
      </w:r>
      <w:r w:rsidR="003B1910">
        <w:rPr>
          <w:rFonts w:ascii="Times" w:eastAsia="Times New Roman" w:hAnsi="Times" w:cs="Times New Roman"/>
          <w:lang w:val="en-US" w:eastAsia="ja-JP"/>
        </w:rPr>
        <w:t>of</w:t>
      </w:r>
      <w:r w:rsidR="003B1910" w:rsidRPr="006E71D9">
        <w:rPr>
          <w:rFonts w:ascii="Times" w:eastAsia="Times New Roman" w:hAnsi="Times" w:cs="Times New Roman"/>
          <w:lang w:val="en-US" w:eastAsia="ja-JP"/>
        </w:rPr>
        <w:t xml:space="preserve"> </w:t>
      </w:r>
      <w:r w:rsidR="00D02C9B" w:rsidRPr="006E71D9">
        <w:rPr>
          <w:rFonts w:ascii="Times" w:eastAsia="Times New Roman" w:hAnsi="Times" w:cs="Times New Roman"/>
          <w:lang w:val="en-US" w:eastAsia="ja-JP"/>
        </w:rPr>
        <w:t xml:space="preserve">mediation as a complex process </w:t>
      </w:r>
      <w:r w:rsidR="001A1054" w:rsidRPr="006E71D9">
        <w:rPr>
          <w:rFonts w:ascii="Times" w:eastAsia="Times New Roman" w:hAnsi="Times" w:cs="Times New Roman"/>
          <w:lang w:val="en-US" w:eastAsia="ja-JP"/>
        </w:rPr>
        <w:t>that</w:t>
      </w:r>
      <w:r w:rsidR="00D02C9B" w:rsidRPr="006E71D9">
        <w:rPr>
          <w:rFonts w:ascii="Times" w:eastAsia="Times New Roman" w:hAnsi="Times" w:cs="Times New Roman"/>
          <w:lang w:val="en-US" w:eastAsia="ja-JP"/>
        </w:rPr>
        <w:t xml:space="preserve"> happens across spaces</w:t>
      </w:r>
      <w:r w:rsidR="00D42812" w:rsidRPr="006E71D9">
        <w:rPr>
          <w:rFonts w:ascii="Times" w:eastAsia="Times New Roman" w:hAnsi="Times" w:cs="Times New Roman"/>
          <w:lang w:val="en-US" w:eastAsia="ja-JP"/>
        </w:rPr>
        <w:t xml:space="preserve"> and </w:t>
      </w:r>
      <w:r w:rsidR="00D02C9B" w:rsidRPr="006E71D9">
        <w:rPr>
          <w:rFonts w:ascii="Times" w:eastAsia="Times New Roman" w:hAnsi="Times" w:cs="Times New Roman"/>
          <w:lang w:val="en-US" w:eastAsia="ja-JP"/>
        </w:rPr>
        <w:t>does not occur through a single medium</w:t>
      </w:r>
      <w:r w:rsidR="00D42812" w:rsidRPr="006E71D9">
        <w:rPr>
          <w:rFonts w:ascii="Times" w:eastAsia="Times New Roman" w:hAnsi="Times" w:cs="Times New Roman"/>
          <w:lang w:val="en-US" w:eastAsia="ja-JP"/>
        </w:rPr>
        <w:t xml:space="preserve">. </w:t>
      </w:r>
      <w:r w:rsidR="005B2895">
        <w:rPr>
          <w:rFonts w:ascii="Times" w:eastAsia="Times New Roman" w:hAnsi="Times" w:cs="Times New Roman"/>
          <w:lang w:val="en-US" w:eastAsia="ja-JP"/>
        </w:rPr>
        <w:t xml:space="preserve">In this section, I will present the theory of </w:t>
      </w:r>
      <w:proofErr w:type="spellStart"/>
      <w:r w:rsidR="005B2895">
        <w:rPr>
          <w:rFonts w:ascii="Times" w:eastAsia="Times New Roman" w:hAnsi="Times" w:cs="Times New Roman"/>
          <w:lang w:val="en-US" w:eastAsia="ja-JP"/>
        </w:rPr>
        <w:t>hypermediation</w:t>
      </w:r>
      <w:proofErr w:type="spellEnd"/>
      <w:r w:rsidR="005B2895">
        <w:rPr>
          <w:rFonts w:ascii="Times" w:eastAsia="Times New Roman" w:hAnsi="Times" w:cs="Times New Roman"/>
          <w:lang w:val="en-US" w:eastAsia="ja-JP"/>
        </w:rPr>
        <w:t xml:space="preserve"> and apply it to a case study on online streaming in a</w:t>
      </w:r>
      <w:r w:rsidR="00956089">
        <w:rPr>
          <w:rFonts w:ascii="Times" w:eastAsia="Times New Roman" w:hAnsi="Times" w:cs="Times New Roman"/>
          <w:lang w:val="en-US" w:eastAsia="ja-JP"/>
        </w:rPr>
        <w:t>n</w:t>
      </w:r>
      <w:r w:rsidR="005B2895">
        <w:rPr>
          <w:rFonts w:ascii="Times" w:eastAsia="Times New Roman" w:hAnsi="Times" w:cs="Times New Roman"/>
          <w:lang w:val="en-US" w:eastAsia="ja-JP"/>
        </w:rPr>
        <w:t xml:space="preserve"> Italian church during Covid-19 lockdown.</w:t>
      </w:r>
    </w:p>
    <w:p w14:paraId="66806B9F" w14:textId="74A4E00E" w:rsidR="00D02C9B" w:rsidRPr="006E71D9" w:rsidRDefault="00D02C9B" w:rsidP="0086676D">
      <w:pPr>
        <w:jc w:val="both"/>
        <w:rPr>
          <w:rFonts w:ascii="Times" w:eastAsia="Times New Roman" w:hAnsi="Times" w:cs="Times New Roman"/>
          <w:lang w:val="en-US" w:eastAsia="ja-JP"/>
        </w:rPr>
      </w:pPr>
    </w:p>
    <w:p w14:paraId="74347F6E" w14:textId="2BF0983F" w:rsidR="00D02C9B" w:rsidRPr="006E71D9" w:rsidRDefault="00D02C9B" w:rsidP="0086676D">
      <w:pPr>
        <w:jc w:val="both"/>
        <w:rPr>
          <w:rFonts w:ascii="Times" w:eastAsia="Times New Roman" w:hAnsi="Times" w:cs="Times New Roman"/>
          <w:lang w:val="en-US" w:eastAsia="ja-JP"/>
        </w:rPr>
      </w:pPr>
      <w:r w:rsidRPr="006E71D9">
        <w:rPr>
          <w:rFonts w:ascii="Times" w:eastAsia="Times New Roman" w:hAnsi="Times" w:cs="Times New Roman"/>
          <w:lang w:val="en-US" w:eastAsia="ja-JP"/>
        </w:rPr>
        <w:t xml:space="preserve">Mediation is intensified in online spaces, because the Internet offers venues for rapid connections across the globe. It is for this reason that media scholar </w:t>
      </w:r>
      <w:r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{"citationID":"8DO34rH6","properties":{"formattedCitation":"(Scolari 2015)","plainCitation":"(Scolari 2015)","dontUpdate":true,"noteIndex":0},"citationItems":[{"id":1175,"uris":["http://zotero.org/users/1923348/items/DTTAM7ZG"],"uri":["http://zotero.org/users/1923348/items/DTTAM7ZG"],"itemData":{"id":1175,"type":"article-journal","abstract":"Jesús Martín-Barbero is considered one of the main references of Latin American media and cultural studies. This article recovers his works and proposes an update of his contributions within the context of the contemporary media ecology. After describing the conversations that characterized the Latin American academic circuit in the early 1980s, the article introduces Martín-Barbero's theory of mediation, taking as a reference his influential book De los Medios a las Mediaciones (1987). The article then explores two paths: a contemporary reading of Martín-Barbero's contributions from a digital perspective and a comparison between Martín-Barbero's mediation and Henry Jenkins' convergence culture.","container-title":"Information, Communication &amp; Society","DOI":"10.1080/1369118X.2015.1018299","ISSN":"1369-118X","issue":"9","page":"1092-1107","source":"Taylor and Francis+NEJM","title":"From (new)media to (hyper)mediations. Recovering Jesús Martín-Barbero's mediation theory in the age of digital communication and cultural convergence","volume":"18","author":[{"family":"Scolari","given":"Carlos A."}],"issued":{"date-parts":[["2015",9,2]]}}}],"schema":"https://github.com/citation-style-language/schema/raw/master/csl-citation.json"} </w:instrText>
      </w:r>
      <w:r w:rsidRPr="006E71D9">
        <w:rPr>
          <w:rFonts w:ascii="Times" w:eastAsia="Times New Roman" w:hAnsi="Times" w:cs="Times New Roman"/>
          <w:lang w:val="en-US" w:eastAsia="ja-JP"/>
        </w:rPr>
        <w:fldChar w:fldCharType="separate"/>
      </w:r>
      <w:r w:rsidRPr="006E71D9">
        <w:rPr>
          <w:rFonts w:ascii="Times" w:eastAsia="Times New Roman" w:hAnsi="Times" w:cs="Times New Roman"/>
          <w:noProof/>
          <w:lang w:val="en-US" w:eastAsia="ja-JP"/>
        </w:rPr>
        <w:t>Carlos Scolari (2015)</w:t>
      </w:r>
      <w:r w:rsidRPr="006E71D9">
        <w:rPr>
          <w:rFonts w:ascii="Times" w:eastAsia="Times New Roman" w:hAnsi="Times" w:cs="Times New Roman"/>
          <w:lang w:val="en-US" w:eastAsia="ja-JP"/>
        </w:rPr>
        <w:fldChar w:fldCharType="end"/>
      </w:r>
      <w:r w:rsidRPr="006E71D9">
        <w:rPr>
          <w:rFonts w:ascii="Times" w:eastAsia="Times New Roman" w:hAnsi="Times" w:cs="Times New Roman"/>
          <w:lang w:val="en-US" w:eastAsia="ja-JP"/>
        </w:rPr>
        <w:t xml:space="preserve"> describes online communications as examples of “</w:t>
      </w:r>
      <w:proofErr w:type="spellStart"/>
      <w:r w:rsidRPr="006E71D9">
        <w:rPr>
          <w:rFonts w:ascii="Times" w:eastAsia="Times New Roman" w:hAnsi="Times" w:cs="Times New Roman"/>
          <w:lang w:val="en-US" w:eastAsia="ja-JP"/>
        </w:rPr>
        <w:t>hypermediation</w:t>
      </w:r>
      <w:proofErr w:type="spellEnd"/>
      <w:r w:rsidRPr="006E71D9">
        <w:rPr>
          <w:rFonts w:ascii="Times" w:eastAsia="Times New Roman" w:hAnsi="Times" w:cs="Times New Roman"/>
          <w:lang w:val="en-US" w:eastAsia="ja-JP"/>
        </w:rPr>
        <w:t xml:space="preserve">.” Scolari draws from the work of Jesus </w:t>
      </w:r>
      <w:r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{"citationID":"nVtfbojJ","properties":{"formattedCitation":"(Martin-Barbero 1993)","plainCitation":"(Martin-Barbero 1993)","dontUpdate":true,"noteIndex":0},"citationItems":[{"id":1176,"uris":["http://zotero.org/users/1923348/items/2IHXKSSK"],"uri":["http://zotero.org/users/1923348/items/2IHXKSSK"],"itemData":{"id":1176,"type":"book","abstract":"Communication, Culture and Hegemony is the first English translation of this major contribution to cultural studies in media research. Building on British, French and other European traditions of cultural studies, as well as a brilliant synthesis of the rich and extensive research of Latin American scholars, Mart[ac]in-Barbero offers a substantial reassessment of critical media theory.","event-place":"London; Newbury Park","ISBN":"978-0-8039-8489-9","language":"English","number-of-pages":"288","publisher":"SAGE Publications Ltd","publisher-place":"London; Newbury Park","source":"Amazon","title":"Communication, Culture and Hegemony: From the Media to Mediations","title-short":"Communication, Culture and Hegemony","author":[{"family":"Martin-Barbero","given":"Jesus"}],"issued":{"date-parts":[["1993",6,30]]}}}],"schema":"https://github.com/citation-style-language/schema/raw/master/csl-citation.json"} </w:instrText>
      </w:r>
      <w:r w:rsidRPr="006E71D9">
        <w:rPr>
          <w:rFonts w:ascii="Times" w:eastAsia="Times New Roman" w:hAnsi="Times" w:cs="Times New Roman"/>
          <w:lang w:val="en-US" w:eastAsia="ja-JP"/>
        </w:rPr>
        <w:fldChar w:fldCharType="separate"/>
      </w:r>
      <w:r w:rsidRPr="006E71D9">
        <w:rPr>
          <w:rFonts w:ascii="Times" w:eastAsia="Times New Roman" w:hAnsi="Times" w:cs="Times New Roman"/>
          <w:noProof/>
          <w:lang w:val="en-US" w:eastAsia="ja-JP"/>
        </w:rPr>
        <w:t>Martin-Barbero (1993)</w:t>
      </w:r>
      <w:r w:rsidRPr="006E71D9">
        <w:rPr>
          <w:rFonts w:ascii="Times" w:eastAsia="Times New Roman" w:hAnsi="Times" w:cs="Times New Roman"/>
          <w:lang w:val="en-US" w:eastAsia="ja-JP"/>
        </w:rPr>
        <w:fldChar w:fldCharType="end"/>
      </w:r>
      <w:r w:rsidRPr="006E71D9">
        <w:rPr>
          <w:rFonts w:ascii="Times" w:eastAsia="Times New Roman" w:hAnsi="Times" w:cs="Times New Roman"/>
          <w:lang w:val="en-US" w:eastAsia="ja-JP"/>
        </w:rPr>
        <w:t>, who theorized mediation in communication theory as the practice of creating meaning through communication processes. However, Martin-</w:t>
      </w:r>
      <w:proofErr w:type="spellStart"/>
      <w:r w:rsidRPr="006E71D9">
        <w:rPr>
          <w:rFonts w:ascii="Times" w:eastAsia="Times New Roman" w:hAnsi="Times" w:cs="Times New Roman"/>
          <w:lang w:val="en-US" w:eastAsia="ja-JP"/>
        </w:rPr>
        <w:t>Barbero’s</w:t>
      </w:r>
      <w:proofErr w:type="spellEnd"/>
      <w:r w:rsidRPr="006E71D9">
        <w:rPr>
          <w:rFonts w:ascii="Times" w:eastAsia="Times New Roman" w:hAnsi="Times" w:cs="Times New Roman"/>
          <w:lang w:val="en-US" w:eastAsia="ja-JP"/>
        </w:rPr>
        <w:t xml:space="preserve"> mediation mainly focused on mass media, and on a type of communication where people receive media messages. Differently, digital communication creates the possibilities for people to participate by creating content and </w:t>
      </w:r>
      <w:r w:rsidR="00EA46AD" w:rsidRPr="006E71D9">
        <w:rPr>
          <w:rFonts w:ascii="Times" w:eastAsia="Times New Roman" w:hAnsi="Times" w:cs="Times New Roman"/>
          <w:lang w:val="en-US" w:eastAsia="ja-JP"/>
        </w:rPr>
        <w:t xml:space="preserve">circulate their discourses across platforms. In the </w:t>
      </w:r>
      <w:proofErr w:type="gramStart"/>
      <w:r w:rsidR="00EA46AD" w:rsidRPr="006E71D9">
        <w:rPr>
          <w:rFonts w:ascii="Times" w:eastAsia="Times New Roman" w:hAnsi="Times" w:cs="Times New Roman"/>
          <w:lang w:val="en-US" w:eastAsia="ja-JP"/>
        </w:rPr>
        <w:t>aforementioned example</w:t>
      </w:r>
      <w:proofErr w:type="gramEnd"/>
      <w:r w:rsidR="00EA46AD" w:rsidRPr="006E71D9">
        <w:rPr>
          <w:rFonts w:ascii="Times" w:eastAsia="Times New Roman" w:hAnsi="Times" w:cs="Times New Roman"/>
          <w:lang w:val="en-US" w:eastAsia="ja-JP"/>
        </w:rPr>
        <w:t xml:space="preserve"> of #NousSommesUnis, the hashtag was circulated by various actors </w:t>
      </w:r>
      <w:r w:rsidR="00D42812" w:rsidRPr="006E71D9">
        <w:rPr>
          <w:rFonts w:ascii="Times" w:eastAsia="Times New Roman" w:hAnsi="Times" w:cs="Times New Roman"/>
          <w:lang w:val="en-US" w:eastAsia="ja-JP"/>
        </w:rPr>
        <w:t>who did not only make it reach popularity</w:t>
      </w:r>
      <w:r w:rsidR="00EA46AD" w:rsidRPr="006E71D9">
        <w:rPr>
          <w:rFonts w:ascii="Times" w:eastAsia="Times New Roman" w:hAnsi="Times" w:cs="Times New Roman"/>
          <w:lang w:val="en-US" w:eastAsia="ja-JP"/>
        </w:rPr>
        <w:t xml:space="preserve"> on the Internet, but also amplified </w:t>
      </w:r>
      <w:r w:rsidR="00D42812" w:rsidRPr="006E71D9">
        <w:rPr>
          <w:rFonts w:ascii="Times" w:eastAsia="Times New Roman" w:hAnsi="Times" w:cs="Times New Roman"/>
          <w:lang w:val="en-US" w:eastAsia="ja-JP"/>
        </w:rPr>
        <w:t xml:space="preserve">it through </w:t>
      </w:r>
      <w:r w:rsidR="00EA46AD" w:rsidRPr="006E71D9">
        <w:rPr>
          <w:rFonts w:ascii="Times" w:eastAsia="Times New Roman" w:hAnsi="Times" w:cs="Times New Roman"/>
          <w:lang w:val="en-US" w:eastAsia="ja-JP"/>
        </w:rPr>
        <w:t xml:space="preserve">so-called mainstream media and employed </w:t>
      </w:r>
      <w:r w:rsidR="00D42812" w:rsidRPr="006E71D9">
        <w:rPr>
          <w:rFonts w:ascii="Times" w:eastAsia="Times New Roman" w:hAnsi="Times" w:cs="Times New Roman"/>
          <w:lang w:val="en-US" w:eastAsia="ja-JP"/>
        </w:rPr>
        <w:t xml:space="preserve">it </w:t>
      </w:r>
      <w:r w:rsidR="00EA46AD" w:rsidRPr="006E71D9">
        <w:rPr>
          <w:rFonts w:ascii="Times" w:eastAsia="Times New Roman" w:hAnsi="Times" w:cs="Times New Roman"/>
          <w:lang w:val="en-US" w:eastAsia="ja-JP"/>
        </w:rPr>
        <w:t xml:space="preserve">in physical spaces. </w:t>
      </w:r>
    </w:p>
    <w:p w14:paraId="15A6E34D" w14:textId="3E6AD139" w:rsidR="001226A8" w:rsidRPr="006E71D9" w:rsidRDefault="001226A8" w:rsidP="0086676D">
      <w:pPr>
        <w:jc w:val="both"/>
        <w:rPr>
          <w:rFonts w:ascii="Times" w:eastAsia="Times New Roman" w:hAnsi="Times" w:cs="Times New Roman"/>
          <w:lang w:val="en-US" w:eastAsia="ja-JP"/>
        </w:rPr>
      </w:pPr>
    </w:p>
    <w:p w14:paraId="22E93FCA" w14:textId="6EC4AD39" w:rsidR="001226A8" w:rsidRPr="006E71D9" w:rsidRDefault="001226A8" w:rsidP="0086676D">
      <w:pPr>
        <w:jc w:val="both"/>
        <w:rPr>
          <w:rFonts w:ascii="Times" w:eastAsia="Times New Roman" w:hAnsi="Times" w:cs="Times New Roman"/>
          <w:lang w:val="en-US" w:eastAsia="ja-JP"/>
        </w:rPr>
      </w:pPr>
      <w:r w:rsidRPr="006E71D9">
        <w:rPr>
          <w:rFonts w:ascii="Times" w:eastAsia="Times New Roman" w:hAnsi="Times" w:cs="Times New Roman"/>
          <w:lang w:val="en-US" w:eastAsia="ja-JP"/>
        </w:rPr>
        <w:t xml:space="preserve">The notion of </w:t>
      </w:r>
      <w:proofErr w:type="spellStart"/>
      <w:r w:rsidRPr="006E71D9">
        <w:rPr>
          <w:rFonts w:ascii="Times" w:eastAsia="Times New Roman" w:hAnsi="Times" w:cs="Times New Roman"/>
          <w:lang w:val="en-US" w:eastAsia="ja-JP"/>
        </w:rPr>
        <w:t>hypermediation</w:t>
      </w:r>
      <w:proofErr w:type="spellEnd"/>
      <w:r w:rsidRPr="006E71D9">
        <w:rPr>
          <w:rFonts w:ascii="Times" w:eastAsia="Times New Roman" w:hAnsi="Times" w:cs="Times New Roman"/>
          <w:lang w:val="en-US" w:eastAsia="ja-JP"/>
        </w:rPr>
        <w:t xml:space="preserve"> has been applied to digital religion by the scholars of the Center for Media, Religion and Culture at the University of Colorado Boulder </w:t>
      </w:r>
      <w:r w:rsidRPr="006E71D9">
        <w:rPr>
          <w:rFonts w:ascii="Times" w:eastAsia="Times New Roman" w:hAnsi="Times" w:cs="Times New Roman"/>
          <w:lang w:val="en-US" w:eastAsia="ja-JP"/>
        </w:rPr>
        <w:fldChar w:fldCharType="begin"/>
      </w:r>
      <w:r w:rsidRPr="006E71D9">
        <w:rPr>
          <w:rFonts w:ascii="Times" w:eastAsia="Times New Roman" w:hAnsi="Times" w:cs="Times New Roman"/>
          <w:lang w:val="en-US" w:eastAsia="ja-JP"/>
        </w:rPr>
        <w:instrText xml:space="preserve"> ADDIN ZOTERO_ITEM CSL_CITATION {"citationID":"HBgmAmba","properties":{"formattedCitation":"(CMRC 2020)","plainCitation":"(CMRC 2020)","noteIndex":0},"citationItems":[{"id":6121,"uris":["http://zotero.org/users/1923348/items/4KL8V533"],"uri":["http://zotero.org/users/1923348/items/4KL8V533"],"itemData":{"id":6121,"type":"manuscript","title":"Hypermediation (working paper)","author":[{"family":"CMRC","given":""}],"issued":{"date-parts":[["2020"]]}}}],"schema":"https://github.com/citation-style-language/schema/raw/master/csl-citation.json"} </w:instrText>
      </w:r>
      <w:r w:rsidRPr="006E71D9">
        <w:rPr>
          <w:rFonts w:ascii="Times" w:eastAsia="Times New Roman" w:hAnsi="Times" w:cs="Times New Roman"/>
          <w:lang w:val="en-US" w:eastAsia="ja-JP"/>
        </w:rPr>
        <w:fldChar w:fldCharType="separate"/>
      </w:r>
      <w:r w:rsidRPr="006E71D9">
        <w:rPr>
          <w:rFonts w:ascii="Times" w:eastAsia="Times New Roman" w:hAnsi="Times" w:cs="Times New Roman"/>
          <w:noProof/>
          <w:lang w:val="en-US" w:eastAsia="ja-JP"/>
        </w:rPr>
        <w:t>(CMRC 2020)</w:t>
      </w:r>
      <w:r w:rsidRPr="006E71D9">
        <w:rPr>
          <w:rFonts w:ascii="Times" w:eastAsia="Times New Roman" w:hAnsi="Times" w:cs="Times New Roman"/>
          <w:lang w:val="en-US" w:eastAsia="ja-JP"/>
        </w:rPr>
        <w:fldChar w:fldCharType="end"/>
      </w:r>
      <w:r w:rsidR="003A7698" w:rsidRPr="006E71D9">
        <w:rPr>
          <w:rFonts w:ascii="Times" w:eastAsia="Times New Roman" w:hAnsi="Times" w:cs="Times New Roman"/>
          <w:lang w:val="en-US" w:eastAsia="ja-JP"/>
        </w:rPr>
        <w:t>. According to this approach</w:t>
      </w:r>
      <w:r w:rsidR="00974F85">
        <w:rPr>
          <w:rFonts w:ascii="Times" w:eastAsia="Times New Roman" w:hAnsi="Times" w:cs="Times New Roman"/>
          <w:lang w:val="en-US" w:eastAsia="ja-JP"/>
        </w:rPr>
        <w:t xml:space="preserve"> </w:t>
      </w:r>
      <w:r w:rsidR="003A7698"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{"citationID":"SHlfCfVK","properties":{"formattedCitation":"(Evolvi 2018)","plainCitation":"(Evolvi 2018)","dontUpdate":true,"noteIndex":0},"citationItems":[{"id":4256,"uris":["http://zotero.org/users/1923348/items/LHSUB5TW"],"uri":["http://zotero.org/users/1923348/items/LHSUB5TW"],"itemData":{"id":4256,"type":"book","abstract":"Religion in Europe is currently undergoing changes that are reconfiguring physical and virtual spaces of practice and belief, and these changes need to be understood with regards to the proliferation of digital media discourses. This book explores religious change in Europe through a comparative approach that analyzes Atheist, Catholic, and Muslim blogs as spaces for articulating narratives about religion that symbolically challenge the power of religious institutions.   The book adds theoretical complexity to the study of religion and digital media with the concept of hypermediated religious spaces. The theory of hypermediation helps to critically discuss the theory of secularization and to contextualize religious change as the result of multiple entangled phenomena. It considers religion as being connected with secular and post-secular spaces, and media as embedding material forms, institutions, and technologies. A spatial perspective contextualizes hypermediated religious spaces as existing at the interstice of alternative and mainstream, private and public, imaginary and real venues.   By offering the innovative perspective of hypermediated religious spaces, this book will be of significant interest to scholars of religious studies, the sociology of religion, and digital media.","edition":"1 edition","event-place":"New York","ISBN":"978-1-138-56211-0","language":"English","number-of-pages":"186","publisher":"Routledge","publisher-place":"New York","source":"Amazon","title":"Blogging My Religion: Secular, Muslim, and Catholic Media Spaces in Europe","title-short":"Blogging My Religion","author":[{"family":"Evolvi","given":"Giulia"}],"issued":{"date-parts":[["2018",10,9]]}}}],"schema":"https://github.com/citation-style-language/schema/raw/master/csl-citation.json"} </w:instrText>
      </w:r>
      <w:r w:rsidR="003A7698" w:rsidRPr="006E71D9">
        <w:rPr>
          <w:rFonts w:ascii="Times" w:eastAsia="Times New Roman" w:hAnsi="Times" w:cs="Times New Roman"/>
          <w:lang w:val="en-US" w:eastAsia="ja-JP"/>
        </w:rPr>
        <w:fldChar w:fldCharType="separate"/>
      </w:r>
      <w:r w:rsidR="003A7698" w:rsidRPr="006E71D9">
        <w:rPr>
          <w:rFonts w:ascii="Times" w:eastAsia="Times New Roman" w:hAnsi="Times" w:cs="Times New Roman"/>
          <w:noProof/>
          <w:lang w:val="en-US" w:eastAsia="ja-JP"/>
        </w:rPr>
        <w:t>(</w:t>
      </w:r>
      <w:r w:rsidR="00E75566" w:rsidRPr="006E71D9">
        <w:rPr>
          <w:rFonts w:ascii="Times" w:eastAsia="Times New Roman" w:hAnsi="Times" w:cs="Times New Roman"/>
          <w:noProof/>
          <w:lang w:val="en-US" w:eastAsia="ja-JP"/>
        </w:rPr>
        <w:t xml:space="preserve">Evolvi </w:t>
      </w:r>
      <w:r w:rsidR="003A7698" w:rsidRPr="006E71D9">
        <w:rPr>
          <w:rFonts w:ascii="Times" w:eastAsia="Times New Roman" w:hAnsi="Times" w:cs="Times New Roman"/>
          <w:noProof/>
          <w:lang w:val="en-US" w:eastAsia="ja-JP"/>
        </w:rPr>
        <w:t>2018)</w:t>
      </w:r>
      <w:r w:rsidR="003A7698" w:rsidRPr="006E71D9">
        <w:rPr>
          <w:rFonts w:ascii="Times" w:eastAsia="Times New Roman" w:hAnsi="Times" w:cs="Times New Roman"/>
          <w:lang w:val="en-US" w:eastAsia="ja-JP"/>
        </w:rPr>
        <w:fldChar w:fldCharType="end"/>
      </w:r>
      <w:r w:rsidR="003A7698" w:rsidRPr="006E71D9">
        <w:rPr>
          <w:rFonts w:ascii="Times" w:eastAsia="Times New Roman" w:hAnsi="Times" w:cs="Times New Roman"/>
          <w:lang w:val="en-US" w:eastAsia="ja-JP"/>
        </w:rPr>
        <w:t xml:space="preserve">, </w:t>
      </w:r>
      <w:proofErr w:type="spellStart"/>
      <w:r w:rsidR="003A7698" w:rsidRPr="006E71D9">
        <w:rPr>
          <w:rFonts w:ascii="Times" w:eastAsia="Times New Roman" w:hAnsi="Times" w:cs="Times New Roman"/>
          <w:lang w:val="en-US" w:eastAsia="ja-JP"/>
        </w:rPr>
        <w:t>hypermediation</w:t>
      </w:r>
      <w:proofErr w:type="spellEnd"/>
      <w:r w:rsidR="003A7698" w:rsidRPr="006E71D9">
        <w:rPr>
          <w:rFonts w:ascii="Times" w:eastAsia="Times New Roman" w:hAnsi="Times" w:cs="Times New Roman"/>
          <w:lang w:val="en-US" w:eastAsia="ja-JP"/>
        </w:rPr>
        <w:t xml:space="preserve"> is an intensification in emotional responses that elicit social change. </w:t>
      </w:r>
      <w:proofErr w:type="gramStart"/>
      <w:r w:rsidR="003A7698" w:rsidRPr="006E71D9">
        <w:rPr>
          <w:rFonts w:ascii="Times" w:eastAsia="Times New Roman" w:hAnsi="Times" w:cs="Times New Roman"/>
          <w:lang w:val="en-US" w:eastAsia="ja-JP"/>
        </w:rPr>
        <w:t>In particular, people</w:t>
      </w:r>
      <w:proofErr w:type="gramEnd"/>
      <w:r w:rsidR="003A7698" w:rsidRPr="006E71D9">
        <w:rPr>
          <w:rFonts w:ascii="Times" w:eastAsia="Times New Roman" w:hAnsi="Times" w:cs="Times New Roman"/>
          <w:lang w:val="en-US" w:eastAsia="ja-JP"/>
        </w:rPr>
        <w:t xml:space="preserve"> </w:t>
      </w:r>
      <w:r w:rsidR="007E7909" w:rsidRPr="006E71D9">
        <w:rPr>
          <w:rFonts w:ascii="Times" w:eastAsia="Times New Roman" w:hAnsi="Times" w:cs="Times New Roman"/>
          <w:lang w:val="en-US" w:eastAsia="ja-JP"/>
        </w:rPr>
        <w:t>create</w:t>
      </w:r>
      <w:r w:rsidR="003A7698" w:rsidRPr="006E71D9">
        <w:rPr>
          <w:rFonts w:ascii="Times" w:eastAsia="Times New Roman" w:hAnsi="Times" w:cs="Times New Roman"/>
          <w:lang w:val="en-US" w:eastAsia="ja-JP"/>
        </w:rPr>
        <w:t xml:space="preserve"> religious narratives </w:t>
      </w:r>
      <w:r w:rsidR="009752DC" w:rsidRPr="006E71D9">
        <w:rPr>
          <w:rFonts w:ascii="Times" w:eastAsia="Times New Roman" w:hAnsi="Times" w:cs="Times New Roman"/>
          <w:lang w:val="en-US" w:eastAsia="ja-JP"/>
        </w:rPr>
        <w:t>to</w:t>
      </w:r>
      <w:r w:rsidR="007249ED" w:rsidRPr="006E71D9">
        <w:rPr>
          <w:rFonts w:ascii="Times" w:eastAsia="Times New Roman" w:hAnsi="Times" w:cs="Times New Roman"/>
          <w:lang w:val="en-US" w:eastAsia="ja-JP"/>
        </w:rPr>
        <w:t xml:space="preserve"> rapidly </w:t>
      </w:r>
      <w:r w:rsidR="009752DC" w:rsidRPr="006E71D9">
        <w:rPr>
          <w:rFonts w:ascii="Times" w:eastAsia="Times New Roman" w:hAnsi="Times" w:cs="Times New Roman"/>
          <w:lang w:val="en-US" w:eastAsia="ja-JP"/>
        </w:rPr>
        <w:t>reach</w:t>
      </w:r>
      <w:r w:rsidR="007249ED" w:rsidRPr="006E71D9">
        <w:rPr>
          <w:rFonts w:ascii="Times" w:eastAsia="Times New Roman" w:hAnsi="Times" w:cs="Times New Roman"/>
          <w:lang w:val="en-US" w:eastAsia="ja-JP"/>
        </w:rPr>
        <w:t xml:space="preserve"> like-minded </w:t>
      </w:r>
      <w:r w:rsidR="00D42812" w:rsidRPr="006E71D9">
        <w:rPr>
          <w:rFonts w:ascii="Times" w:eastAsia="Times New Roman" w:hAnsi="Times" w:cs="Times New Roman"/>
          <w:lang w:val="en-US" w:eastAsia="ja-JP"/>
        </w:rPr>
        <w:t>users</w:t>
      </w:r>
      <w:r w:rsidR="007249ED" w:rsidRPr="006E71D9">
        <w:rPr>
          <w:rFonts w:ascii="Times" w:eastAsia="Times New Roman" w:hAnsi="Times" w:cs="Times New Roman"/>
          <w:lang w:val="en-US" w:eastAsia="ja-JP"/>
        </w:rPr>
        <w:t xml:space="preserve"> or </w:t>
      </w:r>
      <w:r w:rsidR="009752DC" w:rsidRPr="006E71D9">
        <w:rPr>
          <w:rFonts w:ascii="Times" w:eastAsia="Times New Roman" w:hAnsi="Times" w:cs="Times New Roman"/>
          <w:lang w:val="en-US" w:eastAsia="ja-JP"/>
        </w:rPr>
        <w:t xml:space="preserve">to </w:t>
      </w:r>
      <w:r w:rsidR="007249ED" w:rsidRPr="006E71D9">
        <w:rPr>
          <w:rFonts w:ascii="Times" w:eastAsia="Times New Roman" w:hAnsi="Times" w:cs="Times New Roman"/>
          <w:lang w:val="en-US" w:eastAsia="ja-JP"/>
        </w:rPr>
        <w:t xml:space="preserve">spread fear and anger </w:t>
      </w:r>
      <w:r w:rsidR="00E75566" w:rsidRPr="006E71D9">
        <w:rPr>
          <w:rFonts w:ascii="Times" w:eastAsia="Times New Roman" w:hAnsi="Times" w:cs="Times New Roman"/>
          <w:lang w:val="en-US" w:eastAsia="ja-JP"/>
        </w:rPr>
        <w:t>against</w:t>
      </w:r>
      <w:r w:rsidR="007249ED" w:rsidRPr="006E71D9">
        <w:rPr>
          <w:rFonts w:ascii="Times" w:eastAsia="Times New Roman" w:hAnsi="Times" w:cs="Times New Roman"/>
          <w:lang w:val="en-US" w:eastAsia="ja-JP"/>
        </w:rPr>
        <w:t xml:space="preserve"> those who are perceived as different. In doing</w:t>
      </w:r>
      <w:r w:rsidR="00E75566" w:rsidRPr="006E71D9">
        <w:rPr>
          <w:rFonts w:ascii="Times" w:eastAsia="Times New Roman" w:hAnsi="Times" w:cs="Times New Roman"/>
          <w:lang w:val="en-US" w:eastAsia="ja-JP"/>
        </w:rPr>
        <w:t xml:space="preserve"> so</w:t>
      </w:r>
      <w:r w:rsidR="007249ED" w:rsidRPr="006E71D9">
        <w:rPr>
          <w:rFonts w:ascii="Times" w:eastAsia="Times New Roman" w:hAnsi="Times" w:cs="Times New Roman"/>
          <w:lang w:val="en-US" w:eastAsia="ja-JP"/>
        </w:rPr>
        <w:t>, they create spaces that are between alternative and mainstream narrations, public and private feelings, and real and imaginary religious experiences. It is for this reason that I define “hypermediated religious spaces”</w:t>
      </w:r>
      <w:r w:rsidR="003B1910">
        <w:rPr>
          <w:rFonts w:ascii="Times" w:eastAsia="Times New Roman" w:hAnsi="Times" w:cs="Times New Roman"/>
          <w:lang w:val="en-US" w:eastAsia="ja-JP"/>
        </w:rPr>
        <w:t xml:space="preserve"> </w:t>
      </w:r>
      <w:r w:rsidR="007249ED" w:rsidRPr="006E71D9">
        <w:rPr>
          <w:rFonts w:ascii="Times" w:eastAsia="Times New Roman" w:hAnsi="Times" w:cs="Times New Roman"/>
          <w:lang w:val="en-US" w:eastAsia="ja-JP"/>
        </w:rPr>
        <w:t>th</w:t>
      </w:r>
      <w:r w:rsidR="003B1910">
        <w:rPr>
          <w:rFonts w:ascii="Times" w:eastAsia="Times New Roman" w:hAnsi="Times" w:cs="Times New Roman"/>
          <w:lang w:val="en-US" w:eastAsia="ja-JP"/>
        </w:rPr>
        <w:t>o</w:t>
      </w:r>
      <w:r w:rsidR="007249ED" w:rsidRPr="006E71D9">
        <w:rPr>
          <w:rFonts w:ascii="Times" w:eastAsia="Times New Roman" w:hAnsi="Times" w:cs="Times New Roman"/>
          <w:lang w:val="en-US" w:eastAsia="ja-JP"/>
        </w:rPr>
        <w:t xml:space="preserve">se spaces that exist </w:t>
      </w:r>
      <w:r w:rsidR="003B1910">
        <w:rPr>
          <w:rFonts w:ascii="Times" w:eastAsia="Times New Roman" w:hAnsi="Times" w:cs="Times New Roman"/>
          <w:lang w:val="en-US" w:eastAsia="ja-JP"/>
        </w:rPr>
        <w:t>between</w:t>
      </w:r>
      <w:r w:rsidR="003B1910" w:rsidRPr="006E71D9">
        <w:rPr>
          <w:rFonts w:ascii="Times" w:eastAsia="Times New Roman" w:hAnsi="Times" w:cs="Times New Roman"/>
          <w:lang w:val="en-US" w:eastAsia="ja-JP"/>
        </w:rPr>
        <w:t xml:space="preserve"> </w:t>
      </w:r>
      <w:r w:rsidR="007249ED" w:rsidRPr="006E71D9">
        <w:rPr>
          <w:rFonts w:ascii="Times" w:eastAsia="Times New Roman" w:hAnsi="Times" w:cs="Times New Roman"/>
          <w:lang w:val="en-US" w:eastAsia="ja-JP"/>
        </w:rPr>
        <w:t xml:space="preserve">various platforms, </w:t>
      </w:r>
      <w:proofErr w:type="gramStart"/>
      <w:r w:rsidR="007249ED" w:rsidRPr="006E71D9">
        <w:rPr>
          <w:rFonts w:ascii="Times" w:eastAsia="Times New Roman" w:hAnsi="Times" w:cs="Times New Roman"/>
          <w:lang w:val="en-US" w:eastAsia="ja-JP"/>
        </w:rPr>
        <w:t>are connected with</w:t>
      </w:r>
      <w:proofErr w:type="gramEnd"/>
      <w:r w:rsidR="007249ED" w:rsidRPr="006E71D9">
        <w:rPr>
          <w:rFonts w:ascii="Times" w:eastAsia="Times New Roman" w:hAnsi="Times" w:cs="Times New Roman"/>
          <w:lang w:val="en-US" w:eastAsia="ja-JP"/>
        </w:rPr>
        <w:t xml:space="preserve"> offline and material experiences, and would not hold the same qualities without the Internet.</w:t>
      </w:r>
    </w:p>
    <w:p w14:paraId="1770FA03" w14:textId="6433F4BE" w:rsidR="007249ED" w:rsidRPr="006E71D9" w:rsidRDefault="007249ED" w:rsidP="0086676D">
      <w:pPr>
        <w:jc w:val="both"/>
        <w:rPr>
          <w:rFonts w:ascii="Times" w:eastAsia="Times New Roman" w:hAnsi="Times" w:cs="Times New Roman"/>
          <w:lang w:val="en-US" w:eastAsia="ja-JP"/>
        </w:rPr>
      </w:pPr>
    </w:p>
    <w:p w14:paraId="38410AF2" w14:textId="31E99738" w:rsidR="007249ED" w:rsidRPr="006E71D9" w:rsidRDefault="007249ED" w:rsidP="0086676D">
      <w:pPr>
        <w:jc w:val="both"/>
        <w:rPr>
          <w:rFonts w:ascii="Times" w:eastAsia="Times New Roman" w:hAnsi="Times" w:cs="Times New Roman"/>
          <w:lang w:val="en-US" w:eastAsia="ja-JP"/>
        </w:rPr>
      </w:pPr>
      <w:r w:rsidRPr="006E71D9">
        <w:rPr>
          <w:rFonts w:ascii="Times" w:eastAsia="Times New Roman" w:hAnsi="Times" w:cs="Times New Roman"/>
          <w:lang w:val="en-US" w:eastAsia="ja-JP"/>
        </w:rPr>
        <w:t>During the C</w:t>
      </w:r>
      <w:r w:rsidR="0018112A" w:rsidRPr="006E71D9">
        <w:rPr>
          <w:rFonts w:ascii="Times" w:eastAsia="Times New Roman" w:hAnsi="Times" w:cs="Times New Roman"/>
          <w:lang w:val="en-US" w:eastAsia="ja-JP"/>
        </w:rPr>
        <w:t>ovid</w:t>
      </w:r>
      <w:r w:rsidRPr="006E71D9">
        <w:rPr>
          <w:rFonts w:ascii="Times" w:eastAsia="Times New Roman" w:hAnsi="Times" w:cs="Times New Roman"/>
          <w:lang w:val="en-US" w:eastAsia="ja-JP"/>
        </w:rPr>
        <w:t xml:space="preserve">-19 lockdown, </w:t>
      </w:r>
      <w:r w:rsidR="007E7909" w:rsidRPr="006E71D9">
        <w:rPr>
          <w:rFonts w:ascii="Times" w:eastAsia="Times New Roman" w:hAnsi="Times" w:cs="Times New Roman"/>
          <w:lang w:val="en-US" w:eastAsia="ja-JP"/>
        </w:rPr>
        <w:t xml:space="preserve">as exemplified by Pope Francis’ </w:t>
      </w:r>
      <w:proofErr w:type="spellStart"/>
      <w:r w:rsidR="007E7909" w:rsidRPr="006E71D9">
        <w:rPr>
          <w:rFonts w:ascii="Times" w:eastAsia="Times New Roman" w:hAnsi="Times" w:cs="Times New Roman"/>
          <w:i/>
          <w:iCs/>
          <w:lang w:val="en-US" w:eastAsia="ja-JP"/>
        </w:rPr>
        <w:t>Urbi</w:t>
      </w:r>
      <w:proofErr w:type="spellEnd"/>
      <w:r w:rsidR="007E7909" w:rsidRPr="006E71D9">
        <w:rPr>
          <w:rFonts w:ascii="Times" w:eastAsia="Times New Roman" w:hAnsi="Times" w:cs="Times New Roman"/>
          <w:i/>
          <w:iCs/>
          <w:lang w:val="en-US" w:eastAsia="ja-JP"/>
        </w:rPr>
        <w:t xml:space="preserve"> et </w:t>
      </w:r>
      <w:proofErr w:type="spellStart"/>
      <w:r w:rsidR="007E7909" w:rsidRPr="006E71D9">
        <w:rPr>
          <w:rFonts w:ascii="Times" w:eastAsia="Times New Roman" w:hAnsi="Times" w:cs="Times New Roman"/>
          <w:lang w:val="en-US" w:eastAsia="ja-JP"/>
        </w:rPr>
        <w:t>Orbi</w:t>
      </w:r>
      <w:proofErr w:type="spellEnd"/>
      <w:r w:rsidR="007E7909" w:rsidRPr="006E71D9">
        <w:rPr>
          <w:rFonts w:ascii="Times" w:eastAsia="Times New Roman" w:hAnsi="Times" w:cs="Times New Roman"/>
          <w:lang w:val="en-US" w:eastAsia="ja-JP"/>
        </w:rPr>
        <w:t xml:space="preserve">, </w:t>
      </w:r>
      <w:r w:rsidR="00FA1110">
        <w:rPr>
          <w:rFonts w:ascii="Times" w:eastAsia="Times New Roman" w:hAnsi="Times" w:cs="Times New Roman"/>
          <w:lang w:val="en-US" w:eastAsia="ja-JP"/>
        </w:rPr>
        <w:t xml:space="preserve">Catholic communities had an unprecedented push to digitalization that forced them to find new communicative paradigms </w:t>
      </w:r>
      <w:r w:rsidR="00FA1110">
        <w:rPr>
          <w:rFonts w:ascii="Times" w:eastAsia="Times New Roman" w:hAnsi="Times" w:cs="Times New Roman"/>
          <w:lang w:val="en-US" w:eastAsia="ja-JP"/>
        </w:rPr>
        <w:fldChar w:fldCharType="begin"/>
      </w:r>
      <w:r w:rsidR="00FA1110">
        <w:rPr>
          <w:rFonts w:ascii="Times" w:eastAsia="Times New Roman" w:hAnsi="Times" w:cs="Times New Roman"/>
          <w:lang w:val="en-US" w:eastAsia="ja-JP"/>
        </w:rPr>
        <w:instrText xml:space="preserve"> ADDIN ZOTERO_ITEM CSL_CITATION {"citationID":"bIS3N5vk","properties":{"formattedCitation":"(Sabat\\uc0\\u233{} Gauxachs, Albalad Aiguabella, and Diez Bosch 2021)","plainCitation":"(Sabaté Gauxachs, Albalad Aiguabella, and Diez Bosch 2021)","noteIndex":0},"citationItems":[{"id":6223,"uris":["http://zotero.org/users/1923348/items/RI5743XP"],"uri":["http://zotero.org/users/1923348/items/RI5743XP"],"itemData":{"id":6223,"type":"article-journal","abstract":"COVID-19 has driven several global offline communities to go online. Restrictions to the free movement of people in response to the coronavirus pandemic triggered a profound rethinking of jobs, products and services, and among them, the activities of religious communities, which are well consolidated in the offline sphere. In Spain, since the lockdown established by the government in March 2020, the Catholic Church has reinvented its activity, as all the churches and other places of worship have been closed. This constituted a considerable challenge, considering the history and dynamics of the institution. This paper aims to analyze how Catholicism, as one of the most consolidated offline communities, reworked its communication, going online in a matter of days. With this objective, researchers surveyed each and every one of the 70 Spanish dioceses, taking them as representatives of the global Catholic community in the country. Their responses are complemented with an in-depth interview with the Director of Communications at the Spanish Conference of Bishops. The results highlight the huge and unprecedented step towards the digitalization of the community through consistent, creative and efficient action. New methods, platforms and languages have been implemented, even broadening community membership. Despite an offline essence that is still detected in some decisions, this pandemic has brought a new communicative paradigm to the Spanish Catholic community. Digitalization has been consolidated whilst preserving the best aspects of direct contact and action.","container-title":"Religions","DOI":"10.3390/rel12050311","issue":"5","language":"en","note":"number: 5\npublisher: Multidisciplinary Digital Publishing Institute","page":"311","source":"www.mdpi.com","title":"Coronavirus-Driven Digitalization of In-Person Communities. Analysis of the Catholic Church Online Response in Spain during the Pandemic","volume":"12","author":[{"family":"Sabaté Gauxachs","given":"Alba"},{"family":"Albalad Aiguabella","given":"José María"},{"family":"Diez Bosch","given":"Miriam"}],"issued":{"date-parts":[["2021",5]]}}}],"schema":"https://github.com/citation-style-language/schema/raw/master/csl-citation.json"} </w:instrText>
      </w:r>
      <w:r w:rsidR="00FA1110">
        <w:rPr>
          <w:rFonts w:ascii="Times" w:eastAsia="Times New Roman" w:hAnsi="Times" w:cs="Times New Roman"/>
          <w:lang w:val="en-US" w:eastAsia="ja-JP"/>
        </w:rPr>
        <w:fldChar w:fldCharType="separate"/>
      </w:r>
      <w:r w:rsidR="00FA1110" w:rsidRPr="00FA1110">
        <w:rPr>
          <w:rFonts w:ascii="Times" w:hAnsi="Times" w:cs="Times New Roman"/>
        </w:rPr>
        <w:t>(Sabaté Gauxachs, Albalad Aiguabella, and Diez Bosch 2021)</w:t>
      </w:r>
      <w:r w:rsidR="00FA1110">
        <w:rPr>
          <w:rFonts w:ascii="Times" w:eastAsia="Times New Roman" w:hAnsi="Times" w:cs="Times New Roman"/>
          <w:lang w:val="en-US" w:eastAsia="ja-JP"/>
        </w:rPr>
        <w:fldChar w:fldCharType="end"/>
      </w:r>
      <w:r w:rsidR="00DB05B0" w:rsidRPr="006E71D9">
        <w:rPr>
          <w:rFonts w:ascii="Times" w:eastAsia="Times New Roman" w:hAnsi="Times" w:cs="Times New Roman"/>
          <w:lang w:val="en-US" w:eastAsia="ja-JP"/>
        </w:rPr>
        <w:t>.</w:t>
      </w:r>
      <w:r w:rsidR="005B2895">
        <w:rPr>
          <w:rFonts w:ascii="Times" w:eastAsia="Times New Roman" w:hAnsi="Times" w:cs="Times New Roman"/>
          <w:lang w:val="en-US" w:eastAsia="ja-JP"/>
        </w:rPr>
        <w:t xml:space="preserve"> The work of Eline </w:t>
      </w:r>
      <w:r w:rsidR="005B2895">
        <w:rPr>
          <w:rFonts w:ascii="Times" w:eastAsia="Times New Roman" w:hAnsi="Times" w:cs="Times New Roman"/>
          <w:lang w:val="en-US" w:eastAsia="ja-JP"/>
        </w:rPr>
        <w:fldChar w:fldCharType="begin"/>
      </w:r>
      <w:r w:rsidR="005B2895">
        <w:rPr>
          <w:rFonts w:ascii="Times" w:eastAsia="Times New Roman" w:hAnsi="Times" w:cs="Times New Roman"/>
          <w:lang w:val="en-US" w:eastAsia="ja-JP"/>
        </w:rPr>
        <w:instrText xml:space="preserve"> ADDIN ZOTERO_ITEM CSL_CITATION {"citationID":"lL8wmH5V","properties":{"formattedCitation":"(Huygens 2021)","plainCitation":"(Huygens 2021)","noteIndex":0},"citationItems":[{"id":6195,"uris":["http://zotero.org/users/1923348/items/HUG3BS2V"],"uri":["http://zotero.org/users/1923348/items/HUG3BS2V"],"itemData":{"id":6195,"type":"article-journal","abstract":"This article aims to investigate how the COVID-19 pandemic has affected the religious lifestyles of practicing female Roman Catholics in Belgium. I explore how these Catholic believers manage to stay in touch with their faith and faith community in times of crisis when physical and real-life contact is very limited. In this article, I draw on in-depth interviews conducted via Zoom, carried out in the framework of my current ethnographic research project. The empirical results show how Catholic women grappled with the multiple lockdowns during the last year and a half, and how the lockdowns led to severe changes in their religious practices and routines. Many believers had to find alternative possibilities and modalities in order to preserve continuity with their religious pre-COVID-19 lives. Throughout the article, I intend to map their practices and strategies. I will argue that inquiring how religion and religious practices are performed during a pandemic can contribute to the flourishing and timely scholarship on digital and online religion and it also provides us with further insights in the performativity, materiality, and embodiment of religion.","container-title":"Religions","DOI":"10.3390/rel12070494","issue":"7","language":"en","note":"number: 7\npublisher: Multidisciplinary Digital Publishing Institute","page":"494","source":"www.mdpi.com","title":"Practicing Religion during a Pandemic: On Religious Routines, Embodiment, and Performativity","title-short":"Practicing Religion during a Pandemic","volume":"12","author":[{"family":"Huygens","given":"Eline"}],"issued":{"date-parts":[["2021",7]]}}}],"schema":"https://github.com/citation-style-language/schema/raw/master/csl-citation.json"} </w:instrText>
      </w:r>
      <w:r w:rsidR="005B2895">
        <w:rPr>
          <w:rFonts w:ascii="Times" w:eastAsia="Times New Roman" w:hAnsi="Times" w:cs="Times New Roman"/>
          <w:lang w:val="en-US" w:eastAsia="ja-JP"/>
        </w:rPr>
        <w:fldChar w:fldCharType="separate"/>
      </w:r>
      <w:r w:rsidR="005B2895">
        <w:rPr>
          <w:rFonts w:ascii="Times" w:eastAsia="Times New Roman" w:hAnsi="Times" w:cs="Times New Roman"/>
          <w:noProof/>
          <w:lang w:val="en-US" w:eastAsia="ja-JP"/>
        </w:rPr>
        <w:t>Huygens (2021)</w:t>
      </w:r>
      <w:r w:rsidR="005B2895">
        <w:rPr>
          <w:rFonts w:ascii="Times" w:eastAsia="Times New Roman" w:hAnsi="Times" w:cs="Times New Roman"/>
          <w:lang w:val="en-US" w:eastAsia="ja-JP"/>
        </w:rPr>
        <w:fldChar w:fldCharType="end"/>
      </w:r>
      <w:r w:rsidR="00DB05B0" w:rsidRPr="006E71D9">
        <w:rPr>
          <w:rFonts w:ascii="Times" w:eastAsia="Times New Roman" w:hAnsi="Times" w:cs="Times New Roman"/>
          <w:lang w:val="en-US" w:eastAsia="ja-JP"/>
        </w:rPr>
        <w:t xml:space="preserve"> </w:t>
      </w:r>
      <w:r w:rsidR="005B2895">
        <w:rPr>
          <w:rFonts w:ascii="Times" w:eastAsia="Times New Roman" w:hAnsi="Times" w:cs="Times New Roman"/>
          <w:lang w:val="en-US" w:eastAsia="ja-JP"/>
        </w:rPr>
        <w:t xml:space="preserve">on Roman Catholic </w:t>
      </w:r>
      <w:r w:rsidR="007928BB">
        <w:rPr>
          <w:rFonts w:ascii="Times" w:eastAsia="Times New Roman" w:hAnsi="Times" w:cs="Times New Roman"/>
          <w:lang w:val="en-US" w:eastAsia="ja-JP"/>
        </w:rPr>
        <w:t>practitioners</w:t>
      </w:r>
      <w:r w:rsidR="005B2895">
        <w:rPr>
          <w:rFonts w:ascii="Times" w:eastAsia="Times New Roman" w:hAnsi="Times" w:cs="Times New Roman"/>
          <w:lang w:val="en-US" w:eastAsia="ja-JP"/>
        </w:rPr>
        <w:t xml:space="preserve"> during Covid-19 lockdown suggests that </w:t>
      </w:r>
      <w:r w:rsidR="00E4460A">
        <w:rPr>
          <w:rFonts w:ascii="Times" w:eastAsia="Times New Roman" w:hAnsi="Times" w:cs="Times New Roman"/>
          <w:lang w:val="en-US" w:eastAsia="ja-JP"/>
        </w:rPr>
        <w:t xml:space="preserve">people found different strategies to reproduce, or address the lack of, materiality, embodiment, and performativity within digital religion. </w:t>
      </w:r>
      <w:r w:rsidR="00986EB3">
        <w:rPr>
          <w:rFonts w:ascii="Times" w:eastAsia="Times New Roman" w:hAnsi="Times" w:cs="Times New Roman"/>
          <w:lang w:val="en-US" w:eastAsia="ja-JP"/>
        </w:rPr>
        <w:t>An</w:t>
      </w:r>
      <w:r w:rsidR="00DB05B0" w:rsidRPr="006E71D9">
        <w:rPr>
          <w:rFonts w:ascii="Times" w:eastAsia="Times New Roman" w:hAnsi="Times" w:cs="Times New Roman"/>
          <w:lang w:val="en-US" w:eastAsia="ja-JP"/>
        </w:rPr>
        <w:t xml:space="preserve"> example can be found in a </w:t>
      </w:r>
      <w:r w:rsidR="00D42812" w:rsidRPr="006E71D9">
        <w:rPr>
          <w:rFonts w:ascii="Times" w:eastAsia="Times New Roman" w:hAnsi="Times" w:cs="Times New Roman"/>
          <w:lang w:val="en-US" w:eastAsia="ja-JP"/>
        </w:rPr>
        <w:t>live streaming</w:t>
      </w:r>
      <w:r w:rsidR="00DB05B0" w:rsidRPr="006E71D9">
        <w:rPr>
          <w:rFonts w:ascii="Times" w:eastAsia="Times New Roman" w:hAnsi="Times" w:cs="Times New Roman"/>
          <w:lang w:val="en-US" w:eastAsia="ja-JP"/>
        </w:rPr>
        <w:t xml:space="preserve"> done on the 3</w:t>
      </w:r>
      <w:r w:rsidR="00DB05B0" w:rsidRPr="006E71D9">
        <w:rPr>
          <w:rFonts w:ascii="Times" w:eastAsia="Times New Roman" w:hAnsi="Times" w:cs="Times New Roman"/>
          <w:vertAlign w:val="superscript"/>
          <w:lang w:val="en-US" w:eastAsia="ja-JP"/>
        </w:rPr>
        <w:t>rd</w:t>
      </w:r>
      <w:r w:rsidR="00DB05B0" w:rsidRPr="006E71D9">
        <w:rPr>
          <w:rFonts w:ascii="Times" w:eastAsia="Times New Roman" w:hAnsi="Times" w:cs="Times New Roman"/>
          <w:lang w:val="en-US" w:eastAsia="ja-JP"/>
        </w:rPr>
        <w:t xml:space="preserve"> of May 2020 by the Catholic priest of </w:t>
      </w:r>
      <w:proofErr w:type="spellStart"/>
      <w:r w:rsidR="00DB05B0" w:rsidRPr="006E71D9">
        <w:rPr>
          <w:rFonts w:ascii="Times" w:eastAsia="Times New Roman" w:hAnsi="Times" w:cs="Times New Roman"/>
          <w:lang w:val="en-US" w:eastAsia="ja-JP"/>
        </w:rPr>
        <w:t>Manerbio</w:t>
      </w:r>
      <w:proofErr w:type="spellEnd"/>
      <w:r w:rsidR="00DB05B0" w:rsidRPr="006E71D9">
        <w:rPr>
          <w:rFonts w:ascii="Times" w:eastAsia="Times New Roman" w:hAnsi="Times" w:cs="Times New Roman"/>
          <w:lang w:val="en-US" w:eastAsia="ja-JP"/>
        </w:rPr>
        <w:t xml:space="preserve">, a town in Northern Italy. The city of </w:t>
      </w:r>
      <w:proofErr w:type="spellStart"/>
      <w:r w:rsidR="00DB05B0" w:rsidRPr="006E71D9">
        <w:rPr>
          <w:rFonts w:ascii="Times" w:eastAsia="Times New Roman" w:hAnsi="Times" w:cs="Times New Roman"/>
          <w:lang w:val="en-US" w:eastAsia="ja-JP"/>
        </w:rPr>
        <w:t>Manerbio</w:t>
      </w:r>
      <w:proofErr w:type="spellEnd"/>
      <w:r w:rsidR="00DB05B0" w:rsidRPr="006E71D9">
        <w:rPr>
          <w:rFonts w:ascii="Times" w:eastAsia="Times New Roman" w:hAnsi="Times" w:cs="Times New Roman"/>
          <w:lang w:val="en-US" w:eastAsia="ja-JP"/>
        </w:rPr>
        <w:t xml:space="preserve"> is situated in the region of Lombardy, the first hit by the C</w:t>
      </w:r>
      <w:r w:rsidR="0018112A" w:rsidRPr="006E71D9">
        <w:rPr>
          <w:rFonts w:ascii="Times" w:eastAsia="Times New Roman" w:hAnsi="Times" w:cs="Times New Roman"/>
          <w:lang w:val="en-US" w:eastAsia="ja-JP"/>
        </w:rPr>
        <w:t>ovid</w:t>
      </w:r>
      <w:r w:rsidR="00DB05B0" w:rsidRPr="006E71D9">
        <w:rPr>
          <w:rFonts w:ascii="Times" w:eastAsia="Times New Roman" w:hAnsi="Times" w:cs="Times New Roman"/>
          <w:lang w:val="en-US" w:eastAsia="ja-JP"/>
        </w:rPr>
        <w:t xml:space="preserve"> virus in Europe, and was among the areas most affected by the pandemic. In spring 2020, the Italian authorities issue</w:t>
      </w:r>
      <w:r w:rsidR="00E75566" w:rsidRPr="006E71D9">
        <w:rPr>
          <w:rFonts w:ascii="Times" w:eastAsia="Times New Roman" w:hAnsi="Times" w:cs="Times New Roman"/>
          <w:lang w:val="en-US" w:eastAsia="ja-JP"/>
        </w:rPr>
        <w:t>d</w:t>
      </w:r>
      <w:r w:rsidR="00DB05B0" w:rsidRPr="006E71D9">
        <w:rPr>
          <w:rFonts w:ascii="Times" w:eastAsia="Times New Roman" w:hAnsi="Times" w:cs="Times New Roman"/>
          <w:lang w:val="en-US" w:eastAsia="ja-JP"/>
        </w:rPr>
        <w:t xml:space="preserve"> a complete lockdown in the country, and people</w:t>
      </w:r>
      <w:r w:rsidR="00986EB3">
        <w:rPr>
          <w:rFonts w:ascii="Times" w:eastAsia="Times New Roman" w:hAnsi="Times" w:cs="Times New Roman"/>
          <w:lang w:val="en-US" w:eastAsia="ja-JP"/>
        </w:rPr>
        <w:t xml:space="preserve"> </w:t>
      </w:r>
      <w:r w:rsidR="00DB05B0" w:rsidRPr="006E71D9">
        <w:rPr>
          <w:rFonts w:ascii="Times" w:eastAsia="Times New Roman" w:hAnsi="Times" w:cs="Times New Roman"/>
          <w:lang w:val="en-US" w:eastAsia="ja-JP"/>
        </w:rPr>
        <w:t xml:space="preserve">could not attend church functions and </w:t>
      </w:r>
      <w:r w:rsidR="009752DC" w:rsidRPr="006E71D9">
        <w:rPr>
          <w:rFonts w:ascii="Times" w:eastAsia="Times New Roman" w:hAnsi="Times" w:cs="Times New Roman"/>
          <w:lang w:val="en-US" w:eastAsia="ja-JP"/>
        </w:rPr>
        <w:t xml:space="preserve">celebrate </w:t>
      </w:r>
      <w:r w:rsidR="00DB05B0" w:rsidRPr="006E71D9">
        <w:rPr>
          <w:rFonts w:ascii="Times" w:eastAsia="Times New Roman" w:hAnsi="Times" w:cs="Times New Roman"/>
          <w:lang w:val="en-US" w:eastAsia="ja-JP"/>
        </w:rPr>
        <w:t xml:space="preserve">funerals. To address this issue, several priests and religious leaders decided to live </w:t>
      </w:r>
      <w:r w:rsidR="009752DC" w:rsidRPr="006E71D9">
        <w:rPr>
          <w:rFonts w:ascii="Times" w:eastAsia="Times New Roman" w:hAnsi="Times" w:cs="Times New Roman"/>
          <w:lang w:val="en-US" w:eastAsia="ja-JP"/>
        </w:rPr>
        <w:t>stream</w:t>
      </w:r>
      <w:r w:rsidR="00DB05B0" w:rsidRPr="006E71D9">
        <w:rPr>
          <w:rFonts w:ascii="Times" w:eastAsia="Times New Roman" w:hAnsi="Times" w:cs="Times New Roman"/>
          <w:lang w:val="en-US" w:eastAsia="ja-JP"/>
        </w:rPr>
        <w:t xml:space="preserve"> rituals online. </w:t>
      </w:r>
      <w:r w:rsidR="00FD750A" w:rsidRPr="006E71D9">
        <w:rPr>
          <w:rFonts w:ascii="Times" w:eastAsia="Times New Roman" w:hAnsi="Times" w:cs="Times New Roman"/>
          <w:lang w:val="en-US" w:eastAsia="ja-JP"/>
        </w:rPr>
        <w:t xml:space="preserve">The priest of </w:t>
      </w:r>
      <w:proofErr w:type="spellStart"/>
      <w:r w:rsidR="00FD750A" w:rsidRPr="006E71D9">
        <w:rPr>
          <w:rFonts w:ascii="Times" w:eastAsia="Times New Roman" w:hAnsi="Times" w:cs="Times New Roman"/>
          <w:lang w:val="en-US" w:eastAsia="ja-JP"/>
        </w:rPr>
        <w:t>Manerbio</w:t>
      </w:r>
      <w:proofErr w:type="spellEnd"/>
      <w:r w:rsidR="00FD750A" w:rsidRPr="006E71D9">
        <w:rPr>
          <w:rFonts w:ascii="Times" w:eastAsia="Times New Roman" w:hAnsi="Times" w:cs="Times New Roman"/>
          <w:lang w:val="en-US" w:eastAsia="ja-JP"/>
        </w:rPr>
        <w:t xml:space="preserve"> performed a commemorative mass to honor the 150 people from the town that had lost their lives due to C</w:t>
      </w:r>
      <w:r w:rsidR="0018112A" w:rsidRPr="006E71D9">
        <w:rPr>
          <w:rFonts w:ascii="Times" w:eastAsia="Times New Roman" w:hAnsi="Times" w:cs="Times New Roman"/>
          <w:lang w:val="en-US" w:eastAsia="ja-JP"/>
        </w:rPr>
        <w:t>ovid</w:t>
      </w:r>
      <w:r w:rsidR="003B1910">
        <w:rPr>
          <w:rFonts w:ascii="Times" w:eastAsia="Times New Roman" w:hAnsi="Times" w:cs="Times New Roman"/>
          <w:lang w:val="en-US" w:eastAsia="ja-JP"/>
        </w:rPr>
        <w:t>-19</w:t>
      </w:r>
      <w:r w:rsidR="00FD750A" w:rsidRPr="006E71D9">
        <w:rPr>
          <w:rFonts w:ascii="Times" w:eastAsia="Times New Roman" w:hAnsi="Times" w:cs="Times New Roman"/>
          <w:lang w:val="en-US" w:eastAsia="ja-JP"/>
        </w:rPr>
        <w:t xml:space="preserve"> since the beginning of the pandemic, and live</w:t>
      </w:r>
      <w:r w:rsidR="005208EA">
        <w:rPr>
          <w:rFonts w:ascii="Times" w:eastAsia="Times New Roman" w:hAnsi="Times" w:cs="Times New Roman"/>
          <w:lang w:val="en-US" w:eastAsia="ja-JP"/>
        </w:rPr>
        <w:t>-</w:t>
      </w:r>
      <w:r w:rsidR="00FD750A" w:rsidRPr="006E71D9">
        <w:rPr>
          <w:rFonts w:ascii="Times" w:eastAsia="Times New Roman" w:hAnsi="Times" w:cs="Times New Roman"/>
          <w:lang w:val="en-US" w:eastAsia="ja-JP"/>
        </w:rPr>
        <w:t xml:space="preserve">streamed it on Facebook. </w:t>
      </w:r>
      <w:r w:rsidR="00E75566" w:rsidRPr="006E71D9">
        <w:rPr>
          <w:rFonts w:ascii="Times" w:eastAsia="Times New Roman" w:hAnsi="Times" w:cs="Times New Roman"/>
          <w:lang w:val="en-US" w:eastAsia="ja-JP"/>
        </w:rPr>
        <w:t xml:space="preserve">The priest put </w:t>
      </w:r>
      <w:r w:rsidR="003B1910" w:rsidRPr="006E71D9">
        <w:rPr>
          <w:rFonts w:ascii="Times" w:eastAsia="Times New Roman" w:hAnsi="Times" w:cs="Times New Roman"/>
          <w:lang w:val="en-US" w:eastAsia="ja-JP"/>
        </w:rPr>
        <w:t xml:space="preserve">candles, flowers, and pieces of paper with the names of the decease </w:t>
      </w:r>
      <w:r w:rsidR="00E75566" w:rsidRPr="006E71D9">
        <w:rPr>
          <w:rFonts w:ascii="Times" w:eastAsia="Times New Roman" w:hAnsi="Times" w:cs="Times New Roman"/>
          <w:lang w:val="en-US" w:eastAsia="ja-JP"/>
        </w:rPr>
        <w:t xml:space="preserve">on the </w:t>
      </w:r>
      <w:r w:rsidR="00D42812" w:rsidRPr="006E71D9">
        <w:rPr>
          <w:rFonts w:ascii="Times" w:eastAsia="Times New Roman" w:hAnsi="Times" w:cs="Times New Roman"/>
          <w:lang w:val="en-US" w:eastAsia="ja-JP"/>
        </w:rPr>
        <w:t>church’s</w:t>
      </w:r>
      <w:r w:rsidR="00E75566" w:rsidRPr="006E71D9">
        <w:rPr>
          <w:rFonts w:ascii="Times" w:eastAsia="Times New Roman" w:hAnsi="Times" w:cs="Times New Roman"/>
          <w:lang w:val="en-US" w:eastAsia="ja-JP"/>
        </w:rPr>
        <w:t xml:space="preserve"> benches, </w:t>
      </w:r>
      <w:r w:rsidR="003B1910">
        <w:rPr>
          <w:rFonts w:ascii="Times" w:eastAsia="Times New Roman" w:hAnsi="Times" w:cs="Times New Roman"/>
          <w:lang w:val="en-US" w:eastAsia="ja-JP"/>
        </w:rPr>
        <w:t xml:space="preserve">where </w:t>
      </w:r>
      <w:r w:rsidR="00E75566" w:rsidRPr="006E71D9">
        <w:rPr>
          <w:rFonts w:ascii="Times" w:eastAsia="Times New Roman" w:hAnsi="Times" w:cs="Times New Roman"/>
          <w:lang w:val="en-US" w:eastAsia="ja-JP"/>
        </w:rPr>
        <w:t>the believers</w:t>
      </w:r>
      <w:r w:rsidR="003B1910">
        <w:rPr>
          <w:rFonts w:ascii="Times" w:eastAsia="Times New Roman" w:hAnsi="Times" w:cs="Times New Roman"/>
          <w:lang w:val="en-US" w:eastAsia="ja-JP"/>
        </w:rPr>
        <w:t xml:space="preserve"> used to seat</w:t>
      </w:r>
      <w:r w:rsidR="00B25388" w:rsidRPr="006E71D9">
        <w:rPr>
          <w:rFonts w:ascii="Times" w:eastAsia="Times New Roman" w:hAnsi="Times" w:cs="Times New Roman"/>
          <w:lang w:val="en-US" w:eastAsia="ja-JP"/>
        </w:rPr>
        <w:t>, as can be seen in Figure 2</w:t>
      </w:r>
      <w:r w:rsidR="00E75566" w:rsidRPr="006E71D9">
        <w:rPr>
          <w:rFonts w:ascii="Times" w:eastAsia="Times New Roman" w:hAnsi="Times" w:cs="Times New Roman"/>
          <w:lang w:val="en-US" w:eastAsia="ja-JP"/>
        </w:rPr>
        <w:t xml:space="preserve">. </w:t>
      </w:r>
      <w:r w:rsidR="00FD750A" w:rsidRPr="006E71D9">
        <w:rPr>
          <w:rFonts w:ascii="Times" w:eastAsia="Times New Roman" w:hAnsi="Times" w:cs="Times New Roman"/>
          <w:lang w:val="en-US" w:eastAsia="ja-JP"/>
        </w:rPr>
        <w:t>The mass rapidly gained national resonance</w:t>
      </w:r>
      <w:r w:rsidR="00E75566" w:rsidRPr="006E71D9">
        <w:rPr>
          <w:rFonts w:ascii="Times" w:eastAsia="Times New Roman" w:hAnsi="Times" w:cs="Times New Roman"/>
          <w:lang w:val="en-US" w:eastAsia="ja-JP"/>
        </w:rPr>
        <w:t xml:space="preserve"> </w:t>
      </w:r>
      <w:r w:rsidR="00B04B88" w:rsidRPr="006E71D9">
        <w:rPr>
          <w:rFonts w:ascii="Times" w:eastAsia="Times New Roman" w:hAnsi="Times" w:cs="Times New Roman"/>
          <w:lang w:val="en-US" w:eastAsia="ja-JP"/>
        </w:rPr>
        <w:fldChar w:fldCharType="begin"/>
      </w:r>
      <w:r w:rsidR="00E7478B">
        <w:rPr>
          <w:rFonts w:ascii="Times" w:eastAsia="Times New Roman" w:hAnsi="Times" w:cs="Times New Roman"/>
          <w:lang w:val="en-US" w:eastAsia="ja-JP"/>
        </w:rPr>
        <w:instrText xml:space="preserve"> ADDIN ZOTERO_ITEM CSL_CITATION {"citationID":"jdvEv5xV","properties":{"formattedCitation":"(RAI News 2020)","plainCitation":"(RAI News 2020)","dontUpdate":true,"noteIndex":0},"citationItems":[{"id":6123,"uris":["http://zotero.org/users/1923348/items/A43KRQF4"],"uri":["http://zotero.org/users/1923348/items/A43KRQF4"],"itemData":{"id":6123,"type":"webpage","abstract":"La funzione è stata trasmessa in diretta su Facebook","container-title":"Rainews","language":"italian","title":"Chiesa vuota e sui banchi i nomi di 150 persone decedute da gennaio. Messa commemorativa a Manerbio","URL":"https://www.rainews.it/dl/rainews/media/ContentItem-41e0fe7b-5d65-41c6-8d02-385fad4075e5.html","author":[{"family":"RAI News","given":""}],"accessed":{"date-parts":[["2021",5,19]]},"issued":{"date-parts":[["2020",3,5]]}}}],"schema":"https://github.com/citation-style-language/schema/raw/master/csl-citation.json"} </w:instrText>
      </w:r>
      <w:r w:rsidR="00B04B88" w:rsidRPr="006E71D9">
        <w:rPr>
          <w:rFonts w:ascii="Times" w:eastAsia="Times New Roman" w:hAnsi="Times" w:cs="Times New Roman"/>
          <w:lang w:val="en-US" w:eastAsia="ja-JP"/>
        </w:rPr>
        <w:fldChar w:fldCharType="separate"/>
      </w:r>
      <w:r w:rsidR="00B04B88" w:rsidRPr="006E71D9">
        <w:rPr>
          <w:rFonts w:ascii="Times" w:eastAsia="Times New Roman" w:hAnsi="Times" w:cs="Times New Roman"/>
          <w:noProof/>
          <w:lang w:val="en-US" w:eastAsia="ja-JP"/>
        </w:rPr>
        <w:t>(</w:t>
      </w:r>
      <w:r w:rsidR="00E75566" w:rsidRPr="006E71D9">
        <w:rPr>
          <w:rFonts w:ascii="Times" w:eastAsia="Times New Roman" w:hAnsi="Times" w:cs="Times New Roman"/>
          <w:noProof/>
          <w:lang w:val="en-US" w:eastAsia="ja-JP"/>
        </w:rPr>
        <w:t xml:space="preserve">see, for instance, </w:t>
      </w:r>
      <w:r w:rsidR="00B04B88" w:rsidRPr="006E71D9">
        <w:rPr>
          <w:rFonts w:ascii="Times" w:eastAsia="Times New Roman" w:hAnsi="Times" w:cs="Times New Roman"/>
          <w:noProof/>
          <w:lang w:val="en-US" w:eastAsia="ja-JP"/>
        </w:rPr>
        <w:t>RAI News 2020)</w:t>
      </w:r>
      <w:r w:rsidR="00B04B88" w:rsidRPr="006E71D9">
        <w:rPr>
          <w:rFonts w:ascii="Times" w:eastAsia="Times New Roman" w:hAnsi="Times" w:cs="Times New Roman"/>
          <w:lang w:val="en-US" w:eastAsia="ja-JP"/>
        </w:rPr>
        <w:fldChar w:fldCharType="end"/>
      </w:r>
      <w:r w:rsidR="00E75566" w:rsidRPr="006E71D9">
        <w:rPr>
          <w:rFonts w:ascii="Times" w:eastAsia="Times New Roman" w:hAnsi="Times" w:cs="Times New Roman"/>
          <w:lang w:val="en-US" w:eastAsia="ja-JP"/>
        </w:rPr>
        <w:t xml:space="preserve">, as </w:t>
      </w:r>
      <w:r w:rsidR="00B04B88" w:rsidRPr="006E71D9">
        <w:rPr>
          <w:rFonts w:ascii="Times" w:eastAsia="Times New Roman" w:hAnsi="Times" w:cs="Times New Roman"/>
          <w:lang w:val="en-US" w:eastAsia="ja-JP"/>
        </w:rPr>
        <w:t>th</w:t>
      </w:r>
      <w:r w:rsidR="000247AE" w:rsidRPr="006E71D9">
        <w:rPr>
          <w:rFonts w:ascii="Times" w:eastAsia="Times New Roman" w:hAnsi="Times" w:cs="Times New Roman"/>
          <w:lang w:val="en-US" w:eastAsia="ja-JP"/>
        </w:rPr>
        <w:t xml:space="preserve">e video and pictures of the empty church with the </w:t>
      </w:r>
      <w:r w:rsidR="007E7909" w:rsidRPr="006E71D9">
        <w:rPr>
          <w:rFonts w:ascii="Times" w:eastAsia="Times New Roman" w:hAnsi="Times" w:cs="Times New Roman"/>
          <w:lang w:val="en-US" w:eastAsia="ja-JP"/>
        </w:rPr>
        <w:t>metaphorical</w:t>
      </w:r>
      <w:r w:rsidR="000247AE" w:rsidRPr="006E71D9">
        <w:rPr>
          <w:rFonts w:ascii="Times" w:eastAsia="Times New Roman" w:hAnsi="Times" w:cs="Times New Roman"/>
          <w:lang w:val="en-US" w:eastAsia="ja-JP"/>
        </w:rPr>
        <w:t xml:space="preserve"> presence of the town’s deceased </w:t>
      </w:r>
      <w:r w:rsidR="009752DC" w:rsidRPr="006E71D9">
        <w:rPr>
          <w:rFonts w:ascii="Times" w:eastAsia="Times New Roman" w:hAnsi="Times" w:cs="Times New Roman"/>
          <w:lang w:val="en-US" w:eastAsia="ja-JP"/>
        </w:rPr>
        <w:t xml:space="preserve">emotionally moved people across the country. </w:t>
      </w:r>
    </w:p>
    <w:p w14:paraId="6202EAF5" w14:textId="5B8863A5" w:rsidR="000247AE" w:rsidRPr="006E71D9" w:rsidRDefault="000247AE" w:rsidP="0086676D">
      <w:pPr>
        <w:jc w:val="both"/>
        <w:rPr>
          <w:rFonts w:ascii="Times" w:eastAsia="Times New Roman" w:hAnsi="Times" w:cs="Times New Roman"/>
          <w:lang w:val="en-US" w:eastAsia="ja-JP"/>
        </w:rPr>
      </w:pPr>
    </w:p>
    <w:p w14:paraId="1A63A72E" w14:textId="67CDA724" w:rsidR="00B25388" w:rsidRPr="006E71D9" w:rsidRDefault="00B25388" w:rsidP="0086676D">
      <w:pPr>
        <w:jc w:val="both"/>
        <w:rPr>
          <w:rFonts w:ascii="Times" w:eastAsia="Times New Roman" w:hAnsi="Times" w:cs="Times New Roman"/>
          <w:i/>
          <w:iCs/>
          <w:lang w:val="en-US" w:eastAsia="ja-JP"/>
        </w:rPr>
      </w:pPr>
      <w:r w:rsidRPr="006E71D9">
        <w:rPr>
          <w:rFonts w:ascii="Times" w:eastAsia="Times New Roman" w:hAnsi="Times" w:cs="Times New Roman"/>
          <w:i/>
          <w:iCs/>
          <w:lang w:val="en-US" w:eastAsia="ja-JP"/>
        </w:rPr>
        <w:t>Figure 2: a picture of the live</w:t>
      </w:r>
      <w:r w:rsidR="005208EA">
        <w:rPr>
          <w:rFonts w:ascii="Times" w:eastAsia="Times New Roman" w:hAnsi="Times" w:cs="Times New Roman"/>
          <w:i/>
          <w:iCs/>
          <w:lang w:val="en-US" w:eastAsia="ja-JP"/>
        </w:rPr>
        <w:t>-</w:t>
      </w:r>
      <w:r w:rsidRPr="006E71D9">
        <w:rPr>
          <w:rFonts w:ascii="Times" w:eastAsia="Times New Roman" w:hAnsi="Times" w:cs="Times New Roman"/>
          <w:i/>
          <w:iCs/>
          <w:lang w:val="en-US" w:eastAsia="ja-JP"/>
        </w:rPr>
        <w:t xml:space="preserve">streamed mass in </w:t>
      </w:r>
      <w:proofErr w:type="spellStart"/>
      <w:r w:rsidRPr="006E71D9">
        <w:rPr>
          <w:rFonts w:ascii="Times" w:eastAsia="Times New Roman" w:hAnsi="Times" w:cs="Times New Roman"/>
          <w:i/>
          <w:iCs/>
          <w:lang w:val="en-US" w:eastAsia="ja-JP"/>
        </w:rPr>
        <w:t>Manerbio</w:t>
      </w:r>
      <w:proofErr w:type="spellEnd"/>
      <w:r w:rsidRPr="006E71D9">
        <w:rPr>
          <w:rFonts w:ascii="Times" w:eastAsia="Times New Roman" w:hAnsi="Times" w:cs="Times New Roman"/>
          <w:i/>
          <w:iCs/>
          <w:lang w:val="en-US" w:eastAsia="ja-JP"/>
        </w:rPr>
        <w:t>, Brescia. Retrieved from RAI News</w:t>
      </w:r>
      <w:r w:rsidR="00D42812" w:rsidRPr="006E71D9">
        <w:rPr>
          <w:rFonts w:ascii="Times" w:eastAsia="Times New Roman" w:hAnsi="Times" w:cs="Times New Roman"/>
          <w:i/>
          <w:iCs/>
          <w:lang w:val="en-US" w:eastAsia="ja-JP"/>
        </w:rPr>
        <w:t>, https://www.rainews.it/dl/rainews/media/ContentItem-41e0fe7b-5d65-41c6-8d02-385fad4075e5.html#foto-1</w:t>
      </w:r>
    </w:p>
    <w:p w14:paraId="3ED20292" w14:textId="5FA885F0" w:rsidR="00B25388" w:rsidRPr="006E71D9" w:rsidRDefault="00B25388" w:rsidP="00B25388">
      <w:pPr>
        <w:jc w:val="center"/>
        <w:rPr>
          <w:rFonts w:ascii="Times" w:eastAsia="Times New Roman" w:hAnsi="Times" w:cs="Times New Roman"/>
          <w:lang w:val="en-US" w:eastAsia="ja-JP"/>
        </w:rPr>
      </w:pPr>
      <w:r w:rsidRPr="006E71D9">
        <w:rPr>
          <w:rFonts w:ascii="Times" w:eastAsia="Times New Roman" w:hAnsi="Times" w:cs="Times New Roman"/>
          <w:noProof/>
          <w:lang w:eastAsia="ja-JP"/>
        </w:rPr>
        <w:drawing>
          <wp:inline distT="0" distB="0" distL="0" distR="0" wp14:anchorId="5F273821" wp14:editId="77DAFA33">
            <wp:extent cx="3754155" cy="2111659"/>
            <wp:effectExtent l="0" t="0" r="5080" b="0"/>
            <wp:docPr id="2" name="Picture 1" descr="A picture containing text, organ, row, lined&#10;&#10;Description automatically generated">
              <a:extLst xmlns:a="http://schemas.openxmlformats.org/drawingml/2006/main">
                <a:ext uri="{FF2B5EF4-FFF2-40B4-BE49-F238E27FC236}">
                  <a16:creationId xmlns:a16="http://schemas.microsoft.com/office/drawing/2014/main" id="{EBC83549-9E15-EB49-9C86-B01CDB96E2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icture containing text, organ, row, lined&#10;&#10;Description automatically generated">
                      <a:extLst>
                        <a:ext uri="{FF2B5EF4-FFF2-40B4-BE49-F238E27FC236}">
                          <a16:creationId xmlns:a16="http://schemas.microsoft.com/office/drawing/2014/main" id="{EBC83549-9E15-EB49-9C86-B01CDB96E2C4}"/>
                        </a:ext>
                      </a:extLst>
                    </pic:cNvPr>
                    <pic:cNvPicPr>
                      <a:picLocks noChangeAspect="1"/>
                    </pic:cNvPicPr>
                  </pic:nvPicPr>
                  <pic:blipFill rotWithShape="1">
                    <a:blip r:embed="rId11"/>
                    <a:srcRect t="14773"/>
                    <a:stretch/>
                  </pic:blipFill>
                  <pic:spPr>
                    <a:xfrm>
                      <a:off x="0" y="0"/>
                      <a:ext cx="3765599" cy="2118096"/>
                    </a:xfrm>
                    <a:prstGeom prst="rect">
                      <a:avLst/>
                    </a:prstGeom>
                  </pic:spPr>
                </pic:pic>
              </a:graphicData>
            </a:graphic>
          </wp:inline>
        </w:drawing>
      </w:r>
    </w:p>
    <w:p w14:paraId="7FEFF063" w14:textId="77777777" w:rsidR="00B25388" w:rsidRPr="006E71D9" w:rsidRDefault="00B25388" w:rsidP="0086676D">
      <w:pPr>
        <w:jc w:val="both"/>
        <w:rPr>
          <w:rFonts w:ascii="Times" w:eastAsia="Times New Roman" w:hAnsi="Times" w:cs="Times New Roman"/>
          <w:lang w:val="en-US" w:eastAsia="ja-JP"/>
        </w:rPr>
      </w:pPr>
    </w:p>
    <w:p w14:paraId="0A3267C8" w14:textId="25997DB4" w:rsidR="000247AE" w:rsidRPr="006E71D9" w:rsidRDefault="000247AE" w:rsidP="0086676D">
      <w:pPr>
        <w:jc w:val="both"/>
        <w:rPr>
          <w:rFonts w:ascii="Times" w:eastAsia="Times New Roman" w:hAnsi="Times" w:cs="Times New Roman"/>
          <w:lang w:val="en-US" w:eastAsia="ja-JP"/>
        </w:rPr>
      </w:pPr>
      <w:r w:rsidRPr="006E71D9">
        <w:rPr>
          <w:rFonts w:ascii="Times" w:eastAsia="Times New Roman" w:hAnsi="Times" w:cs="Times New Roman"/>
          <w:lang w:val="en-US" w:eastAsia="ja-JP"/>
        </w:rPr>
        <w:t xml:space="preserve">I consider this an example of </w:t>
      </w:r>
      <w:proofErr w:type="spellStart"/>
      <w:r w:rsidRPr="006E71D9">
        <w:rPr>
          <w:rFonts w:ascii="Times" w:eastAsia="Times New Roman" w:hAnsi="Times" w:cs="Times New Roman"/>
          <w:lang w:val="en-US" w:eastAsia="ja-JP"/>
        </w:rPr>
        <w:t>hypermediation</w:t>
      </w:r>
      <w:proofErr w:type="spellEnd"/>
      <w:r w:rsidRPr="006E71D9">
        <w:rPr>
          <w:rFonts w:ascii="Times" w:eastAsia="Times New Roman" w:hAnsi="Times" w:cs="Times New Roman"/>
          <w:lang w:val="en-US" w:eastAsia="ja-JP"/>
        </w:rPr>
        <w:t xml:space="preserve"> becaus</w:t>
      </w:r>
      <w:r w:rsidR="007E7909" w:rsidRPr="006E71D9">
        <w:rPr>
          <w:rFonts w:ascii="Times" w:eastAsia="Times New Roman" w:hAnsi="Times" w:cs="Times New Roman"/>
          <w:lang w:val="en-US" w:eastAsia="ja-JP"/>
        </w:rPr>
        <w:t xml:space="preserve">e it involved different spaces, both enacted through media technologies and embedded in material practices. The physical space of the church, inaccessible because of </w:t>
      </w:r>
      <w:r w:rsidR="00E60B5A">
        <w:rPr>
          <w:rFonts w:ascii="Times" w:eastAsia="Times New Roman" w:hAnsi="Times" w:cs="Times New Roman"/>
          <w:lang w:val="en-US" w:eastAsia="ja-JP"/>
        </w:rPr>
        <w:t xml:space="preserve">the </w:t>
      </w:r>
      <w:r w:rsidR="007E7909" w:rsidRPr="006E71D9">
        <w:rPr>
          <w:rFonts w:ascii="Times" w:eastAsia="Times New Roman" w:hAnsi="Times" w:cs="Times New Roman"/>
          <w:lang w:val="en-US" w:eastAsia="ja-JP"/>
        </w:rPr>
        <w:t>C</w:t>
      </w:r>
      <w:r w:rsidR="0018112A" w:rsidRPr="006E71D9">
        <w:rPr>
          <w:rFonts w:ascii="Times" w:eastAsia="Times New Roman" w:hAnsi="Times" w:cs="Times New Roman"/>
          <w:lang w:val="en-US" w:eastAsia="ja-JP"/>
        </w:rPr>
        <w:t>ovid-</w:t>
      </w:r>
      <w:r w:rsidR="007E7909" w:rsidRPr="006E71D9">
        <w:rPr>
          <w:rFonts w:ascii="Times" w:eastAsia="Times New Roman" w:hAnsi="Times" w:cs="Times New Roman"/>
          <w:lang w:val="en-US" w:eastAsia="ja-JP"/>
        </w:rPr>
        <w:t xml:space="preserve">19 lockdown, </w:t>
      </w:r>
      <w:r w:rsidR="00E60B5A">
        <w:rPr>
          <w:rFonts w:ascii="Times" w:eastAsia="Times New Roman" w:hAnsi="Times" w:cs="Times New Roman"/>
          <w:lang w:val="en-US" w:eastAsia="ja-JP"/>
        </w:rPr>
        <w:t>was</w:t>
      </w:r>
      <w:r w:rsidR="007E7909" w:rsidRPr="006E71D9">
        <w:rPr>
          <w:rFonts w:ascii="Times" w:eastAsia="Times New Roman" w:hAnsi="Times" w:cs="Times New Roman"/>
          <w:lang w:val="en-US" w:eastAsia="ja-JP"/>
        </w:rPr>
        <w:t xml:space="preserve"> mediated through technologies and </w:t>
      </w:r>
      <w:r w:rsidR="00D42812" w:rsidRPr="006E71D9">
        <w:rPr>
          <w:rFonts w:ascii="Times" w:eastAsia="Times New Roman" w:hAnsi="Times" w:cs="Times New Roman"/>
          <w:lang w:val="en-US" w:eastAsia="ja-JP"/>
        </w:rPr>
        <w:t>consumed in</w:t>
      </w:r>
      <w:r w:rsidR="007E7909" w:rsidRPr="006E71D9">
        <w:rPr>
          <w:rFonts w:ascii="Times" w:eastAsia="Times New Roman" w:hAnsi="Times" w:cs="Times New Roman"/>
          <w:lang w:val="en-US" w:eastAsia="ja-JP"/>
        </w:rPr>
        <w:t xml:space="preserve"> people’s private places. Furthermore, the aesthetic of the mass</w:t>
      </w:r>
      <w:r w:rsidR="009752DC" w:rsidRPr="006E71D9">
        <w:rPr>
          <w:rFonts w:ascii="Times" w:eastAsia="Times New Roman" w:hAnsi="Times" w:cs="Times New Roman"/>
          <w:lang w:val="en-US" w:eastAsia="ja-JP"/>
        </w:rPr>
        <w:t xml:space="preserve">, completed by </w:t>
      </w:r>
      <w:r w:rsidR="007E7909" w:rsidRPr="006E71D9">
        <w:rPr>
          <w:rFonts w:ascii="Times" w:eastAsia="Times New Roman" w:hAnsi="Times" w:cs="Times New Roman"/>
          <w:lang w:val="en-US" w:eastAsia="ja-JP"/>
        </w:rPr>
        <w:t>flowers and candles</w:t>
      </w:r>
      <w:r w:rsidR="009752DC" w:rsidRPr="006E71D9">
        <w:rPr>
          <w:rFonts w:ascii="Times" w:eastAsia="Times New Roman" w:hAnsi="Times" w:cs="Times New Roman"/>
          <w:lang w:val="en-US" w:eastAsia="ja-JP"/>
        </w:rPr>
        <w:t>,</w:t>
      </w:r>
      <w:r w:rsidR="007E7909" w:rsidRPr="006E71D9">
        <w:rPr>
          <w:rFonts w:ascii="Times" w:eastAsia="Times New Roman" w:hAnsi="Times" w:cs="Times New Roman"/>
          <w:lang w:val="en-US" w:eastAsia="ja-JP"/>
        </w:rPr>
        <w:t xml:space="preserve"> </w:t>
      </w:r>
      <w:r w:rsidR="00E60B5A">
        <w:rPr>
          <w:rFonts w:ascii="Times" w:eastAsia="Times New Roman" w:hAnsi="Times" w:cs="Times New Roman"/>
          <w:lang w:val="en-US" w:eastAsia="ja-JP"/>
        </w:rPr>
        <w:t>was</w:t>
      </w:r>
      <w:r w:rsidR="007E7909" w:rsidRPr="006E71D9">
        <w:rPr>
          <w:rFonts w:ascii="Times" w:eastAsia="Times New Roman" w:hAnsi="Times" w:cs="Times New Roman"/>
          <w:lang w:val="en-US" w:eastAsia="ja-JP"/>
        </w:rPr>
        <w:t xml:space="preserve"> remediated through the Internet, and from there </w:t>
      </w:r>
      <w:r w:rsidR="00E60B5A">
        <w:rPr>
          <w:rFonts w:ascii="Times" w:eastAsia="Times New Roman" w:hAnsi="Times" w:cs="Times New Roman"/>
          <w:lang w:val="en-US" w:eastAsia="ja-JP"/>
        </w:rPr>
        <w:t>through</w:t>
      </w:r>
      <w:r w:rsidR="00E60B5A" w:rsidRPr="006E71D9">
        <w:rPr>
          <w:rFonts w:ascii="Times" w:eastAsia="Times New Roman" w:hAnsi="Times" w:cs="Times New Roman"/>
          <w:lang w:val="en-US" w:eastAsia="ja-JP"/>
        </w:rPr>
        <w:t xml:space="preserve"> </w:t>
      </w:r>
      <w:r w:rsidR="007E7909" w:rsidRPr="006E71D9">
        <w:rPr>
          <w:rFonts w:ascii="Times" w:eastAsia="Times New Roman" w:hAnsi="Times" w:cs="Times New Roman"/>
          <w:lang w:val="en-US" w:eastAsia="ja-JP"/>
        </w:rPr>
        <w:t xml:space="preserve">national television channels and newspapers. This allowed both for the amplification of the event </w:t>
      </w:r>
      <w:r w:rsidR="009752DC" w:rsidRPr="006E71D9">
        <w:rPr>
          <w:rFonts w:ascii="Times" w:eastAsia="Times New Roman" w:hAnsi="Times" w:cs="Times New Roman"/>
          <w:lang w:val="en-US" w:eastAsia="ja-JP"/>
        </w:rPr>
        <w:t>through the live streaming</w:t>
      </w:r>
      <w:r w:rsidR="000C28B1" w:rsidRPr="006E71D9">
        <w:rPr>
          <w:rFonts w:ascii="Times" w:eastAsia="Times New Roman" w:hAnsi="Times" w:cs="Times New Roman"/>
          <w:lang w:val="en-US" w:eastAsia="ja-JP"/>
        </w:rPr>
        <w:t xml:space="preserve"> of</w:t>
      </w:r>
      <w:r w:rsidR="007E7909" w:rsidRPr="006E71D9">
        <w:rPr>
          <w:rFonts w:ascii="Times" w:eastAsia="Times New Roman" w:hAnsi="Times" w:cs="Times New Roman"/>
          <w:lang w:val="en-US" w:eastAsia="ja-JP"/>
        </w:rPr>
        <w:t xml:space="preserve"> </w:t>
      </w:r>
      <w:r w:rsidR="009752DC" w:rsidRPr="006E71D9">
        <w:rPr>
          <w:rFonts w:ascii="Times" w:eastAsia="Times New Roman" w:hAnsi="Times" w:cs="Times New Roman"/>
          <w:lang w:val="en-US" w:eastAsia="ja-JP"/>
        </w:rPr>
        <w:t xml:space="preserve">the </w:t>
      </w:r>
      <w:r w:rsidR="007E7909" w:rsidRPr="006E71D9">
        <w:rPr>
          <w:rFonts w:ascii="Times" w:eastAsia="Times New Roman" w:hAnsi="Times" w:cs="Times New Roman"/>
          <w:lang w:val="en-US" w:eastAsia="ja-JP"/>
        </w:rPr>
        <w:t xml:space="preserve">space of the church in </w:t>
      </w:r>
      <w:proofErr w:type="spellStart"/>
      <w:r w:rsidR="007E7909" w:rsidRPr="006E71D9">
        <w:rPr>
          <w:rFonts w:ascii="Times" w:eastAsia="Times New Roman" w:hAnsi="Times" w:cs="Times New Roman"/>
          <w:lang w:val="en-US" w:eastAsia="ja-JP"/>
        </w:rPr>
        <w:t>Manerbio</w:t>
      </w:r>
      <w:proofErr w:type="spellEnd"/>
      <w:r w:rsidR="007E7909" w:rsidRPr="006E71D9">
        <w:rPr>
          <w:rFonts w:ascii="Times" w:eastAsia="Times New Roman" w:hAnsi="Times" w:cs="Times New Roman"/>
          <w:lang w:val="en-US" w:eastAsia="ja-JP"/>
        </w:rPr>
        <w:t xml:space="preserve">, and for the creation of a space where people could comment, create narratives, </w:t>
      </w:r>
      <w:r w:rsidR="00E60B5A">
        <w:rPr>
          <w:rFonts w:ascii="Times" w:eastAsia="Times New Roman" w:hAnsi="Times" w:cs="Times New Roman"/>
          <w:lang w:val="en-US" w:eastAsia="ja-JP"/>
        </w:rPr>
        <w:t xml:space="preserve">and </w:t>
      </w:r>
      <w:r w:rsidR="007E7909" w:rsidRPr="006E71D9">
        <w:rPr>
          <w:rFonts w:ascii="Times" w:eastAsia="Times New Roman" w:hAnsi="Times" w:cs="Times New Roman"/>
          <w:lang w:val="en-US" w:eastAsia="ja-JP"/>
        </w:rPr>
        <w:t xml:space="preserve">discuss their feelings. Hence, on the Facebook page of the Parish of </w:t>
      </w:r>
      <w:proofErr w:type="spellStart"/>
      <w:r w:rsidR="007E7909" w:rsidRPr="006E71D9">
        <w:rPr>
          <w:rFonts w:ascii="Times" w:eastAsia="Times New Roman" w:hAnsi="Times" w:cs="Times New Roman"/>
          <w:lang w:val="en-US" w:eastAsia="ja-JP"/>
        </w:rPr>
        <w:t>Manerbio</w:t>
      </w:r>
      <w:proofErr w:type="spellEnd"/>
      <w:r w:rsidR="007E7909" w:rsidRPr="006E71D9">
        <w:rPr>
          <w:rFonts w:ascii="Times" w:eastAsia="Times New Roman" w:hAnsi="Times" w:cs="Times New Roman"/>
          <w:lang w:val="en-US" w:eastAsia="ja-JP"/>
        </w:rPr>
        <w:t xml:space="preserve"> </w:t>
      </w:r>
      <w:r w:rsidR="007E7909" w:rsidRPr="006E71D9">
        <w:rPr>
          <w:rFonts w:ascii="Times" w:eastAsia="Times New Roman" w:hAnsi="Times" w:cs="Times New Roman"/>
          <w:lang w:val="en-US" w:eastAsia="ja-JP"/>
        </w:rPr>
        <w:fldChar w:fldCharType="begin"/>
      </w:r>
      <w:r w:rsidR="007E7909" w:rsidRPr="006E71D9">
        <w:rPr>
          <w:rFonts w:ascii="Times" w:eastAsia="Times New Roman" w:hAnsi="Times" w:cs="Times New Roman"/>
          <w:lang w:val="en-US" w:eastAsia="ja-JP"/>
        </w:rPr>
        <w:instrText xml:space="preserve"> ADDIN ZOTERO_ITEM CSL_CITATION {"citationID":"z8Vfdpc7","properties":{"formattedCitation":"(Parrocchia di Manerbio 2020)","plainCitation":"(Parrocchia di Manerbio 2020)","noteIndex":0},"citationItems":[{"id":6125,"uris":["http://zotero.org/users/1923348/items/9WTH79GZ"],"uri":["http://zotero.org/users/1923348/items/9WTH79GZ"],"itemData":{"id":6125,"type":"webpage","title":"(Parrocchia di Manerbio Facebook page","URL":"https://www.facebook.com/SanLorenzoManerbio","author":[{"family":"Parrocchia di Manerbio","given":""}],"accessed":{"date-parts":[["2021",5,19]]},"issued":{"date-parts":[["2020"]],"season":"5"}}}],"schema":"https://github.com/citation-style-language/schema/raw/master/csl-citation.json"} </w:instrText>
      </w:r>
      <w:r w:rsidR="007E7909" w:rsidRPr="006E71D9">
        <w:rPr>
          <w:rFonts w:ascii="Times" w:eastAsia="Times New Roman" w:hAnsi="Times" w:cs="Times New Roman"/>
          <w:lang w:val="en-US" w:eastAsia="ja-JP"/>
        </w:rPr>
        <w:fldChar w:fldCharType="separate"/>
      </w:r>
      <w:r w:rsidR="007E7909" w:rsidRPr="006E71D9">
        <w:rPr>
          <w:rFonts w:ascii="Times" w:eastAsia="Times New Roman" w:hAnsi="Times" w:cs="Times New Roman"/>
          <w:noProof/>
          <w:lang w:val="en-US" w:eastAsia="ja-JP"/>
        </w:rPr>
        <w:t>(Parrocchia di Manerbio 2020)</w:t>
      </w:r>
      <w:r w:rsidR="007E7909" w:rsidRPr="006E71D9">
        <w:rPr>
          <w:rFonts w:ascii="Times" w:eastAsia="Times New Roman" w:hAnsi="Times" w:cs="Times New Roman"/>
          <w:lang w:val="en-US" w:eastAsia="ja-JP"/>
        </w:rPr>
        <w:fldChar w:fldCharType="end"/>
      </w:r>
      <w:r w:rsidR="007E7909" w:rsidRPr="006E71D9">
        <w:rPr>
          <w:rFonts w:ascii="Times" w:eastAsia="Times New Roman" w:hAnsi="Times" w:cs="Times New Roman"/>
          <w:lang w:val="en-US" w:eastAsia="ja-JP"/>
        </w:rPr>
        <w:t>, where the priest streamed the video and posted pictures of the mass, members of the local community could leave messages offering each other condolences and remembering the decease</w:t>
      </w:r>
      <w:r w:rsidR="000C28B1" w:rsidRPr="006E71D9">
        <w:rPr>
          <w:rFonts w:ascii="Times" w:eastAsia="Times New Roman" w:hAnsi="Times" w:cs="Times New Roman"/>
          <w:lang w:val="en-US" w:eastAsia="ja-JP"/>
        </w:rPr>
        <w:t>d</w:t>
      </w:r>
      <w:r w:rsidR="007E7909" w:rsidRPr="006E71D9">
        <w:rPr>
          <w:rFonts w:ascii="Times" w:eastAsia="Times New Roman" w:hAnsi="Times" w:cs="Times New Roman"/>
          <w:lang w:val="en-US" w:eastAsia="ja-JP"/>
        </w:rPr>
        <w:t xml:space="preserve">. Moreover, several media outlets posted the story </w:t>
      </w:r>
      <w:r w:rsidR="00830028" w:rsidRPr="006E71D9">
        <w:rPr>
          <w:rFonts w:ascii="Times" w:eastAsia="Times New Roman" w:hAnsi="Times" w:cs="Times New Roman"/>
          <w:lang w:val="en-US" w:eastAsia="ja-JP"/>
        </w:rPr>
        <w:t xml:space="preserve">on their social networks pages (see, for instance, </w:t>
      </w:r>
      <w:r w:rsidR="00830028" w:rsidRPr="006E71D9">
        <w:rPr>
          <w:rFonts w:ascii="Times" w:eastAsia="Times New Roman" w:hAnsi="Times" w:cs="Times New Roman"/>
          <w:lang w:val="en-US" w:eastAsia="ja-JP"/>
        </w:rPr>
        <w:fldChar w:fldCharType="begin"/>
      </w:r>
      <w:r w:rsidR="0018112A" w:rsidRPr="006E71D9">
        <w:rPr>
          <w:rFonts w:ascii="Times" w:eastAsia="Times New Roman" w:hAnsi="Times" w:cs="Times New Roman"/>
          <w:lang w:val="en-US" w:eastAsia="ja-JP"/>
        </w:rPr>
        <w:instrText xml:space="preserve"> ADDIN ZOTERO_ITEM CSL_CITATION {"citationID":"o3Axrnru","properties":{"formattedCitation":"(SkyTG24 2020)","plainCitation":"(SkyTG24 2020)","dontUpdate":true,"noteIndex":0},"citationItems":[{"id":6139,"uris":["http://zotero.org/users/1923348/items/IUUTSKND"],"uri":["http://zotero.org/users/1923348/items/IUUTSKND"],"itemData":{"id":6139,"type":"webpage","title":"(Sky TG24 - Posts | Facebook","URL":"https://www.facebook.com/SkyTG24/posts/3957510067655917","author":[{"family":"SkyTG24","given":""}],"accessed":{"date-parts":[["2021",5,25]]},"issued":{"date-parts":[["2020",3,5]]}}}],"schema":"https://github.com/citation-style-language/schema/raw/master/csl-citation.json"} </w:instrText>
      </w:r>
      <w:r w:rsidR="00830028" w:rsidRPr="006E71D9">
        <w:rPr>
          <w:rFonts w:ascii="Times" w:eastAsia="Times New Roman" w:hAnsi="Times" w:cs="Times New Roman"/>
          <w:lang w:val="en-US" w:eastAsia="ja-JP"/>
        </w:rPr>
        <w:fldChar w:fldCharType="separate"/>
      </w:r>
      <w:r w:rsidR="00830028" w:rsidRPr="006E71D9">
        <w:rPr>
          <w:rFonts w:ascii="Times" w:eastAsia="Times New Roman" w:hAnsi="Times" w:cs="Times New Roman"/>
          <w:noProof/>
          <w:lang w:val="en-US" w:eastAsia="ja-JP"/>
        </w:rPr>
        <w:t>SkyTG24 2020)</w:t>
      </w:r>
      <w:r w:rsidR="00830028" w:rsidRPr="006E71D9">
        <w:rPr>
          <w:rFonts w:ascii="Times" w:eastAsia="Times New Roman" w:hAnsi="Times" w:cs="Times New Roman"/>
          <w:lang w:val="en-US" w:eastAsia="ja-JP"/>
        </w:rPr>
        <w:fldChar w:fldCharType="end"/>
      </w:r>
      <w:r w:rsidR="00830028" w:rsidRPr="006E71D9">
        <w:rPr>
          <w:rFonts w:ascii="Times" w:eastAsia="Times New Roman" w:hAnsi="Times" w:cs="Times New Roman"/>
          <w:lang w:val="en-US" w:eastAsia="ja-JP"/>
        </w:rPr>
        <w:t>, attracting comments from people across the country</w:t>
      </w:r>
      <w:r w:rsidR="008D2873" w:rsidRPr="006E71D9">
        <w:rPr>
          <w:rFonts w:ascii="Times" w:eastAsia="Times New Roman" w:hAnsi="Times" w:cs="Times New Roman"/>
          <w:lang w:val="en-US" w:eastAsia="ja-JP"/>
        </w:rPr>
        <w:t xml:space="preserve">, who often expressed sorrow and solidarity even if they did not have any personal connection with the city of </w:t>
      </w:r>
      <w:proofErr w:type="spellStart"/>
      <w:r w:rsidR="008D2873" w:rsidRPr="006E71D9">
        <w:rPr>
          <w:rFonts w:ascii="Times" w:eastAsia="Times New Roman" w:hAnsi="Times" w:cs="Times New Roman"/>
          <w:lang w:val="en-US" w:eastAsia="ja-JP"/>
        </w:rPr>
        <w:t>Manerbio</w:t>
      </w:r>
      <w:proofErr w:type="spellEnd"/>
      <w:r w:rsidR="008D2873" w:rsidRPr="006E71D9">
        <w:rPr>
          <w:rFonts w:ascii="Times" w:eastAsia="Times New Roman" w:hAnsi="Times" w:cs="Times New Roman"/>
          <w:lang w:val="en-US" w:eastAsia="ja-JP"/>
        </w:rPr>
        <w:t xml:space="preserve">. While the case of the Pope’s </w:t>
      </w:r>
      <w:proofErr w:type="spellStart"/>
      <w:r w:rsidR="008D2873" w:rsidRPr="006E71D9">
        <w:rPr>
          <w:rFonts w:ascii="Times" w:eastAsia="Times New Roman" w:hAnsi="Times" w:cs="Times New Roman"/>
          <w:i/>
          <w:iCs/>
          <w:lang w:val="en-US" w:eastAsia="ja-JP"/>
        </w:rPr>
        <w:t>Urbi</w:t>
      </w:r>
      <w:proofErr w:type="spellEnd"/>
      <w:r w:rsidR="008D2873" w:rsidRPr="006E71D9">
        <w:rPr>
          <w:rFonts w:ascii="Times" w:eastAsia="Times New Roman" w:hAnsi="Times" w:cs="Times New Roman"/>
          <w:i/>
          <w:iCs/>
          <w:lang w:val="en-US" w:eastAsia="ja-JP"/>
        </w:rPr>
        <w:t xml:space="preserve"> et </w:t>
      </w:r>
      <w:proofErr w:type="spellStart"/>
      <w:r w:rsidR="008D2873" w:rsidRPr="006E71D9">
        <w:rPr>
          <w:rFonts w:ascii="Times" w:eastAsia="Times New Roman" w:hAnsi="Times" w:cs="Times New Roman"/>
          <w:i/>
          <w:iCs/>
          <w:lang w:val="en-US" w:eastAsia="ja-JP"/>
        </w:rPr>
        <w:t>Orbi</w:t>
      </w:r>
      <w:proofErr w:type="spellEnd"/>
      <w:r w:rsidR="008D2873" w:rsidRPr="006E71D9">
        <w:rPr>
          <w:rFonts w:ascii="Times" w:eastAsia="Times New Roman" w:hAnsi="Times" w:cs="Times New Roman"/>
          <w:i/>
          <w:iCs/>
          <w:lang w:val="en-US" w:eastAsia="ja-JP"/>
        </w:rPr>
        <w:t xml:space="preserve"> </w:t>
      </w:r>
      <w:r w:rsidR="008D2873" w:rsidRPr="006E71D9">
        <w:rPr>
          <w:rFonts w:ascii="Times" w:eastAsia="Times New Roman" w:hAnsi="Times" w:cs="Times New Roman"/>
          <w:lang w:val="en-US" w:eastAsia="ja-JP"/>
        </w:rPr>
        <w:t xml:space="preserve">seems </w:t>
      </w:r>
      <w:proofErr w:type="gramStart"/>
      <w:r w:rsidR="008D2873" w:rsidRPr="006E71D9">
        <w:rPr>
          <w:rFonts w:ascii="Times" w:eastAsia="Times New Roman" w:hAnsi="Times" w:cs="Times New Roman"/>
          <w:lang w:val="en-US" w:eastAsia="ja-JP"/>
        </w:rPr>
        <w:t>similar to</w:t>
      </w:r>
      <w:proofErr w:type="gramEnd"/>
      <w:r w:rsidR="008D2873" w:rsidRPr="006E71D9">
        <w:rPr>
          <w:rFonts w:ascii="Times" w:eastAsia="Times New Roman" w:hAnsi="Times" w:cs="Times New Roman"/>
          <w:lang w:val="en-US" w:eastAsia="ja-JP"/>
        </w:rPr>
        <w:t xml:space="preserve"> the mass in </w:t>
      </w:r>
      <w:proofErr w:type="spellStart"/>
      <w:r w:rsidR="008D2873" w:rsidRPr="006E71D9">
        <w:rPr>
          <w:rFonts w:ascii="Times" w:eastAsia="Times New Roman" w:hAnsi="Times" w:cs="Times New Roman"/>
          <w:lang w:val="en-US" w:eastAsia="ja-JP"/>
        </w:rPr>
        <w:t>Manerbio</w:t>
      </w:r>
      <w:proofErr w:type="spellEnd"/>
      <w:r w:rsidR="008D2873" w:rsidRPr="006E71D9">
        <w:rPr>
          <w:rFonts w:ascii="Times" w:eastAsia="Times New Roman" w:hAnsi="Times" w:cs="Times New Roman"/>
          <w:lang w:val="en-US" w:eastAsia="ja-JP"/>
        </w:rPr>
        <w:t xml:space="preserve"> –as the space </w:t>
      </w:r>
      <w:r w:rsidR="000C28B1" w:rsidRPr="006E71D9">
        <w:rPr>
          <w:rFonts w:ascii="Times" w:eastAsia="Times New Roman" w:hAnsi="Times" w:cs="Times New Roman"/>
          <w:lang w:val="en-US" w:eastAsia="ja-JP"/>
        </w:rPr>
        <w:t xml:space="preserve">normally filled with believers </w:t>
      </w:r>
      <w:r w:rsidR="008D2873" w:rsidRPr="006E71D9">
        <w:rPr>
          <w:rFonts w:ascii="Times" w:eastAsia="Times New Roman" w:hAnsi="Times" w:cs="Times New Roman"/>
          <w:lang w:val="en-US" w:eastAsia="ja-JP"/>
        </w:rPr>
        <w:t xml:space="preserve">was empty, and </w:t>
      </w:r>
      <w:r w:rsidR="000C28B1" w:rsidRPr="006E71D9">
        <w:rPr>
          <w:rFonts w:ascii="Times" w:eastAsia="Times New Roman" w:hAnsi="Times" w:cs="Times New Roman"/>
          <w:lang w:val="en-US" w:eastAsia="ja-JP"/>
        </w:rPr>
        <w:t>people</w:t>
      </w:r>
      <w:r w:rsidR="008D2873" w:rsidRPr="006E71D9">
        <w:rPr>
          <w:rFonts w:ascii="Times" w:eastAsia="Times New Roman" w:hAnsi="Times" w:cs="Times New Roman"/>
          <w:lang w:val="en-US" w:eastAsia="ja-JP"/>
        </w:rPr>
        <w:t xml:space="preserve"> followed </w:t>
      </w:r>
      <w:r w:rsidR="00D42812" w:rsidRPr="006E71D9">
        <w:rPr>
          <w:rFonts w:ascii="Times" w:eastAsia="Times New Roman" w:hAnsi="Times" w:cs="Times New Roman"/>
          <w:lang w:val="en-US" w:eastAsia="ja-JP"/>
        </w:rPr>
        <w:t xml:space="preserve">the ceremony </w:t>
      </w:r>
      <w:r w:rsidR="008D2873" w:rsidRPr="006E71D9">
        <w:rPr>
          <w:rFonts w:ascii="Times" w:eastAsia="Times New Roman" w:hAnsi="Times" w:cs="Times New Roman"/>
          <w:lang w:val="en-US" w:eastAsia="ja-JP"/>
        </w:rPr>
        <w:t>through digital technologies</w:t>
      </w:r>
      <w:r w:rsidR="000C28B1" w:rsidRPr="006E71D9">
        <w:rPr>
          <w:rFonts w:ascii="Times" w:eastAsia="Times New Roman" w:hAnsi="Times" w:cs="Times New Roman"/>
          <w:lang w:val="en-US" w:eastAsia="ja-JP"/>
        </w:rPr>
        <w:t xml:space="preserve"> –</w:t>
      </w:r>
      <w:r w:rsidR="008D2873" w:rsidRPr="006E71D9">
        <w:rPr>
          <w:rFonts w:ascii="Times" w:eastAsia="Times New Roman" w:hAnsi="Times" w:cs="Times New Roman"/>
          <w:lang w:val="en-US" w:eastAsia="ja-JP"/>
        </w:rPr>
        <w:t xml:space="preserve">the two </w:t>
      </w:r>
      <w:r w:rsidR="000C28B1" w:rsidRPr="006E71D9">
        <w:rPr>
          <w:rFonts w:ascii="Times" w:eastAsia="Times New Roman" w:hAnsi="Times" w:cs="Times New Roman"/>
          <w:lang w:val="en-US" w:eastAsia="ja-JP"/>
        </w:rPr>
        <w:t xml:space="preserve">created a different model </w:t>
      </w:r>
      <w:r w:rsidR="00E75566" w:rsidRPr="006E71D9">
        <w:rPr>
          <w:rFonts w:ascii="Times" w:eastAsia="Times New Roman" w:hAnsi="Times" w:cs="Times New Roman"/>
          <w:lang w:val="en-US" w:eastAsia="ja-JP"/>
        </w:rPr>
        <w:t>of</w:t>
      </w:r>
      <w:r w:rsidR="000C28B1" w:rsidRPr="006E71D9">
        <w:rPr>
          <w:rFonts w:ascii="Times" w:eastAsia="Times New Roman" w:hAnsi="Times" w:cs="Times New Roman"/>
          <w:lang w:val="en-US" w:eastAsia="ja-JP"/>
        </w:rPr>
        <w:t xml:space="preserve"> people’s engagement</w:t>
      </w:r>
      <w:r w:rsidR="008D2873" w:rsidRPr="006E71D9">
        <w:rPr>
          <w:rFonts w:ascii="Times" w:eastAsia="Times New Roman" w:hAnsi="Times" w:cs="Times New Roman"/>
          <w:lang w:val="en-US" w:eastAsia="ja-JP"/>
        </w:rPr>
        <w:t xml:space="preserve">. The Pope’s mass </w:t>
      </w:r>
      <w:r w:rsidR="009752DC" w:rsidRPr="006E71D9">
        <w:rPr>
          <w:rFonts w:ascii="Times" w:eastAsia="Times New Roman" w:hAnsi="Times" w:cs="Times New Roman"/>
          <w:lang w:val="en-US" w:eastAsia="ja-JP"/>
        </w:rPr>
        <w:t>mirrored</w:t>
      </w:r>
      <w:r w:rsidR="008D2873" w:rsidRPr="006E71D9">
        <w:rPr>
          <w:rFonts w:ascii="Times" w:eastAsia="Times New Roman" w:hAnsi="Times" w:cs="Times New Roman"/>
          <w:lang w:val="en-US" w:eastAsia="ja-JP"/>
        </w:rPr>
        <w:t xml:space="preserve"> a physical mass in St. Peter’s square, with believers being the relatively passive audience of the pontiff. Differently, the priest of </w:t>
      </w:r>
      <w:proofErr w:type="spellStart"/>
      <w:r w:rsidR="008D2873" w:rsidRPr="006E71D9">
        <w:rPr>
          <w:rFonts w:ascii="Times" w:eastAsia="Times New Roman" w:hAnsi="Times" w:cs="Times New Roman"/>
          <w:lang w:val="en-US" w:eastAsia="ja-JP"/>
        </w:rPr>
        <w:t>Manerbio</w:t>
      </w:r>
      <w:proofErr w:type="spellEnd"/>
      <w:r w:rsidR="008D2873" w:rsidRPr="006E71D9">
        <w:rPr>
          <w:rFonts w:ascii="Times" w:eastAsia="Times New Roman" w:hAnsi="Times" w:cs="Times New Roman"/>
          <w:lang w:val="en-US" w:eastAsia="ja-JP"/>
        </w:rPr>
        <w:t xml:space="preserve"> seemed to invite people’s conversations, as the event was done specifically to involve the members of the local communit</w:t>
      </w:r>
      <w:r w:rsidR="000C28B1" w:rsidRPr="006E71D9">
        <w:rPr>
          <w:rFonts w:ascii="Times" w:eastAsia="Times New Roman" w:hAnsi="Times" w:cs="Times New Roman"/>
          <w:lang w:val="en-US" w:eastAsia="ja-JP"/>
        </w:rPr>
        <w:t>y</w:t>
      </w:r>
      <w:r w:rsidR="008D2873" w:rsidRPr="006E71D9">
        <w:rPr>
          <w:rFonts w:ascii="Times" w:eastAsia="Times New Roman" w:hAnsi="Times" w:cs="Times New Roman"/>
          <w:lang w:val="en-US" w:eastAsia="ja-JP"/>
        </w:rPr>
        <w:t xml:space="preserve"> and give them a space to grief. Therefore, </w:t>
      </w:r>
      <w:r w:rsidR="00E75566" w:rsidRPr="006E71D9">
        <w:rPr>
          <w:rFonts w:ascii="Times" w:eastAsia="Times New Roman" w:hAnsi="Times" w:cs="Times New Roman"/>
          <w:lang w:val="en-US" w:eastAsia="ja-JP"/>
        </w:rPr>
        <w:t>a</w:t>
      </w:r>
      <w:r w:rsidR="008D2873" w:rsidRPr="006E71D9">
        <w:rPr>
          <w:rFonts w:ascii="Times" w:eastAsia="Times New Roman" w:hAnsi="Times" w:cs="Times New Roman"/>
          <w:lang w:val="en-US" w:eastAsia="ja-JP"/>
        </w:rPr>
        <w:t xml:space="preserve">s happened with #NousSommesUnis, the images of the </w:t>
      </w:r>
      <w:r w:rsidR="00E75566" w:rsidRPr="006E71D9">
        <w:rPr>
          <w:rFonts w:ascii="Times" w:eastAsia="Times New Roman" w:hAnsi="Times" w:cs="Times New Roman"/>
          <w:lang w:val="en-US" w:eastAsia="ja-JP"/>
        </w:rPr>
        <w:t xml:space="preserve">mass in </w:t>
      </w:r>
      <w:proofErr w:type="spellStart"/>
      <w:r w:rsidR="00E75566" w:rsidRPr="006E71D9">
        <w:rPr>
          <w:rFonts w:ascii="Times" w:eastAsia="Times New Roman" w:hAnsi="Times" w:cs="Times New Roman"/>
          <w:lang w:val="en-US" w:eastAsia="ja-JP"/>
        </w:rPr>
        <w:t>Manerbio</w:t>
      </w:r>
      <w:proofErr w:type="spellEnd"/>
      <w:r w:rsidR="008D2873" w:rsidRPr="006E71D9">
        <w:rPr>
          <w:rFonts w:ascii="Times" w:eastAsia="Times New Roman" w:hAnsi="Times" w:cs="Times New Roman"/>
          <w:lang w:val="en-US" w:eastAsia="ja-JP"/>
        </w:rPr>
        <w:t xml:space="preserve"> rapidly travelled across media platforms </w:t>
      </w:r>
      <w:r w:rsidR="00E75566" w:rsidRPr="006E71D9">
        <w:rPr>
          <w:rFonts w:ascii="Times" w:eastAsia="Times New Roman" w:hAnsi="Times" w:cs="Times New Roman"/>
          <w:lang w:val="en-US" w:eastAsia="ja-JP"/>
        </w:rPr>
        <w:t xml:space="preserve">also because of people’s engagement in circulating them. </w:t>
      </w:r>
    </w:p>
    <w:p w14:paraId="5A8D7126" w14:textId="7F3AB4A0" w:rsidR="008D2873" w:rsidRPr="006E71D9" w:rsidRDefault="008D2873" w:rsidP="0086676D">
      <w:pPr>
        <w:jc w:val="both"/>
        <w:rPr>
          <w:rFonts w:ascii="Times" w:eastAsia="Times New Roman" w:hAnsi="Times" w:cs="Times New Roman"/>
          <w:lang w:val="en-US" w:eastAsia="ja-JP"/>
        </w:rPr>
      </w:pPr>
    </w:p>
    <w:p w14:paraId="7D047756" w14:textId="793C6728" w:rsidR="009752DC" w:rsidRPr="006E71D9" w:rsidRDefault="000C28B1" w:rsidP="0086676D">
      <w:pPr>
        <w:jc w:val="both"/>
        <w:rPr>
          <w:rFonts w:ascii="Times" w:eastAsia="Times New Roman" w:hAnsi="Times" w:cs="Times New Roman"/>
          <w:lang w:val="en-US" w:eastAsia="ja-JP"/>
        </w:rPr>
      </w:pPr>
      <w:r w:rsidRPr="006E71D9">
        <w:rPr>
          <w:rFonts w:ascii="Times" w:eastAsia="Times New Roman" w:hAnsi="Times" w:cs="Times New Roman"/>
          <w:lang w:val="en-US" w:eastAsia="ja-JP"/>
        </w:rPr>
        <w:t xml:space="preserve">In the case of the mass in </w:t>
      </w:r>
      <w:proofErr w:type="spellStart"/>
      <w:r w:rsidRPr="006E71D9">
        <w:rPr>
          <w:rFonts w:ascii="Times" w:eastAsia="Times New Roman" w:hAnsi="Times" w:cs="Times New Roman"/>
          <w:lang w:val="en-US" w:eastAsia="ja-JP"/>
        </w:rPr>
        <w:t>Manerbio</w:t>
      </w:r>
      <w:proofErr w:type="spellEnd"/>
      <w:r w:rsidRPr="006E71D9">
        <w:rPr>
          <w:rFonts w:ascii="Times" w:eastAsia="Times New Roman" w:hAnsi="Times" w:cs="Times New Roman"/>
          <w:lang w:val="en-US" w:eastAsia="ja-JP"/>
        </w:rPr>
        <w:t xml:space="preserve">, materiality also played a role in the creation of hypermediated spaces. As exemplified by the </w:t>
      </w:r>
      <w:proofErr w:type="gramStart"/>
      <w:r w:rsidRPr="006E71D9">
        <w:rPr>
          <w:rFonts w:ascii="Times" w:eastAsia="Times New Roman" w:hAnsi="Times" w:cs="Times New Roman"/>
          <w:lang w:val="en-US" w:eastAsia="ja-JP"/>
        </w:rPr>
        <w:t>aforementioned case</w:t>
      </w:r>
      <w:proofErr w:type="gramEnd"/>
      <w:r w:rsidRPr="006E71D9">
        <w:rPr>
          <w:rFonts w:ascii="Times" w:eastAsia="Times New Roman" w:hAnsi="Times" w:cs="Times New Roman"/>
          <w:lang w:val="en-US" w:eastAsia="ja-JP"/>
        </w:rPr>
        <w:t xml:space="preserve"> of Neo-Pagan online rituals, objects can enact processes of mediation and help people feel the religious experience. In </w:t>
      </w:r>
      <w:r w:rsidR="009752DC" w:rsidRPr="006E71D9">
        <w:rPr>
          <w:rFonts w:ascii="Times" w:eastAsia="Times New Roman" w:hAnsi="Times" w:cs="Times New Roman"/>
          <w:lang w:val="en-US" w:eastAsia="ja-JP"/>
        </w:rPr>
        <w:t xml:space="preserve">the </w:t>
      </w:r>
      <w:r w:rsidR="007503A6">
        <w:rPr>
          <w:rFonts w:ascii="Times" w:eastAsia="Times New Roman" w:hAnsi="Times" w:cs="Times New Roman"/>
          <w:lang w:val="en-US" w:eastAsia="ja-JP"/>
        </w:rPr>
        <w:t>live-streamed mass in</w:t>
      </w:r>
      <w:r w:rsidR="009752DC" w:rsidRPr="006E71D9">
        <w:rPr>
          <w:rFonts w:ascii="Times" w:eastAsia="Times New Roman" w:hAnsi="Times" w:cs="Times New Roman"/>
          <w:lang w:val="en-US" w:eastAsia="ja-JP"/>
        </w:rPr>
        <w:t xml:space="preserve"> </w:t>
      </w:r>
      <w:proofErr w:type="spellStart"/>
      <w:r w:rsidR="009752DC" w:rsidRPr="006E71D9">
        <w:rPr>
          <w:rFonts w:ascii="Times" w:eastAsia="Times New Roman" w:hAnsi="Times" w:cs="Times New Roman"/>
          <w:lang w:val="en-US" w:eastAsia="ja-JP"/>
        </w:rPr>
        <w:t>Manerbio</w:t>
      </w:r>
      <w:proofErr w:type="spellEnd"/>
      <w:r w:rsidRPr="006E71D9">
        <w:rPr>
          <w:rFonts w:ascii="Times" w:eastAsia="Times New Roman" w:hAnsi="Times" w:cs="Times New Roman"/>
          <w:lang w:val="en-US" w:eastAsia="ja-JP"/>
        </w:rPr>
        <w:t xml:space="preserve">, </w:t>
      </w:r>
      <w:r w:rsidR="00FE68A1" w:rsidRPr="006E71D9">
        <w:rPr>
          <w:rFonts w:ascii="Times" w:eastAsia="Times New Roman" w:hAnsi="Times" w:cs="Times New Roman"/>
          <w:lang w:val="en-US" w:eastAsia="ja-JP"/>
        </w:rPr>
        <w:t>each candle</w:t>
      </w:r>
      <w:r w:rsidRPr="006E71D9">
        <w:rPr>
          <w:rFonts w:ascii="Times" w:eastAsia="Times New Roman" w:hAnsi="Times" w:cs="Times New Roman"/>
          <w:lang w:val="en-US" w:eastAsia="ja-JP"/>
        </w:rPr>
        <w:t xml:space="preserve"> symbolized </w:t>
      </w:r>
      <w:r w:rsidR="00FE68A1" w:rsidRPr="006E71D9">
        <w:rPr>
          <w:rFonts w:ascii="Times" w:eastAsia="Times New Roman" w:hAnsi="Times" w:cs="Times New Roman"/>
          <w:lang w:val="en-US" w:eastAsia="ja-JP"/>
        </w:rPr>
        <w:t>a person</w:t>
      </w:r>
      <w:r w:rsidRPr="006E71D9">
        <w:rPr>
          <w:rFonts w:ascii="Times" w:eastAsia="Times New Roman" w:hAnsi="Times" w:cs="Times New Roman"/>
          <w:lang w:val="en-US" w:eastAsia="ja-JP"/>
        </w:rPr>
        <w:t xml:space="preserve"> who passed away because of C</w:t>
      </w:r>
      <w:r w:rsidR="0018112A" w:rsidRPr="006E71D9">
        <w:rPr>
          <w:rFonts w:ascii="Times" w:eastAsia="Times New Roman" w:hAnsi="Times" w:cs="Times New Roman"/>
          <w:lang w:val="en-US" w:eastAsia="ja-JP"/>
        </w:rPr>
        <w:t>ovid</w:t>
      </w:r>
      <w:r w:rsidRPr="006E71D9">
        <w:rPr>
          <w:rFonts w:ascii="Times" w:eastAsia="Times New Roman" w:hAnsi="Times" w:cs="Times New Roman"/>
          <w:lang w:val="en-US" w:eastAsia="ja-JP"/>
        </w:rPr>
        <w:t xml:space="preserve">, metaphorically </w:t>
      </w:r>
      <w:r w:rsidR="001B6C88" w:rsidRPr="006E71D9">
        <w:rPr>
          <w:rFonts w:ascii="Times" w:eastAsia="Times New Roman" w:hAnsi="Times" w:cs="Times New Roman"/>
          <w:lang w:val="en-US" w:eastAsia="ja-JP"/>
        </w:rPr>
        <w:t>creating the condition to express grief that did not take place during a funeral</w:t>
      </w:r>
      <w:r w:rsidR="00FE68A1" w:rsidRPr="006E71D9">
        <w:rPr>
          <w:rFonts w:ascii="Times" w:eastAsia="Times New Roman" w:hAnsi="Times" w:cs="Times New Roman"/>
          <w:lang w:val="en-US" w:eastAsia="ja-JP"/>
        </w:rPr>
        <w:t>.</w:t>
      </w:r>
      <w:r w:rsidR="001B6C88" w:rsidRPr="006E71D9">
        <w:rPr>
          <w:rFonts w:ascii="Times" w:eastAsia="Times New Roman" w:hAnsi="Times" w:cs="Times New Roman"/>
          <w:lang w:val="en-US" w:eastAsia="ja-JP"/>
        </w:rPr>
        <w:t xml:space="preserve"> </w:t>
      </w:r>
      <w:r w:rsidR="00FE68A1" w:rsidRPr="006E71D9">
        <w:rPr>
          <w:rFonts w:ascii="Times" w:eastAsia="Times New Roman" w:hAnsi="Times" w:cs="Times New Roman"/>
          <w:lang w:val="en-US" w:eastAsia="ja-JP"/>
        </w:rPr>
        <w:t>M</w:t>
      </w:r>
      <w:r w:rsidR="001B6C88" w:rsidRPr="006E71D9">
        <w:rPr>
          <w:rFonts w:ascii="Times" w:eastAsia="Times New Roman" w:hAnsi="Times" w:cs="Times New Roman"/>
          <w:lang w:val="en-US" w:eastAsia="ja-JP"/>
        </w:rPr>
        <w:t xml:space="preserve">embers of the community did not directly experience the materiality of the candles, but they could experience the symbology of that materiality through the visual mediation of the Internet. This process was characterized by the creation of a space between different venues. First, people experienced the public space of the church, usually associated with town life and </w:t>
      </w:r>
      <w:r w:rsidR="0025296D" w:rsidRPr="006E71D9">
        <w:rPr>
          <w:rFonts w:ascii="Times" w:eastAsia="Times New Roman" w:hAnsi="Times" w:cs="Times New Roman"/>
          <w:lang w:val="en-US" w:eastAsia="ja-JP"/>
        </w:rPr>
        <w:lastRenderedPageBreak/>
        <w:t xml:space="preserve">community activities, in the private space of their homes. Second, the event was streamed through the Internet </w:t>
      </w:r>
      <w:r w:rsidR="003D527F">
        <w:rPr>
          <w:rFonts w:ascii="Times" w:eastAsia="Times New Roman" w:hAnsi="Times" w:cs="Times New Roman"/>
          <w:lang w:val="en-US" w:eastAsia="ja-JP"/>
        </w:rPr>
        <w:t>to a local community</w:t>
      </w:r>
      <w:r w:rsidR="0025296D" w:rsidRPr="006E71D9">
        <w:rPr>
          <w:rFonts w:ascii="Times" w:eastAsia="Times New Roman" w:hAnsi="Times" w:cs="Times New Roman"/>
          <w:lang w:val="en-US" w:eastAsia="ja-JP"/>
        </w:rPr>
        <w:t xml:space="preserve">, but it became part of mainstream conversations as it was discussed by various national media. Third, the mass was based </w:t>
      </w:r>
      <w:r w:rsidR="00E60B5A">
        <w:rPr>
          <w:rFonts w:ascii="Times" w:eastAsia="Times New Roman" w:hAnsi="Times" w:cs="Times New Roman"/>
          <w:lang w:val="en-US" w:eastAsia="ja-JP"/>
        </w:rPr>
        <w:t>o</w:t>
      </w:r>
      <w:r w:rsidR="0025296D" w:rsidRPr="006E71D9">
        <w:rPr>
          <w:rFonts w:ascii="Times" w:eastAsia="Times New Roman" w:hAnsi="Times" w:cs="Times New Roman"/>
          <w:lang w:val="en-US" w:eastAsia="ja-JP"/>
        </w:rPr>
        <w:t xml:space="preserve">n physical space and rooted in </w:t>
      </w:r>
      <w:proofErr w:type="gramStart"/>
      <w:r w:rsidR="0025296D" w:rsidRPr="006E71D9">
        <w:rPr>
          <w:rFonts w:ascii="Times" w:eastAsia="Times New Roman" w:hAnsi="Times" w:cs="Times New Roman"/>
          <w:lang w:val="en-US" w:eastAsia="ja-JP"/>
        </w:rPr>
        <w:t>materiality, but</w:t>
      </w:r>
      <w:proofErr w:type="gramEnd"/>
      <w:r w:rsidR="0025296D" w:rsidRPr="006E71D9">
        <w:rPr>
          <w:rFonts w:ascii="Times" w:eastAsia="Times New Roman" w:hAnsi="Times" w:cs="Times New Roman"/>
          <w:lang w:val="en-US" w:eastAsia="ja-JP"/>
        </w:rPr>
        <w:t xml:space="preserve"> became effective through the imaginative efforts of people who consumed it through mediation and understood the metaphorical role of candles. Therefore, this can be considered a case of </w:t>
      </w:r>
      <w:proofErr w:type="spellStart"/>
      <w:r w:rsidR="0025296D" w:rsidRPr="006E71D9">
        <w:rPr>
          <w:rFonts w:ascii="Times" w:eastAsia="Times New Roman" w:hAnsi="Times" w:cs="Times New Roman"/>
          <w:lang w:val="en-US" w:eastAsia="ja-JP"/>
        </w:rPr>
        <w:t>hypermediation</w:t>
      </w:r>
      <w:proofErr w:type="spellEnd"/>
      <w:r w:rsidR="0025296D" w:rsidRPr="006E71D9">
        <w:rPr>
          <w:rFonts w:ascii="Times" w:eastAsia="Times New Roman" w:hAnsi="Times" w:cs="Times New Roman"/>
          <w:lang w:val="en-US" w:eastAsia="ja-JP"/>
        </w:rPr>
        <w:t xml:space="preserve"> not only because it involved space and materiality, but also because it existed at the intersection of various media platforms</w:t>
      </w:r>
      <w:r w:rsidR="003D527F">
        <w:rPr>
          <w:rFonts w:ascii="Times" w:eastAsia="Times New Roman" w:hAnsi="Times" w:cs="Times New Roman"/>
          <w:lang w:val="en-US" w:eastAsia="ja-JP"/>
        </w:rPr>
        <w:t xml:space="preserve"> and spaces</w:t>
      </w:r>
      <w:r w:rsidR="0025296D" w:rsidRPr="006E71D9">
        <w:rPr>
          <w:rFonts w:ascii="Times" w:eastAsia="Times New Roman" w:hAnsi="Times" w:cs="Times New Roman"/>
          <w:lang w:val="en-US" w:eastAsia="ja-JP"/>
        </w:rPr>
        <w:t>.</w:t>
      </w:r>
      <w:r w:rsidR="00D90D92" w:rsidRPr="006E71D9">
        <w:rPr>
          <w:rFonts w:ascii="Times" w:eastAsia="Times New Roman" w:hAnsi="Times" w:cs="Times New Roman"/>
          <w:lang w:val="en-US" w:eastAsia="ja-JP"/>
        </w:rPr>
        <w:t xml:space="preserve"> </w:t>
      </w:r>
    </w:p>
    <w:p w14:paraId="06CAC1A7" w14:textId="77777777" w:rsidR="009752DC" w:rsidRPr="006E71D9" w:rsidRDefault="009752DC" w:rsidP="0086676D">
      <w:pPr>
        <w:jc w:val="both"/>
        <w:rPr>
          <w:rFonts w:ascii="Times" w:eastAsia="Times New Roman" w:hAnsi="Times" w:cs="Times New Roman"/>
          <w:lang w:val="en-US" w:eastAsia="ja-JP"/>
        </w:rPr>
      </w:pPr>
    </w:p>
    <w:p w14:paraId="1F006044" w14:textId="17B06A00" w:rsidR="009752DC" w:rsidRPr="006E71D9" w:rsidRDefault="009752DC" w:rsidP="009752DC">
      <w:pPr>
        <w:rPr>
          <w:rFonts w:ascii="Times" w:hAnsi="Times"/>
          <w:b/>
          <w:bCs/>
          <w:lang w:val="en-US"/>
        </w:rPr>
      </w:pPr>
      <w:r w:rsidRPr="006E71D9">
        <w:rPr>
          <w:rFonts w:ascii="Times" w:hAnsi="Times"/>
          <w:b/>
          <w:bCs/>
          <w:lang w:val="en-US"/>
        </w:rPr>
        <w:t>Conclusion</w:t>
      </w:r>
    </w:p>
    <w:p w14:paraId="65DF5026" w14:textId="4312ACF4" w:rsidR="00A10652" w:rsidRPr="006E71D9" w:rsidRDefault="00A10652" w:rsidP="009752DC">
      <w:pPr>
        <w:rPr>
          <w:rFonts w:ascii="Times" w:hAnsi="Times"/>
          <w:b/>
          <w:bCs/>
          <w:lang w:val="en-US"/>
        </w:rPr>
      </w:pPr>
    </w:p>
    <w:p w14:paraId="3E81DCBD" w14:textId="14D02226" w:rsidR="00A10652" w:rsidRPr="006E71D9" w:rsidRDefault="00BD0BE4" w:rsidP="003464EE">
      <w:pPr>
        <w:jc w:val="both"/>
        <w:rPr>
          <w:rFonts w:ascii="Times" w:hAnsi="Times"/>
          <w:lang w:val="en-US"/>
        </w:rPr>
      </w:pPr>
      <w:r w:rsidRPr="006E71D9">
        <w:rPr>
          <w:rFonts w:ascii="Times" w:hAnsi="Times"/>
          <w:lang w:val="en-US"/>
        </w:rPr>
        <w:t xml:space="preserve">This article discussed the notion of digital religion in connection with the material and the spatial turn in the study of religion. </w:t>
      </w:r>
      <w:r w:rsidR="003464EE" w:rsidRPr="006E71D9">
        <w:rPr>
          <w:rFonts w:ascii="Times" w:hAnsi="Times"/>
          <w:lang w:val="en-US"/>
        </w:rPr>
        <w:t xml:space="preserve">In theorizing hypermediated religious spaces, I showed that </w:t>
      </w:r>
      <w:r w:rsidR="00FC14E8" w:rsidRPr="006E71D9">
        <w:rPr>
          <w:rFonts w:ascii="Times" w:hAnsi="Times"/>
          <w:lang w:val="en-US"/>
        </w:rPr>
        <w:t xml:space="preserve">approaches to </w:t>
      </w:r>
      <w:r w:rsidR="003464EE" w:rsidRPr="006E71D9">
        <w:rPr>
          <w:rFonts w:ascii="Times" w:hAnsi="Times"/>
          <w:lang w:val="en-US"/>
        </w:rPr>
        <w:t xml:space="preserve">religious mediation </w:t>
      </w:r>
      <w:r w:rsidR="00FC14E8" w:rsidRPr="006E71D9">
        <w:rPr>
          <w:rFonts w:ascii="Times" w:hAnsi="Times"/>
          <w:lang w:val="en-US"/>
        </w:rPr>
        <w:t xml:space="preserve">need to </w:t>
      </w:r>
      <w:proofErr w:type="gramStart"/>
      <w:r w:rsidR="00FC14E8" w:rsidRPr="006E71D9">
        <w:rPr>
          <w:rFonts w:ascii="Times" w:hAnsi="Times"/>
          <w:lang w:val="en-US"/>
        </w:rPr>
        <w:t>take into account</w:t>
      </w:r>
      <w:proofErr w:type="gramEnd"/>
      <w:r w:rsidR="00FC14E8" w:rsidRPr="006E71D9">
        <w:rPr>
          <w:rFonts w:ascii="Times" w:hAnsi="Times"/>
          <w:lang w:val="en-US"/>
        </w:rPr>
        <w:t xml:space="preserve"> also </w:t>
      </w:r>
      <w:r w:rsidR="003464EE" w:rsidRPr="006E71D9">
        <w:rPr>
          <w:rFonts w:ascii="Times" w:hAnsi="Times"/>
          <w:lang w:val="en-US"/>
        </w:rPr>
        <w:t xml:space="preserve">materiality and space. The examples in this article –Pope Francis’ </w:t>
      </w:r>
      <w:proofErr w:type="spellStart"/>
      <w:r w:rsidR="003464EE" w:rsidRPr="006E71D9">
        <w:rPr>
          <w:rFonts w:ascii="Times" w:hAnsi="Times"/>
          <w:i/>
          <w:iCs/>
          <w:lang w:val="en-US"/>
        </w:rPr>
        <w:t>Urbi</w:t>
      </w:r>
      <w:proofErr w:type="spellEnd"/>
      <w:r w:rsidR="003464EE" w:rsidRPr="006E71D9">
        <w:rPr>
          <w:rFonts w:ascii="Times" w:hAnsi="Times"/>
          <w:i/>
          <w:iCs/>
          <w:lang w:val="en-US"/>
        </w:rPr>
        <w:t xml:space="preserve"> et </w:t>
      </w:r>
      <w:proofErr w:type="spellStart"/>
      <w:r w:rsidR="003464EE" w:rsidRPr="006E71D9">
        <w:rPr>
          <w:rFonts w:ascii="Times" w:hAnsi="Times"/>
          <w:i/>
          <w:iCs/>
          <w:lang w:val="en-US"/>
        </w:rPr>
        <w:t>Orbi</w:t>
      </w:r>
      <w:proofErr w:type="spellEnd"/>
      <w:r w:rsidR="003464EE" w:rsidRPr="006E71D9">
        <w:rPr>
          <w:rFonts w:ascii="Times" w:hAnsi="Times"/>
          <w:i/>
          <w:iCs/>
          <w:lang w:val="en-US"/>
        </w:rPr>
        <w:t xml:space="preserve"> </w:t>
      </w:r>
      <w:r w:rsidR="003464EE" w:rsidRPr="006E71D9">
        <w:rPr>
          <w:rFonts w:ascii="Times" w:hAnsi="Times"/>
          <w:lang w:val="en-US"/>
        </w:rPr>
        <w:t xml:space="preserve">in an empty St. Peter’s square, Neo-Pagan online rituals, the hashtag #NousSommesUnis circulated by </w:t>
      </w:r>
      <w:r w:rsidR="001451D7" w:rsidRPr="006E71D9">
        <w:rPr>
          <w:rFonts w:ascii="Times" w:hAnsi="Times"/>
          <w:lang w:val="en-US"/>
        </w:rPr>
        <w:t xml:space="preserve">French </w:t>
      </w:r>
      <w:r w:rsidR="003464EE" w:rsidRPr="006E71D9">
        <w:rPr>
          <w:rFonts w:ascii="Times" w:hAnsi="Times"/>
          <w:lang w:val="en-US"/>
        </w:rPr>
        <w:t>Muslims, and the live</w:t>
      </w:r>
      <w:r w:rsidR="005208EA">
        <w:rPr>
          <w:rFonts w:ascii="Times" w:hAnsi="Times"/>
          <w:lang w:val="en-US"/>
        </w:rPr>
        <w:t>-</w:t>
      </w:r>
      <w:r w:rsidR="003464EE" w:rsidRPr="006E71D9">
        <w:rPr>
          <w:rFonts w:ascii="Times" w:hAnsi="Times"/>
          <w:lang w:val="en-US"/>
        </w:rPr>
        <w:t xml:space="preserve">streamed mass in </w:t>
      </w:r>
      <w:proofErr w:type="spellStart"/>
      <w:r w:rsidR="003464EE" w:rsidRPr="006E71D9">
        <w:rPr>
          <w:rFonts w:ascii="Times" w:hAnsi="Times"/>
          <w:lang w:val="en-US"/>
        </w:rPr>
        <w:t>Manerbio</w:t>
      </w:r>
      <w:proofErr w:type="spellEnd"/>
      <w:r w:rsidR="003464EE" w:rsidRPr="006E71D9">
        <w:rPr>
          <w:rFonts w:ascii="Times" w:hAnsi="Times"/>
          <w:lang w:val="en-US"/>
        </w:rPr>
        <w:t xml:space="preserve"> –show that contemporary religion is experienced between online and offline spaces, and it is hypermediated in different environments. I would like to offer three concluding remarks on digital religion, materiality, and space.</w:t>
      </w:r>
    </w:p>
    <w:p w14:paraId="4E21F258" w14:textId="075AF0E4" w:rsidR="003464EE" w:rsidRPr="006E71D9" w:rsidRDefault="003464EE" w:rsidP="003464EE">
      <w:pPr>
        <w:jc w:val="both"/>
        <w:rPr>
          <w:rFonts w:ascii="Times" w:hAnsi="Times"/>
          <w:lang w:val="en-US"/>
        </w:rPr>
      </w:pPr>
    </w:p>
    <w:p w14:paraId="46D802EA" w14:textId="35572BCC" w:rsidR="003464EE" w:rsidRPr="006E71D9" w:rsidRDefault="003464EE" w:rsidP="003464EE">
      <w:pPr>
        <w:jc w:val="both"/>
        <w:rPr>
          <w:rFonts w:ascii="Times" w:hAnsi="Times"/>
          <w:lang w:val="en-US"/>
        </w:rPr>
      </w:pPr>
      <w:r w:rsidRPr="006E71D9">
        <w:rPr>
          <w:rFonts w:ascii="Times" w:hAnsi="Times"/>
          <w:lang w:val="en-US"/>
        </w:rPr>
        <w:t>First, I have replaced the notion of “virtual environment</w:t>
      </w:r>
      <w:r w:rsidR="001451D7" w:rsidRPr="006E71D9">
        <w:rPr>
          <w:rFonts w:ascii="Times" w:hAnsi="Times"/>
          <w:lang w:val="en-US"/>
        </w:rPr>
        <w:t>s</w:t>
      </w:r>
      <w:r w:rsidRPr="006E71D9">
        <w:rPr>
          <w:rFonts w:ascii="Times" w:hAnsi="Times"/>
          <w:lang w:val="en-US"/>
        </w:rPr>
        <w:t>” with “hypermediated spaces” to stress the interconnections between various venues and the meaning-making processes that involve the creation of space. However, I believe that there is a need for further developing the terminology around the notions of materiality and space when it comes to digital religion. If the notion of “</w:t>
      </w:r>
      <w:proofErr w:type="spellStart"/>
      <w:r w:rsidRPr="006E71D9">
        <w:rPr>
          <w:rFonts w:ascii="Times" w:hAnsi="Times"/>
          <w:lang w:val="en-US"/>
        </w:rPr>
        <w:t>onlife</w:t>
      </w:r>
      <w:proofErr w:type="spellEnd"/>
      <w:r w:rsidRPr="006E71D9">
        <w:rPr>
          <w:rFonts w:ascii="Times" w:hAnsi="Times"/>
          <w:lang w:val="en-US"/>
        </w:rPr>
        <w:t>” (</w:t>
      </w:r>
      <w:proofErr w:type="spellStart"/>
      <w:r w:rsidRPr="006E71D9">
        <w:rPr>
          <w:rFonts w:ascii="Times" w:hAnsi="Times"/>
          <w:lang w:val="en-US"/>
        </w:rPr>
        <w:t>Floridi</w:t>
      </w:r>
      <w:proofErr w:type="spellEnd"/>
      <w:r w:rsidRPr="006E71D9">
        <w:rPr>
          <w:rFonts w:ascii="Times" w:hAnsi="Times"/>
          <w:lang w:val="en-US"/>
        </w:rPr>
        <w:t xml:space="preserve"> 2015) can partially help to </w:t>
      </w:r>
      <w:r w:rsidR="001451D7" w:rsidRPr="006E71D9">
        <w:rPr>
          <w:rFonts w:ascii="Times" w:hAnsi="Times"/>
          <w:lang w:val="en-US"/>
        </w:rPr>
        <w:t>highlight</w:t>
      </w:r>
      <w:r w:rsidRPr="006E71D9">
        <w:rPr>
          <w:rFonts w:ascii="Times" w:hAnsi="Times"/>
          <w:lang w:val="en-US"/>
        </w:rPr>
        <w:t xml:space="preserve"> the interconnections between online and offline venues, it still needs to be adapted to the negotiation of online </w:t>
      </w:r>
      <w:r w:rsidR="00FC14E8" w:rsidRPr="006E71D9">
        <w:rPr>
          <w:rFonts w:ascii="Times" w:hAnsi="Times"/>
          <w:lang w:val="en-US"/>
        </w:rPr>
        <w:t xml:space="preserve">religious </w:t>
      </w:r>
      <w:r w:rsidRPr="006E71D9">
        <w:rPr>
          <w:rFonts w:ascii="Times" w:hAnsi="Times"/>
          <w:lang w:val="en-US"/>
        </w:rPr>
        <w:t xml:space="preserve">identities, communities, and authorities. </w:t>
      </w:r>
      <w:r w:rsidR="001451D7" w:rsidRPr="006E71D9">
        <w:rPr>
          <w:rFonts w:ascii="Times" w:hAnsi="Times"/>
          <w:lang w:val="en-US"/>
        </w:rPr>
        <w:t>In thinking about terminology, it is</w:t>
      </w:r>
      <w:r w:rsidRPr="006E71D9">
        <w:rPr>
          <w:rFonts w:ascii="Times" w:hAnsi="Times"/>
          <w:lang w:val="en-US"/>
        </w:rPr>
        <w:t xml:space="preserve"> important to consider the differences and similarities between types of space: as exemplified by the cases analyzed in this article, some online venues are reproductions of physical ones, while others are live streaming of what happens in a material space, and others are spaces of dialogue and connection. Hence, scholars need to consider digital religion as </w:t>
      </w:r>
      <w:r w:rsidR="00851978" w:rsidRPr="006E71D9">
        <w:rPr>
          <w:rFonts w:ascii="Times" w:hAnsi="Times"/>
          <w:lang w:val="en-US"/>
        </w:rPr>
        <w:t>creating various types of space that are not static, but continuing changing and in conversation with each other</w:t>
      </w:r>
      <w:r w:rsidR="00FC14E8" w:rsidRPr="006E71D9">
        <w:rPr>
          <w:rFonts w:ascii="Times" w:hAnsi="Times"/>
          <w:lang w:val="en-US"/>
        </w:rPr>
        <w:t>, and they need to find theoretical approaches and definition</w:t>
      </w:r>
      <w:r w:rsidR="001451D7" w:rsidRPr="006E71D9">
        <w:rPr>
          <w:rFonts w:ascii="Times" w:hAnsi="Times"/>
          <w:lang w:val="en-US"/>
        </w:rPr>
        <w:t>s</w:t>
      </w:r>
      <w:r w:rsidR="00FC14E8" w:rsidRPr="006E71D9">
        <w:rPr>
          <w:rFonts w:ascii="Times" w:hAnsi="Times"/>
          <w:lang w:val="en-US"/>
        </w:rPr>
        <w:t xml:space="preserve"> that reflect </w:t>
      </w:r>
      <w:r w:rsidR="001451D7" w:rsidRPr="006E71D9">
        <w:rPr>
          <w:rFonts w:ascii="Times" w:hAnsi="Times"/>
          <w:lang w:val="en-US"/>
        </w:rPr>
        <w:t>these characteristics</w:t>
      </w:r>
      <w:r w:rsidR="00851978" w:rsidRPr="006E71D9">
        <w:rPr>
          <w:rFonts w:ascii="Times" w:hAnsi="Times"/>
          <w:lang w:val="en-US"/>
        </w:rPr>
        <w:t xml:space="preserve">. </w:t>
      </w:r>
      <w:r w:rsidRPr="006E71D9">
        <w:rPr>
          <w:rFonts w:ascii="Times" w:hAnsi="Times"/>
          <w:lang w:val="en-US"/>
        </w:rPr>
        <w:t xml:space="preserve"> </w:t>
      </w:r>
    </w:p>
    <w:p w14:paraId="774DBF26" w14:textId="7CAB16F4" w:rsidR="00851978" w:rsidRPr="006E71D9" w:rsidRDefault="00851978" w:rsidP="003464EE">
      <w:pPr>
        <w:jc w:val="both"/>
        <w:rPr>
          <w:rFonts w:ascii="Times" w:hAnsi="Times"/>
          <w:lang w:val="en-US"/>
        </w:rPr>
      </w:pPr>
    </w:p>
    <w:p w14:paraId="4A9C7C1C" w14:textId="17D62403" w:rsidR="00851978" w:rsidRPr="006E71D9" w:rsidRDefault="00851978" w:rsidP="003464EE">
      <w:pPr>
        <w:jc w:val="both"/>
        <w:rPr>
          <w:rFonts w:ascii="Times" w:hAnsi="Times"/>
          <w:lang w:val="en-US"/>
        </w:rPr>
      </w:pPr>
      <w:r w:rsidRPr="006E71D9">
        <w:rPr>
          <w:rFonts w:ascii="Times" w:hAnsi="Times"/>
          <w:lang w:val="en-US"/>
        </w:rPr>
        <w:t xml:space="preserve">Second, spaces are often defined by material practices, but they are also constituted by mental efforts (Knott, 2014; Lefebvre 1992). Therefore, hypermediated spaces do not necessarily reproduce hegemonic spaces, but they also offer the possibility of subverting the status quo by creating new religious imaginaries. Neo-Pagans and Muslims in non-Muslim countries can use the Internet to create communities they do not </w:t>
      </w:r>
      <w:r w:rsidR="001451D7" w:rsidRPr="006E71D9">
        <w:rPr>
          <w:rFonts w:ascii="Times" w:hAnsi="Times"/>
          <w:lang w:val="en-US"/>
        </w:rPr>
        <w:t>find</w:t>
      </w:r>
      <w:r w:rsidRPr="006E71D9">
        <w:rPr>
          <w:rFonts w:ascii="Times" w:hAnsi="Times"/>
          <w:lang w:val="en-US"/>
        </w:rPr>
        <w:t xml:space="preserve"> in their local environments and establish narratives that are not present in so-called mainstream media. By paying attention to issues of social justice and activisms, the study </w:t>
      </w:r>
      <w:r w:rsidR="001451D7" w:rsidRPr="006E71D9">
        <w:rPr>
          <w:rFonts w:ascii="Times" w:hAnsi="Times"/>
          <w:lang w:val="en-US"/>
        </w:rPr>
        <w:t xml:space="preserve">of </w:t>
      </w:r>
      <w:r w:rsidRPr="006E71D9">
        <w:rPr>
          <w:rFonts w:ascii="Times" w:hAnsi="Times"/>
          <w:lang w:val="en-US"/>
        </w:rPr>
        <w:t xml:space="preserve">digital religion can also explore social inequalities and the creation of alternative spaces. This perspective is also an invitation to look at the creation of spaces outside contexts with a high media </w:t>
      </w:r>
      <w:proofErr w:type="gramStart"/>
      <w:r w:rsidR="00E60B5A">
        <w:rPr>
          <w:rFonts w:ascii="Times" w:hAnsi="Times"/>
          <w:lang w:val="en-US"/>
        </w:rPr>
        <w:t>usage</w:t>
      </w:r>
      <w:r w:rsidRPr="006E71D9">
        <w:rPr>
          <w:rFonts w:ascii="Times" w:hAnsi="Times"/>
          <w:lang w:val="en-US"/>
        </w:rPr>
        <w:t>, and</w:t>
      </w:r>
      <w:proofErr w:type="gramEnd"/>
      <w:r w:rsidRPr="006E71D9">
        <w:rPr>
          <w:rFonts w:ascii="Times" w:hAnsi="Times"/>
          <w:lang w:val="en-US"/>
        </w:rPr>
        <w:t xml:space="preserve"> going beyond the North American and European focus that characterizes the study of digital religion.</w:t>
      </w:r>
    </w:p>
    <w:p w14:paraId="043A118A" w14:textId="38DBD9B4" w:rsidR="00851978" w:rsidRPr="006E71D9" w:rsidRDefault="00851978" w:rsidP="003464EE">
      <w:pPr>
        <w:jc w:val="both"/>
        <w:rPr>
          <w:rFonts w:ascii="Times" w:hAnsi="Times"/>
          <w:lang w:val="en-US"/>
        </w:rPr>
      </w:pPr>
    </w:p>
    <w:p w14:paraId="653BAF0C" w14:textId="0E755F03" w:rsidR="00851978" w:rsidRPr="006E71D9" w:rsidRDefault="00851978" w:rsidP="003464EE">
      <w:pPr>
        <w:jc w:val="both"/>
        <w:rPr>
          <w:rFonts w:ascii="Times" w:hAnsi="Times"/>
          <w:lang w:val="en-US"/>
        </w:rPr>
      </w:pPr>
      <w:r w:rsidRPr="006E71D9">
        <w:rPr>
          <w:rFonts w:ascii="Times" w:hAnsi="Times"/>
          <w:lang w:val="en-US"/>
        </w:rPr>
        <w:t xml:space="preserve">Third, </w:t>
      </w:r>
      <w:proofErr w:type="spellStart"/>
      <w:r w:rsidRPr="006E71D9">
        <w:rPr>
          <w:rFonts w:ascii="Times" w:hAnsi="Times"/>
          <w:lang w:val="en-US"/>
        </w:rPr>
        <w:t>hypermediation</w:t>
      </w:r>
      <w:proofErr w:type="spellEnd"/>
      <w:r w:rsidRPr="006E71D9">
        <w:rPr>
          <w:rFonts w:ascii="Times" w:hAnsi="Times"/>
          <w:lang w:val="en-US"/>
        </w:rPr>
        <w:t xml:space="preserve"> occurs when the </w:t>
      </w:r>
      <w:r w:rsidR="00BA5412" w:rsidRPr="006E71D9">
        <w:rPr>
          <w:rFonts w:ascii="Times" w:hAnsi="Times"/>
          <w:lang w:val="en-US"/>
        </w:rPr>
        <w:t>I</w:t>
      </w:r>
      <w:r w:rsidRPr="006E71D9">
        <w:rPr>
          <w:rFonts w:ascii="Times" w:hAnsi="Times"/>
          <w:lang w:val="en-US"/>
        </w:rPr>
        <w:t xml:space="preserve">nternet allows for fast connections </w:t>
      </w:r>
      <w:r w:rsidR="00BA5412" w:rsidRPr="006E71D9">
        <w:rPr>
          <w:rFonts w:ascii="Times" w:hAnsi="Times"/>
          <w:lang w:val="en-US"/>
        </w:rPr>
        <w:t xml:space="preserve">between people in different places, and the circulation of emotional images and narratives. This aspect is intensified </w:t>
      </w:r>
      <w:r w:rsidR="00614321" w:rsidRPr="006E71D9">
        <w:rPr>
          <w:rFonts w:ascii="Times" w:hAnsi="Times"/>
          <w:lang w:val="en-US"/>
        </w:rPr>
        <w:t>when people do not have</w:t>
      </w:r>
      <w:r w:rsidR="00956089">
        <w:rPr>
          <w:rFonts w:ascii="Times" w:hAnsi="Times"/>
          <w:lang w:val="en-US"/>
        </w:rPr>
        <w:t xml:space="preserve"> the</w:t>
      </w:r>
      <w:r w:rsidR="00614321" w:rsidRPr="006E71D9">
        <w:rPr>
          <w:rFonts w:ascii="Times" w:hAnsi="Times"/>
          <w:lang w:val="en-US"/>
        </w:rPr>
        <w:t xml:space="preserve"> possibilities of meeting in person, as happened during </w:t>
      </w:r>
      <w:r w:rsidR="00E60B5A">
        <w:rPr>
          <w:rFonts w:ascii="Times" w:hAnsi="Times"/>
          <w:lang w:val="en-US"/>
        </w:rPr>
        <w:t xml:space="preserve">the </w:t>
      </w:r>
      <w:r w:rsidR="00614321" w:rsidRPr="006E71D9">
        <w:rPr>
          <w:rFonts w:ascii="Times" w:hAnsi="Times"/>
          <w:lang w:val="en-US"/>
        </w:rPr>
        <w:t>Covid-</w:t>
      </w:r>
      <w:r w:rsidR="00E60B5A">
        <w:rPr>
          <w:rFonts w:ascii="Times" w:hAnsi="Times"/>
          <w:lang w:val="en-US"/>
        </w:rPr>
        <w:t>1</w:t>
      </w:r>
      <w:r w:rsidR="00614321" w:rsidRPr="006E71D9">
        <w:rPr>
          <w:rFonts w:ascii="Times" w:hAnsi="Times"/>
          <w:lang w:val="en-US"/>
        </w:rPr>
        <w:t xml:space="preserve">9 lockdown with the mass in </w:t>
      </w:r>
      <w:proofErr w:type="spellStart"/>
      <w:r w:rsidR="00614321" w:rsidRPr="006E71D9">
        <w:rPr>
          <w:rFonts w:ascii="Times" w:hAnsi="Times"/>
          <w:lang w:val="en-US"/>
        </w:rPr>
        <w:t>Manerbio</w:t>
      </w:r>
      <w:proofErr w:type="spellEnd"/>
      <w:r w:rsidR="00614321" w:rsidRPr="006E71D9">
        <w:rPr>
          <w:rFonts w:ascii="Times" w:hAnsi="Times"/>
          <w:lang w:val="en-US"/>
        </w:rPr>
        <w:t xml:space="preserve">. However, </w:t>
      </w:r>
      <w:r w:rsidR="00FC14E8" w:rsidRPr="006E71D9">
        <w:rPr>
          <w:rFonts w:ascii="Times" w:hAnsi="Times"/>
          <w:lang w:val="en-US"/>
        </w:rPr>
        <w:t xml:space="preserve">if the </w:t>
      </w:r>
      <w:r w:rsidR="00614321" w:rsidRPr="006E71D9">
        <w:rPr>
          <w:rFonts w:ascii="Times" w:hAnsi="Times"/>
          <w:lang w:val="en-US"/>
        </w:rPr>
        <w:t xml:space="preserve">Covid-19 </w:t>
      </w:r>
      <w:r w:rsidR="00FC14E8" w:rsidRPr="006E71D9">
        <w:rPr>
          <w:rFonts w:ascii="Times" w:hAnsi="Times"/>
          <w:lang w:val="en-US"/>
        </w:rPr>
        <w:t xml:space="preserve">pandemic </w:t>
      </w:r>
      <w:r w:rsidR="00614321" w:rsidRPr="006E71D9">
        <w:rPr>
          <w:rFonts w:ascii="Times" w:hAnsi="Times"/>
          <w:lang w:val="en-US"/>
        </w:rPr>
        <w:t xml:space="preserve">forced people to employ certain tools, </w:t>
      </w:r>
      <w:r w:rsidR="00FC14E8" w:rsidRPr="006E71D9">
        <w:rPr>
          <w:rFonts w:ascii="Times" w:hAnsi="Times"/>
          <w:lang w:val="en-US"/>
        </w:rPr>
        <w:t>it</w:t>
      </w:r>
      <w:r w:rsidR="00614321" w:rsidRPr="006E71D9">
        <w:rPr>
          <w:rFonts w:ascii="Times" w:hAnsi="Times"/>
          <w:lang w:val="en-US"/>
        </w:rPr>
        <w:t xml:space="preserve"> did not drastically change communication dynamics. Certain minority groups, such as Neo-Pagans or Muslims in Europe, </w:t>
      </w:r>
      <w:r w:rsidR="00E60B5A">
        <w:rPr>
          <w:rFonts w:ascii="Times" w:hAnsi="Times"/>
          <w:lang w:val="en-US"/>
        </w:rPr>
        <w:t xml:space="preserve">had </w:t>
      </w:r>
      <w:r w:rsidR="00614321" w:rsidRPr="006E71D9">
        <w:rPr>
          <w:rFonts w:ascii="Times" w:hAnsi="Times"/>
          <w:lang w:val="en-US"/>
        </w:rPr>
        <w:t xml:space="preserve">already employed online </w:t>
      </w:r>
      <w:r w:rsidR="00614321" w:rsidRPr="006E71D9">
        <w:rPr>
          <w:rFonts w:ascii="Times" w:hAnsi="Times"/>
          <w:lang w:val="en-US"/>
        </w:rPr>
        <w:lastRenderedPageBreak/>
        <w:t xml:space="preserve">communication because of </w:t>
      </w:r>
      <w:r w:rsidR="001451D7" w:rsidRPr="006E71D9">
        <w:rPr>
          <w:rFonts w:ascii="Times" w:hAnsi="Times"/>
          <w:lang w:val="en-US"/>
        </w:rPr>
        <w:t xml:space="preserve">social marginalization or </w:t>
      </w:r>
      <w:r w:rsidR="00614321" w:rsidRPr="006E71D9">
        <w:rPr>
          <w:rFonts w:ascii="Times" w:hAnsi="Times"/>
          <w:lang w:val="en-US"/>
        </w:rPr>
        <w:t xml:space="preserve">lack of physical communities. What </w:t>
      </w:r>
      <w:r w:rsidR="00E60B5A">
        <w:rPr>
          <w:rFonts w:ascii="Times" w:hAnsi="Times"/>
          <w:lang w:val="en-US"/>
        </w:rPr>
        <w:t xml:space="preserve">the </w:t>
      </w:r>
      <w:r w:rsidR="00614321" w:rsidRPr="006E71D9">
        <w:rPr>
          <w:rFonts w:ascii="Times" w:hAnsi="Times"/>
          <w:lang w:val="en-US"/>
        </w:rPr>
        <w:t xml:space="preserve">Covid-19 lockdown did is make </w:t>
      </w:r>
      <w:r w:rsidR="001451D7" w:rsidRPr="006E71D9">
        <w:rPr>
          <w:rFonts w:ascii="Times" w:hAnsi="Times"/>
          <w:lang w:val="en-US"/>
        </w:rPr>
        <w:t>mediation</w:t>
      </w:r>
      <w:r w:rsidR="00614321" w:rsidRPr="006E71D9">
        <w:rPr>
          <w:rFonts w:ascii="Times" w:hAnsi="Times"/>
          <w:lang w:val="en-US"/>
        </w:rPr>
        <w:t xml:space="preserve"> almost inevitable for the experience of religion. While some </w:t>
      </w:r>
      <w:r w:rsidR="0057507B" w:rsidRPr="006E71D9">
        <w:rPr>
          <w:rFonts w:ascii="Times" w:hAnsi="Times"/>
          <w:lang w:val="en-US"/>
        </w:rPr>
        <w:t>hypermediated practices might disappear when social and physical distancing rules are no longer in place, the intensification of Internet connections during moments of lockdown likely created the condition</w:t>
      </w:r>
      <w:r w:rsidR="001451D7" w:rsidRPr="006E71D9">
        <w:rPr>
          <w:rFonts w:ascii="Times" w:hAnsi="Times"/>
          <w:lang w:val="en-US"/>
        </w:rPr>
        <w:t>s</w:t>
      </w:r>
      <w:r w:rsidR="0057507B" w:rsidRPr="006E71D9">
        <w:rPr>
          <w:rFonts w:ascii="Times" w:hAnsi="Times"/>
          <w:lang w:val="en-US"/>
        </w:rPr>
        <w:t xml:space="preserve"> to think of space, materiality, and digital religion in new ways. </w:t>
      </w:r>
    </w:p>
    <w:p w14:paraId="5A357EA7" w14:textId="5148A7EE" w:rsidR="00FC14E8" w:rsidRPr="006E71D9" w:rsidRDefault="00FC14E8" w:rsidP="003464EE">
      <w:pPr>
        <w:jc w:val="both"/>
        <w:rPr>
          <w:rFonts w:ascii="Times" w:hAnsi="Times"/>
          <w:color w:val="000000" w:themeColor="text1"/>
          <w:lang w:val="en-US"/>
        </w:rPr>
      </w:pPr>
    </w:p>
    <w:p w14:paraId="427DFFFE" w14:textId="1574A97C" w:rsidR="00FC14E8" w:rsidRPr="006E71D9" w:rsidRDefault="00FC14E8" w:rsidP="00FC14E8">
      <w:pPr>
        <w:autoSpaceDE w:val="0"/>
        <w:autoSpaceDN w:val="0"/>
        <w:adjustRightInd w:val="0"/>
        <w:rPr>
          <w:rFonts w:ascii="Times" w:hAnsi="Times" w:cs="Times New Roman"/>
          <w:b/>
          <w:bCs/>
          <w:color w:val="000000" w:themeColor="text1"/>
          <w:lang w:eastAsia="ja-JP"/>
        </w:rPr>
      </w:pPr>
      <w:r w:rsidRPr="006E71D9">
        <w:rPr>
          <w:rFonts w:ascii="Times" w:hAnsi="Times" w:cs="Times New Roman"/>
          <w:b/>
          <w:bCs/>
          <w:color w:val="000000" w:themeColor="text1"/>
          <w:lang w:eastAsia="ja-JP"/>
        </w:rPr>
        <w:t>Disclosure statement</w:t>
      </w:r>
    </w:p>
    <w:p w14:paraId="3796A43B" w14:textId="77777777" w:rsidR="00FC14E8" w:rsidRPr="006E71D9" w:rsidRDefault="00FC14E8" w:rsidP="00FC14E8">
      <w:pPr>
        <w:autoSpaceDE w:val="0"/>
        <w:autoSpaceDN w:val="0"/>
        <w:adjustRightInd w:val="0"/>
        <w:rPr>
          <w:rFonts w:ascii="Times" w:hAnsi="Times" w:cs="Times New Roman"/>
          <w:b/>
          <w:bCs/>
          <w:color w:val="000000" w:themeColor="text1"/>
          <w:lang w:eastAsia="ja-JP"/>
        </w:rPr>
      </w:pPr>
    </w:p>
    <w:p w14:paraId="6B5F3870" w14:textId="05B02906" w:rsidR="00FC14E8" w:rsidRPr="006E71D9" w:rsidRDefault="00FC14E8" w:rsidP="00FC14E8">
      <w:pPr>
        <w:jc w:val="both"/>
        <w:rPr>
          <w:rFonts w:ascii="Times" w:hAnsi="Times"/>
          <w:color w:val="000000" w:themeColor="text1"/>
          <w:lang w:val="en-US"/>
        </w:rPr>
      </w:pPr>
      <w:r w:rsidRPr="006E71D9">
        <w:rPr>
          <w:rFonts w:ascii="Times" w:hAnsi="Times" w:cs="Times New Roman"/>
          <w:color w:val="000000" w:themeColor="text1"/>
          <w:lang w:eastAsia="ja-JP"/>
        </w:rPr>
        <w:t xml:space="preserve">No potential conflict of interest was reported by the author. The research was not supported by external funding. </w:t>
      </w:r>
    </w:p>
    <w:p w14:paraId="6E2EA1DE" w14:textId="0E04A47B" w:rsidR="00614321" w:rsidRPr="006E71D9" w:rsidRDefault="00614321" w:rsidP="003464EE">
      <w:pPr>
        <w:jc w:val="both"/>
        <w:rPr>
          <w:rFonts w:ascii="Times" w:hAnsi="Times"/>
          <w:lang w:val="en-US"/>
        </w:rPr>
      </w:pPr>
    </w:p>
    <w:p w14:paraId="6326CCA3" w14:textId="52228C11" w:rsidR="00614321" w:rsidRPr="006E71D9" w:rsidRDefault="00FC14E8" w:rsidP="003464EE">
      <w:pPr>
        <w:jc w:val="both"/>
        <w:rPr>
          <w:rFonts w:ascii="Times" w:hAnsi="Times"/>
          <w:b/>
          <w:bCs/>
          <w:lang w:val="en-US"/>
        </w:rPr>
      </w:pPr>
      <w:r w:rsidRPr="006E71D9">
        <w:rPr>
          <w:rFonts w:ascii="Times" w:hAnsi="Times"/>
          <w:b/>
          <w:bCs/>
          <w:lang w:val="en-US"/>
        </w:rPr>
        <w:t>References</w:t>
      </w:r>
    </w:p>
    <w:p w14:paraId="12644D8F" w14:textId="2D001136" w:rsidR="00FC14E8" w:rsidRPr="006E71D9" w:rsidRDefault="00FC14E8" w:rsidP="003464EE">
      <w:pPr>
        <w:jc w:val="both"/>
        <w:rPr>
          <w:rFonts w:ascii="Times" w:hAnsi="Times"/>
          <w:b/>
          <w:bCs/>
          <w:lang w:val="en-US"/>
        </w:rPr>
      </w:pPr>
    </w:p>
    <w:p w14:paraId="72D16114" w14:textId="77777777" w:rsidR="00FA1110" w:rsidRPr="00A803F8" w:rsidRDefault="00FC14E8" w:rsidP="00FA1110">
      <w:pPr>
        <w:pStyle w:val="Bibliography"/>
        <w:rPr>
          <w:rFonts w:ascii="Times New Roman" w:hAnsi="Times New Roman" w:cs="Times New Roman"/>
        </w:rPr>
      </w:pPr>
      <w:r w:rsidRPr="00A803F8">
        <w:rPr>
          <w:rFonts w:ascii="Times New Roman" w:hAnsi="Times New Roman" w:cs="Times New Roman"/>
          <w:b/>
          <w:bCs/>
          <w:lang w:val="en-US"/>
        </w:rPr>
        <w:fldChar w:fldCharType="begin"/>
      </w:r>
      <w:r w:rsidRPr="00A803F8">
        <w:rPr>
          <w:rFonts w:ascii="Times New Roman" w:hAnsi="Times New Roman" w:cs="Times New Roman"/>
          <w:b/>
          <w:bCs/>
          <w:lang w:val="en-US"/>
        </w:rPr>
        <w:instrText xml:space="preserve"> ADDIN ZOTERO_BIBL {"uncited":[],"omitted":[],"custom":[]} CSL_BIBLIOGRAPHY </w:instrText>
      </w:r>
      <w:r w:rsidRPr="00A803F8">
        <w:rPr>
          <w:rFonts w:ascii="Times New Roman" w:hAnsi="Times New Roman" w:cs="Times New Roman"/>
          <w:b/>
          <w:bCs/>
          <w:lang w:val="en-US"/>
        </w:rPr>
        <w:fldChar w:fldCharType="separate"/>
      </w:r>
      <w:r w:rsidR="00FA1110" w:rsidRPr="00A803F8">
        <w:rPr>
          <w:rFonts w:ascii="Times New Roman" w:hAnsi="Times New Roman" w:cs="Times New Roman"/>
        </w:rPr>
        <w:t xml:space="preserve">Appadurai, Arjun. 2015. “Mediants, Materiality, Normativity.” </w:t>
      </w:r>
      <w:r w:rsidR="00FA1110" w:rsidRPr="00A803F8">
        <w:rPr>
          <w:rFonts w:ascii="Times New Roman" w:hAnsi="Times New Roman" w:cs="Times New Roman"/>
          <w:i/>
          <w:iCs/>
        </w:rPr>
        <w:t>Public Culture</w:t>
      </w:r>
      <w:r w:rsidR="00FA1110" w:rsidRPr="00A803F8">
        <w:rPr>
          <w:rFonts w:ascii="Times New Roman" w:hAnsi="Times New Roman" w:cs="Times New Roman"/>
        </w:rPr>
        <w:t xml:space="preserve"> 27 (2 76): 221–37. https://doi.org/10.1215/08992363-2841832.</w:t>
      </w:r>
    </w:p>
    <w:p w14:paraId="65864096"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Becci, Irene, Marian Burchardt, and Mariachiara Giorda. 2017. “Religious Super-Diversity and Spatial Strategies in Two European Cities.” </w:t>
      </w:r>
      <w:r w:rsidRPr="00A803F8">
        <w:rPr>
          <w:rFonts w:ascii="Times New Roman" w:hAnsi="Times New Roman" w:cs="Times New Roman"/>
          <w:i/>
          <w:iCs/>
        </w:rPr>
        <w:t>Current Sociology</w:t>
      </w:r>
      <w:r w:rsidRPr="00A803F8">
        <w:rPr>
          <w:rFonts w:ascii="Times New Roman" w:hAnsi="Times New Roman" w:cs="Times New Roman"/>
        </w:rPr>
        <w:t xml:space="preserve"> 65 (1): 73–91. https://doi.org/10.1177/0011392116632030.</w:t>
      </w:r>
    </w:p>
    <w:p w14:paraId="6A68B24D"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Bhabha, Homi K. 2004. </w:t>
      </w:r>
      <w:r w:rsidRPr="00A803F8">
        <w:rPr>
          <w:rFonts w:ascii="Times New Roman" w:hAnsi="Times New Roman" w:cs="Times New Roman"/>
          <w:i/>
          <w:iCs/>
        </w:rPr>
        <w:t>The Location of Culture</w:t>
      </w:r>
      <w:r w:rsidRPr="00A803F8">
        <w:rPr>
          <w:rFonts w:ascii="Times New Roman" w:hAnsi="Times New Roman" w:cs="Times New Roman"/>
        </w:rPr>
        <w:t>. 2 edition. London ; New York: Routledge.</w:t>
      </w:r>
    </w:p>
    <w:p w14:paraId="4D8D1ED2"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boyd, danah. 2006. “A Blogger’s Blog: Exploring the Definition of a Medium.” </w:t>
      </w:r>
      <w:r w:rsidRPr="00A803F8">
        <w:rPr>
          <w:rFonts w:ascii="Times New Roman" w:hAnsi="Times New Roman" w:cs="Times New Roman"/>
          <w:i/>
          <w:iCs/>
        </w:rPr>
        <w:t>Reconstruction</w:t>
      </w:r>
      <w:r w:rsidRPr="00A803F8">
        <w:rPr>
          <w:rFonts w:ascii="Times New Roman" w:hAnsi="Times New Roman" w:cs="Times New Roman"/>
        </w:rPr>
        <w:t xml:space="preserve"> 6 (4).</w:t>
      </w:r>
    </w:p>
    <w:p w14:paraId="39E438E1"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Brasher, Brenda E. 2004. </w:t>
      </w:r>
      <w:r w:rsidRPr="00A803F8">
        <w:rPr>
          <w:rFonts w:ascii="Times New Roman" w:hAnsi="Times New Roman" w:cs="Times New Roman"/>
          <w:i/>
          <w:iCs/>
        </w:rPr>
        <w:t>Give Me That Online Religion</w:t>
      </w:r>
      <w:r w:rsidRPr="00A803F8">
        <w:rPr>
          <w:rFonts w:ascii="Times New Roman" w:hAnsi="Times New Roman" w:cs="Times New Roman"/>
        </w:rPr>
        <w:t>. New Ed edition. New Brunswick, N.J: Rutgers University Press.</w:t>
      </w:r>
    </w:p>
    <w:p w14:paraId="0366DA5F" w14:textId="77777777" w:rsidR="00FA1110" w:rsidRPr="00A803F8" w:rsidRDefault="00FA1110" w:rsidP="00FA1110">
      <w:pPr>
        <w:pStyle w:val="Bibliography"/>
        <w:rPr>
          <w:rFonts w:ascii="Times New Roman" w:hAnsi="Times New Roman" w:cs="Times New Roman"/>
          <w:lang w:val="it-IT"/>
        </w:rPr>
      </w:pPr>
      <w:r w:rsidRPr="00A803F8">
        <w:rPr>
          <w:rFonts w:ascii="Times New Roman" w:hAnsi="Times New Roman" w:cs="Times New Roman"/>
        </w:rPr>
        <w:t xml:space="preserve">Buratti, Laura. 2015. “« Nous sommes unis », la vidéo de solidarité des étudiants musulmans.” </w:t>
      </w:r>
      <w:r w:rsidRPr="00A803F8">
        <w:rPr>
          <w:rFonts w:ascii="Times New Roman" w:hAnsi="Times New Roman" w:cs="Times New Roman"/>
          <w:i/>
          <w:iCs/>
          <w:lang w:val="it-IT"/>
        </w:rPr>
        <w:t>Le Monde.fr</w:t>
      </w:r>
      <w:r w:rsidRPr="00A803F8">
        <w:rPr>
          <w:rFonts w:ascii="Times New Roman" w:hAnsi="Times New Roman" w:cs="Times New Roman"/>
          <w:lang w:val="it-IT"/>
        </w:rPr>
        <w:t>, November 16, 2015. https://www.lemonde.fr/attaques-a-paris/article/2015/11/16/nous-sommes-unis-la-video-de-solidarite-des-etudiants-musulmans_4811017_4809495.html.</w:t>
      </w:r>
    </w:p>
    <w:p w14:paraId="1BD41EB1"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Campbell, Heidi. 2005. “Spiritualising the Internet: Uncovering Discourses and Narratives of Religious Internet Usage.” </w:t>
      </w:r>
      <w:r w:rsidRPr="00A803F8">
        <w:rPr>
          <w:rFonts w:ascii="Times New Roman" w:hAnsi="Times New Roman" w:cs="Times New Roman"/>
          <w:i/>
          <w:iCs/>
        </w:rPr>
        <w:t>Online – Heidelberg Journal of Religions on the Internet</w:t>
      </w:r>
      <w:r w:rsidRPr="00A803F8">
        <w:rPr>
          <w:rFonts w:ascii="Times New Roman" w:hAnsi="Times New Roman" w:cs="Times New Roman"/>
        </w:rPr>
        <w:t xml:space="preserve"> 1 (1): 26. https://doi.org/10.11588/heidok.00005824.</w:t>
      </w:r>
    </w:p>
    <w:p w14:paraId="33AA3E46"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 2007. “‘What Hath God Wrought?’ Considering How Religious Communities Culture (or Kosher) the Cell Phone.” </w:t>
      </w:r>
      <w:r w:rsidRPr="00A803F8">
        <w:rPr>
          <w:rFonts w:ascii="Times New Roman" w:hAnsi="Times New Roman" w:cs="Times New Roman"/>
          <w:i/>
          <w:iCs/>
        </w:rPr>
        <w:t>Continuum</w:t>
      </w:r>
      <w:r w:rsidRPr="00A803F8">
        <w:rPr>
          <w:rFonts w:ascii="Times New Roman" w:hAnsi="Times New Roman" w:cs="Times New Roman"/>
        </w:rPr>
        <w:t xml:space="preserve"> 21 (2): 191–203. https://doi.org/10.1080/10304310701269040.</w:t>
      </w:r>
    </w:p>
    <w:p w14:paraId="2523D255" w14:textId="7BB2A512" w:rsidR="00FA1110" w:rsidRPr="00A803F8" w:rsidRDefault="00121E21" w:rsidP="00FA1110">
      <w:pPr>
        <w:pStyle w:val="Bibliography"/>
        <w:rPr>
          <w:rFonts w:ascii="Times New Roman" w:hAnsi="Times New Roman" w:cs="Times New Roman"/>
        </w:rPr>
      </w:pPr>
      <w:r w:rsidRPr="00A803F8">
        <w:rPr>
          <w:rFonts w:ascii="Times New Roman" w:hAnsi="Times New Roman" w:cs="Times New Roman"/>
        </w:rPr>
        <w:t>———</w:t>
      </w:r>
      <w:r w:rsidR="00FA1110" w:rsidRPr="00A803F8">
        <w:rPr>
          <w:rFonts w:ascii="Times New Roman" w:hAnsi="Times New Roman" w:cs="Times New Roman"/>
        </w:rPr>
        <w:t xml:space="preserve">. 2012. </w:t>
      </w:r>
      <w:r w:rsidR="00FA1110" w:rsidRPr="00A803F8">
        <w:rPr>
          <w:rFonts w:ascii="Times New Roman" w:hAnsi="Times New Roman" w:cs="Times New Roman"/>
          <w:i/>
          <w:iCs/>
        </w:rPr>
        <w:t>Digital Religion: Understanding Religious Practice in New Media Worlds</w:t>
      </w:r>
      <w:r w:rsidR="00FA1110" w:rsidRPr="00A803F8">
        <w:rPr>
          <w:rFonts w:ascii="Times New Roman" w:hAnsi="Times New Roman" w:cs="Times New Roman"/>
        </w:rPr>
        <w:t>. Edited by Heidi A. Campbell. Abingdon, Oxon ; New York: Routledge.</w:t>
      </w:r>
    </w:p>
    <w:p w14:paraId="6A48C49E" w14:textId="3A0D2A03" w:rsidR="00FA1110" w:rsidRPr="00A803F8" w:rsidRDefault="00121E21" w:rsidP="00FA1110">
      <w:pPr>
        <w:pStyle w:val="Bibliography"/>
        <w:rPr>
          <w:rFonts w:ascii="Times New Roman" w:hAnsi="Times New Roman" w:cs="Times New Roman"/>
        </w:rPr>
      </w:pPr>
      <w:r w:rsidRPr="00A803F8">
        <w:rPr>
          <w:rFonts w:ascii="Times New Roman" w:hAnsi="Times New Roman" w:cs="Times New Roman"/>
        </w:rPr>
        <w:t>———</w:t>
      </w:r>
      <w:r w:rsidR="00FA1110" w:rsidRPr="00A803F8">
        <w:rPr>
          <w:rFonts w:ascii="Times New Roman" w:hAnsi="Times New Roman" w:cs="Times New Roman"/>
        </w:rPr>
        <w:t xml:space="preserve">. 2020a. </w:t>
      </w:r>
      <w:r w:rsidR="00FA1110" w:rsidRPr="00A803F8">
        <w:rPr>
          <w:rFonts w:ascii="Times New Roman" w:hAnsi="Times New Roman" w:cs="Times New Roman"/>
          <w:i/>
          <w:iCs/>
        </w:rPr>
        <w:t>Religion in Quarantine: The Future of Religion in a Post-Pandemic World</w:t>
      </w:r>
      <w:r w:rsidR="00FA1110" w:rsidRPr="00A803F8">
        <w:rPr>
          <w:rFonts w:ascii="Times New Roman" w:hAnsi="Times New Roman" w:cs="Times New Roman"/>
        </w:rPr>
        <w:t>. https://doi.org/10.21423/religioninquarantine.</w:t>
      </w:r>
    </w:p>
    <w:p w14:paraId="04ABD504"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 2020b. </w:t>
      </w:r>
      <w:r w:rsidRPr="00A803F8">
        <w:rPr>
          <w:rFonts w:ascii="Times New Roman" w:hAnsi="Times New Roman" w:cs="Times New Roman"/>
          <w:i/>
          <w:iCs/>
        </w:rPr>
        <w:t>Digital Creatives and the Rethinking of Religious Authority</w:t>
      </w:r>
      <w:r w:rsidRPr="00A803F8">
        <w:rPr>
          <w:rFonts w:ascii="Times New Roman" w:hAnsi="Times New Roman" w:cs="Times New Roman"/>
        </w:rPr>
        <w:t>. Routledge.</w:t>
      </w:r>
    </w:p>
    <w:p w14:paraId="4F17B858" w14:textId="31267974"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Campbell, Heidi, and Louise Connelly. 2020. “Religion and Digital Media.” In </w:t>
      </w:r>
      <w:r w:rsidRPr="00A803F8">
        <w:rPr>
          <w:rFonts w:ascii="Times New Roman" w:hAnsi="Times New Roman" w:cs="Times New Roman"/>
          <w:i/>
          <w:iCs/>
        </w:rPr>
        <w:t>The Wiley Blackwell Companion to Religion and Materiality</w:t>
      </w:r>
      <w:r w:rsidRPr="00A803F8">
        <w:rPr>
          <w:rFonts w:ascii="Times New Roman" w:hAnsi="Times New Roman" w:cs="Times New Roman"/>
        </w:rPr>
        <w:t>, 471–86. John Wiley &amp; Sons, Ltd. https://doi.org/10.1002/9781118660072.ch25.</w:t>
      </w:r>
    </w:p>
    <w:p w14:paraId="5C07E328"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CMRC. 2020. “Hypermediation (Working Paper).”</w:t>
      </w:r>
    </w:p>
    <w:p w14:paraId="35A2518B"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Cowan, Douglas E. 2005. “Online U-Topia: Cyberspace and the Mythology of Placelessness.” </w:t>
      </w:r>
      <w:r w:rsidRPr="00A803F8">
        <w:rPr>
          <w:rFonts w:ascii="Times New Roman" w:hAnsi="Times New Roman" w:cs="Times New Roman"/>
          <w:i/>
          <w:iCs/>
        </w:rPr>
        <w:t>Journal for the Scientific Study of Religion</w:t>
      </w:r>
      <w:r w:rsidRPr="00A803F8">
        <w:rPr>
          <w:rFonts w:ascii="Times New Roman" w:hAnsi="Times New Roman" w:cs="Times New Roman"/>
        </w:rPr>
        <w:t xml:space="preserve"> 44 (3): 257–63. https://doi.org/10.1111/j.1468-5906.2005.00284.x.</w:t>
      </w:r>
    </w:p>
    <w:p w14:paraId="2F1F1D6F"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EMF Asso. 2015. </w:t>
      </w:r>
      <w:r w:rsidRPr="00A803F8">
        <w:rPr>
          <w:rFonts w:ascii="Times New Roman" w:hAnsi="Times New Roman" w:cs="Times New Roman"/>
          <w:i/>
          <w:iCs/>
        </w:rPr>
        <w:t>NousSommesUnis - Etudiants Musulmans de France EMF</w:t>
      </w:r>
      <w:r w:rsidRPr="00A803F8">
        <w:rPr>
          <w:rFonts w:ascii="Times New Roman" w:hAnsi="Times New Roman" w:cs="Times New Roman"/>
        </w:rPr>
        <w:t>. https://www.youtube.com/watch?v=WVUCMBuAQNs&amp;ab_channel=EMFAsso.</w:t>
      </w:r>
    </w:p>
    <w:p w14:paraId="57B9004B"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Evolvi, Giulia. 2018. </w:t>
      </w:r>
      <w:r w:rsidRPr="00A803F8">
        <w:rPr>
          <w:rFonts w:ascii="Times New Roman" w:hAnsi="Times New Roman" w:cs="Times New Roman"/>
          <w:i/>
          <w:iCs/>
        </w:rPr>
        <w:t>Blogging My Religion: Secular, Muslim, and Catholic Media Spaces in Europe</w:t>
      </w:r>
      <w:r w:rsidRPr="00A803F8">
        <w:rPr>
          <w:rFonts w:ascii="Times New Roman" w:hAnsi="Times New Roman" w:cs="Times New Roman"/>
        </w:rPr>
        <w:t>. 1 edition. New York: Routledge.</w:t>
      </w:r>
    </w:p>
    <w:p w14:paraId="6F4D1655"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lastRenderedPageBreak/>
        <w:t xml:space="preserve">———. 2019. “#NousSommesUnis: Muslim Youth, Hypermediated Internet Spaces, and European Islam.” In </w:t>
      </w:r>
      <w:r w:rsidRPr="00A803F8">
        <w:rPr>
          <w:rFonts w:ascii="Times New Roman" w:hAnsi="Times New Roman" w:cs="Times New Roman"/>
          <w:i/>
          <w:iCs/>
        </w:rPr>
        <w:t>Prayer, Pop and Politics: Researching Religious Youth in Migration Society</w:t>
      </w:r>
      <w:r w:rsidRPr="00A803F8">
        <w:rPr>
          <w:rFonts w:ascii="Times New Roman" w:hAnsi="Times New Roman" w:cs="Times New Roman"/>
        </w:rPr>
        <w:t>, edited by Katharina Limacher, Astrid Mattes, and Christoph Novak, 125–43. V&amp;r Unipress.</w:t>
      </w:r>
    </w:p>
    <w:p w14:paraId="7B5EB9F4"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 2020. “Materiality, Authority, and Digital Religion: The Case of a Neo-Pagan Forum.” </w:t>
      </w:r>
      <w:r w:rsidRPr="00A803F8">
        <w:rPr>
          <w:rFonts w:ascii="Times New Roman" w:hAnsi="Times New Roman" w:cs="Times New Roman"/>
          <w:i/>
          <w:iCs/>
        </w:rPr>
        <w:t>Entangled Religions</w:t>
      </w:r>
      <w:r w:rsidRPr="00A803F8">
        <w:rPr>
          <w:rFonts w:ascii="Times New Roman" w:hAnsi="Times New Roman" w:cs="Times New Roman"/>
        </w:rPr>
        <w:t xml:space="preserve"> 11 (3). https://doi.org/10.13154/er.11.2020.8574.</w:t>
      </w:r>
    </w:p>
    <w:p w14:paraId="7C10C83D"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Floridi, Luciano, ed. 2015. </w:t>
      </w:r>
      <w:r w:rsidRPr="00A803F8">
        <w:rPr>
          <w:rFonts w:ascii="Times New Roman" w:hAnsi="Times New Roman" w:cs="Times New Roman"/>
          <w:i/>
          <w:iCs/>
        </w:rPr>
        <w:t>The Onlife Manifesto: Being Human in a Hyperconnected Era</w:t>
      </w:r>
      <w:r w:rsidRPr="00A803F8">
        <w:rPr>
          <w:rFonts w:ascii="Times New Roman" w:hAnsi="Times New Roman" w:cs="Times New Roman"/>
        </w:rPr>
        <w:t>. Springer International Publishing. https://doi.org/10.1007/978-3-319-04093-6.</w:t>
      </w:r>
    </w:p>
    <w:p w14:paraId="2ADEBD14"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Grieve, Gregory Price. 1995. “Imagining a Virtual Religious Community: Neo-Pagans and the Internet.” </w:t>
      </w:r>
      <w:r w:rsidRPr="00A803F8">
        <w:rPr>
          <w:rFonts w:ascii="Times New Roman" w:hAnsi="Times New Roman" w:cs="Times New Roman"/>
          <w:i/>
          <w:iCs/>
        </w:rPr>
        <w:t>Chicago Anthropology Exchange</w:t>
      </w:r>
      <w:r w:rsidRPr="00A803F8">
        <w:rPr>
          <w:rFonts w:ascii="Times New Roman" w:hAnsi="Times New Roman" w:cs="Times New Roman"/>
        </w:rPr>
        <w:t xml:space="preserve"> 21: 98–132.</w:t>
      </w:r>
    </w:p>
    <w:p w14:paraId="3E0877EA"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Hadden, Jeffrey K., and Douglas E. Cowan. 2000. </w:t>
      </w:r>
      <w:r w:rsidRPr="00A803F8">
        <w:rPr>
          <w:rFonts w:ascii="Times New Roman" w:hAnsi="Times New Roman" w:cs="Times New Roman"/>
          <w:i/>
          <w:iCs/>
        </w:rPr>
        <w:t>Religion on the Internet</w:t>
      </w:r>
      <w:r w:rsidRPr="00A803F8">
        <w:rPr>
          <w:rFonts w:ascii="Times New Roman" w:hAnsi="Times New Roman" w:cs="Times New Roman"/>
        </w:rPr>
        <w:t>. Edited by Douglas E. Cowan. Amsterdam: Emerald Group Publishing Limited.</w:t>
      </w:r>
    </w:p>
    <w:p w14:paraId="65ED2911"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Helland, Christopher. 2000. “Online Religion/Religion Online and Virtual Communitas.” In </w:t>
      </w:r>
      <w:r w:rsidRPr="00A803F8">
        <w:rPr>
          <w:rFonts w:ascii="Times New Roman" w:hAnsi="Times New Roman" w:cs="Times New Roman"/>
          <w:i/>
          <w:iCs/>
        </w:rPr>
        <w:t>Religion on the Internet</w:t>
      </w:r>
      <w:r w:rsidRPr="00A803F8">
        <w:rPr>
          <w:rFonts w:ascii="Times New Roman" w:hAnsi="Times New Roman" w:cs="Times New Roman"/>
        </w:rPr>
        <w:t>, edited by Jeffrey K. Hadden and Douglas E. Cowan, 205–24. Amsterdam: Emerald Group Publishing Limited.</w:t>
      </w:r>
    </w:p>
    <w:p w14:paraId="564D61F1"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Herzogenrath, Bernd. 2015. </w:t>
      </w:r>
      <w:r w:rsidRPr="00A803F8">
        <w:rPr>
          <w:rFonts w:ascii="Times New Roman" w:hAnsi="Times New Roman" w:cs="Times New Roman"/>
          <w:i/>
          <w:iCs/>
        </w:rPr>
        <w:t>Media Matter: The Materiality of Media, Matter as Medium</w:t>
      </w:r>
      <w:r w:rsidRPr="00A803F8">
        <w:rPr>
          <w:rFonts w:ascii="Times New Roman" w:hAnsi="Times New Roman" w:cs="Times New Roman"/>
        </w:rPr>
        <w:t>. New York: Thinking Media.</w:t>
      </w:r>
    </w:p>
    <w:p w14:paraId="71B3428C"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Hjarvard, Stig, and Mia Lovheim. 2012. </w:t>
      </w:r>
      <w:r w:rsidRPr="00A803F8">
        <w:rPr>
          <w:rFonts w:ascii="Times New Roman" w:hAnsi="Times New Roman" w:cs="Times New Roman"/>
          <w:i/>
          <w:iCs/>
        </w:rPr>
        <w:t>Mediatization And Religion: Nordic Perspectives</w:t>
      </w:r>
      <w:r w:rsidRPr="00A803F8">
        <w:rPr>
          <w:rFonts w:ascii="Times New Roman" w:hAnsi="Times New Roman" w:cs="Times New Roman"/>
        </w:rPr>
        <w:t>. Edited by Stig Hjarvard and Mia Lovheim. Göteborg: Nordicom.</w:t>
      </w:r>
    </w:p>
    <w:p w14:paraId="050CF990"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Hojsgaard, Morten, and Margit Warburg. 2005. </w:t>
      </w:r>
      <w:r w:rsidRPr="00A803F8">
        <w:rPr>
          <w:rFonts w:ascii="Times New Roman" w:hAnsi="Times New Roman" w:cs="Times New Roman"/>
          <w:i/>
          <w:iCs/>
        </w:rPr>
        <w:t>Religion and Cyberspace</w:t>
      </w:r>
      <w:r w:rsidRPr="00A803F8">
        <w:rPr>
          <w:rFonts w:ascii="Times New Roman" w:hAnsi="Times New Roman" w:cs="Times New Roman"/>
        </w:rPr>
        <w:t>. Edited by Morten Hojsgaard and Margit Warburg. 1 edition. New York: Routledge.</w:t>
      </w:r>
    </w:p>
    <w:p w14:paraId="5DCEB0CC"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Hoover, Stewart, and Nabil Echchaibi. 2014. “The Third Spaces of Digital Religion.” https://www.researchgate.net/publication/287644204_The_Third_Spaces_of_Digital_Religion?channel=doi&amp;linkId=567825d108aebcdda0ebcb9f&amp;showFulltext=true.</w:t>
      </w:r>
    </w:p>
    <w:p w14:paraId="5D6177BF"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Hoover, Stewart M. 2006. </w:t>
      </w:r>
      <w:r w:rsidRPr="00A803F8">
        <w:rPr>
          <w:rFonts w:ascii="Times New Roman" w:hAnsi="Times New Roman" w:cs="Times New Roman"/>
          <w:i/>
          <w:iCs/>
        </w:rPr>
        <w:t>Religion in the Media Age</w:t>
      </w:r>
      <w:r w:rsidRPr="00A803F8">
        <w:rPr>
          <w:rFonts w:ascii="Times New Roman" w:hAnsi="Times New Roman" w:cs="Times New Roman"/>
        </w:rPr>
        <w:t>. 1 edition. London ; New York: Routledge.</w:t>
      </w:r>
    </w:p>
    <w:p w14:paraId="7F3BBAF7"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Horsfield, Peter. 2015. </w:t>
      </w:r>
      <w:r w:rsidRPr="00A803F8">
        <w:rPr>
          <w:rFonts w:ascii="Times New Roman" w:hAnsi="Times New Roman" w:cs="Times New Roman"/>
          <w:i/>
          <w:iCs/>
        </w:rPr>
        <w:t>From Jesus to the Internet: A History of Christianity and Media</w:t>
      </w:r>
      <w:r w:rsidRPr="00A803F8">
        <w:rPr>
          <w:rFonts w:ascii="Times New Roman" w:hAnsi="Times New Roman" w:cs="Times New Roman"/>
        </w:rPr>
        <w:t>. 1 edition. Chichester, West Sussex ; Malden, MA: Wiley-Blackwell.</w:t>
      </w:r>
    </w:p>
    <w:p w14:paraId="31809B1B"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Hutchings, Tim. 2016. “Augmented Graves and Virtual Bibles.” In </w:t>
      </w:r>
      <w:r w:rsidRPr="00A803F8">
        <w:rPr>
          <w:rFonts w:ascii="Times New Roman" w:hAnsi="Times New Roman" w:cs="Times New Roman"/>
          <w:i/>
          <w:iCs/>
        </w:rPr>
        <w:t>Materiality and the Study of Religion: The Stuff of the Sacred</w:t>
      </w:r>
      <w:r w:rsidRPr="00A803F8">
        <w:rPr>
          <w:rFonts w:ascii="Times New Roman" w:hAnsi="Times New Roman" w:cs="Times New Roman"/>
        </w:rPr>
        <w:t>, edited by Joanne McKenzie and Hutchings, 85–99. New York: Theology and Religion in Interdisciplinary Perspective Series in Association With the Bsa Sociology of Religion Study Group.</w:t>
      </w:r>
    </w:p>
    <w:p w14:paraId="2DCB1A93"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 2017. </w:t>
      </w:r>
      <w:r w:rsidRPr="00A803F8">
        <w:rPr>
          <w:rFonts w:ascii="Times New Roman" w:hAnsi="Times New Roman" w:cs="Times New Roman"/>
          <w:i/>
          <w:iCs/>
        </w:rPr>
        <w:t>Creating Church Online: Ritual, Community and New Media</w:t>
      </w:r>
      <w:r w:rsidRPr="00A803F8">
        <w:rPr>
          <w:rFonts w:ascii="Times New Roman" w:hAnsi="Times New Roman" w:cs="Times New Roman"/>
        </w:rPr>
        <w:t>. 1 edition. New York: Routledge.</w:t>
      </w:r>
    </w:p>
    <w:p w14:paraId="63C742FB"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Huygens, Eline. 2021. “Practicing Religion during a Pandemic: On Religious Routines, Embodiment, and Performativity.” </w:t>
      </w:r>
      <w:r w:rsidRPr="00A803F8">
        <w:rPr>
          <w:rFonts w:ascii="Times New Roman" w:hAnsi="Times New Roman" w:cs="Times New Roman"/>
          <w:i/>
          <w:iCs/>
        </w:rPr>
        <w:t>Religions</w:t>
      </w:r>
      <w:r w:rsidRPr="00A803F8">
        <w:rPr>
          <w:rFonts w:ascii="Times New Roman" w:hAnsi="Times New Roman" w:cs="Times New Roman"/>
        </w:rPr>
        <w:t xml:space="preserve"> 12 (7): 494. https://doi.org/10.3390/rel12070494.</w:t>
      </w:r>
    </w:p>
    <w:p w14:paraId="6E617F42" w14:textId="77777777" w:rsidR="00FA1110" w:rsidRPr="00A803F8" w:rsidRDefault="00FA1110" w:rsidP="00FA1110">
      <w:pPr>
        <w:pStyle w:val="Bibliography"/>
        <w:rPr>
          <w:rFonts w:ascii="Times New Roman" w:hAnsi="Times New Roman" w:cs="Times New Roman"/>
          <w:lang w:val="it-IT"/>
        </w:rPr>
      </w:pPr>
      <w:r w:rsidRPr="00A803F8">
        <w:rPr>
          <w:rFonts w:ascii="Times New Roman" w:hAnsi="Times New Roman" w:cs="Times New Roman"/>
        </w:rPr>
        <w:t xml:space="preserve">Jonh Paul II. 1990. “24th World Communications Day, 1990 - The Christian Message in a Computer Culture | John Paul II.” </w:t>
      </w:r>
      <w:r w:rsidRPr="00A803F8">
        <w:rPr>
          <w:rFonts w:ascii="Times New Roman" w:hAnsi="Times New Roman" w:cs="Times New Roman"/>
          <w:lang w:val="it-IT"/>
        </w:rPr>
        <w:t>Vativan.Va. 1990. http://www.vatican.va/content/john-paul-ii/en/messages/communications/documents/hf_jp-ii_mes_24011990_world-communications-day.html.</w:t>
      </w:r>
    </w:p>
    <w:p w14:paraId="2D5BEC48"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Keenan, William, and Elisabeth Arweck, eds. 2006. </w:t>
      </w:r>
      <w:r w:rsidRPr="00A803F8">
        <w:rPr>
          <w:rFonts w:ascii="Times New Roman" w:hAnsi="Times New Roman" w:cs="Times New Roman"/>
          <w:i/>
          <w:iCs/>
        </w:rPr>
        <w:t>Materializing Religion: Expression, Performance and Ritual</w:t>
      </w:r>
      <w:r w:rsidRPr="00A803F8">
        <w:rPr>
          <w:rFonts w:ascii="Times New Roman" w:hAnsi="Times New Roman" w:cs="Times New Roman"/>
        </w:rPr>
        <w:t>. Aldershot, England ; Burlington, VT: Routledge.</w:t>
      </w:r>
    </w:p>
    <w:p w14:paraId="3A844FD0"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Knott, Kim. 2014. </w:t>
      </w:r>
      <w:r w:rsidRPr="00A803F8">
        <w:rPr>
          <w:rFonts w:ascii="Times New Roman" w:hAnsi="Times New Roman" w:cs="Times New Roman"/>
          <w:i/>
          <w:iCs/>
        </w:rPr>
        <w:t>The Location of Religion: A Spatial Analysis</w:t>
      </w:r>
      <w:r w:rsidRPr="00A803F8">
        <w:rPr>
          <w:rFonts w:ascii="Times New Roman" w:hAnsi="Times New Roman" w:cs="Times New Roman"/>
        </w:rPr>
        <w:t>. 1 edition. Routledge.</w:t>
      </w:r>
    </w:p>
    <w:p w14:paraId="00F6A73F"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Knott, Kim, Volkhard Krech, and Birgit Meyer. 2016. “Iconic Religion in Urban Space.” </w:t>
      </w:r>
      <w:r w:rsidRPr="00A803F8">
        <w:rPr>
          <w:rFonts w:ascii="Times New Roman" w:hAnsi="Times New Roman" w:cs="Times New Roman"/>
          <w:i/>
          <w:iCs/>
        </w:rPr>
        <w:t>Material Religion</w:t>
      </w:r>
      <w:r w:rsidRPr="00A803F8">
        <w:rPr>
          <w:rFonts w:ascii="Times New Roman" w:hAnsi="Times New Roman" w:cs="Times New Roman"/>
        </w:rPr>
        <w:t xml:space="preserve"> 12 (2): 123–36. https://doi.org/10.1080/17432200.2016.1172759.</w:t>
      </w:r>
    </w:p>
    <w:p w14:paraId="308BA7C9"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Kong, Lily. 2003. “Religion and Technology: Refiguring Place, Space, Identity and Community.” </w:t>
      </w:r>
      <w:r w:rsidRPr="00A803F8">
        <w:rPr>
          <w:rFonts w:ascii="Times New Roman" w:hAnsi="Times New Roman" w:cs="Times New Roman"/>
          <w:i/>
          <w:iCs/>
        </w:rPr>
        <w:t>Area</w:t>
      </w:r>
      <w:r w:rsidRPr="00A803F8">
        <w:rPr>
          <w:rFonts w:ascii="Times New Roman" w:hAnsi="Times New Roman" w:cs="Times New Roman"/>
        </w:rPr>
        <w:t xml:space="preserve"> 33 (4): 404–13. https://doi.org/10.1111/1475-4762.00046.</w:t>
      </w:r>
    </w:p>
    <w:p w14:paraId="78B09AAD"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Lefebvre, Henri. 1992. </w:t>
      </w:r>
      <w:r w:rsidRPr="00A803F8">
        <w:rPr>
          <w:rFonts w:ascii="Times New Roman" w:hAnsi="Times New Roman" w:cs="Times New Roman"/>
          <w:i/>
          <w:iCs/>
        </w:rPr>
        <w:t>The Production of Space</w:t>
      </w:r>
      <w:r w:rsidRPr="00A803F8">
        <w:rPr>
          <w:rFonts w:ascii="Times New Roman" w:hAnsi="Times New Roman" w:cs="Times New Roman"/>
        </w:rPr>
        <w:t>. 1 edition. Malden, Mass.: Wiley-Blackwell.</w:t>
      </w:r>
    </w:p>
    <w:p w14:paraId="2A2AE070"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lastRenderedPageBreak/>
        <w:t xml:space="preserve">Lövheim, Mia. 2011. “Young Women’s Blogs as Ethical Spaces.” </w:t>
      </w:r>
      <w:r w:rsidRPr="00A803F8">
        <w:rPr>
          <w:rFonts w:ascii="Times New Roman" w:hAnsi="Times New Roman" w:cs="Times New Roman"/>
          <w:i/>
          <w:iCs/>
        </w:rPr>
        <w:t>Information, Communication &amp; Society</w:t>
      </w:r>
      <w:r w:rsidRPr="00A803F8">
        <w:rPr>
          <w:rFonts w:ascii="Times New Roman" w:hAnsi="Times New Roman" w:cs="Times New Roman"/>
        </w:rPr>
        <w:t xml:space="preserve"> 14 (3): 338–54. https://doi.org/10.1080/1369118X.2010.542822.</w:t>
      </w:r>
    </w:p>
    <w:p w14:paraId="49F0F50A"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Lövheim, Mia, and Heidi A Campbell. 2017. “Considering Critical Methods and Theoretical Lenses in Digital Religion Studies.” </w:t>
      </w:r>
      <w:r w:rsidRPr="00A803F8">
        <w:rPr>
          <w:rFonts w:ascii="Times New Roman" w:hAnsi="Times New Roman" w:cs="Times New Roman"/>
          <w:i/>
          <w:iCs/>
        </w:rPr>
        <w:t>New Media &amp; Society</w:t>
      </w:r>
      <w:r w:rsidRPr="00A803F8">
        <w:rPr>
          <w:rFonts w:ascii="Times New Roman" w:hAnsi="Times New Roman" w:cs="Times New Roman"/>
        </w:rPr>
        <w:t xml:space="preserve"> 19 (1): 5–14. https://doi.org/10.1177/1461444816649911.</w:t>
      </w:r>
    </w:p>
    <w:p w14:paraId="3BF55DFE"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Martin-Barbero, Jesus. 1993. </w:t>
      </w:r>
      <w:r w:rsidRPr="00A803F8">
        <w:rPr>
          <w:rFonts w:ascii="Times New Roman" w:hAnsi="Times New Roman" w:cs="Times New Roman"/>
          <w:i/>
          <w:iCs/>
        </w:rPr>
        <w:t>Communication, Culture and Hegemony: From the Media to Mediations</w:t>
      </w:r>
      <w:r w:rsidRPr="00A803F8">
        <w:rPr>
          <w:rFonts w:ascii="Times New Roman" w:hAnsi="Times New Roman" w:cs="Times New Roman"/>
        </w:rPr>
        <w:t>. London; Newbury Park: SAGE Publications Ltd.</w:t>
      </w:r>
    </w:p>
    <w:p w14:paraId="4F23BF8D"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Meyer, B. 2006. </w:t>
      </w:r>
      <w:r w:rsidRPr="00A803F8">
        <w:rPr>
          <w:rFonts w:ascii="Times New Roman" w:hAnsi="Times New Roman" w:cs="Times New Roman"/>
          <w:i/>
          <w:iCs/>
        </w:rPr>
        <w:t>Religious Sensations: Why Media, Aesthetics and Power Matter in the Study of Contemporary Religion</w:t>
      </w:r>
      <w:r w:rsidRPr="00A803F8">
        <w:rPr>
          <w:rFonts w:ascii="Times New Roman" w:hAnsi="Times New Roman" w:cs="Times New Roman"/>
        </w:rPr>
        <w:t>. Vrije Universiteit. https://research.vu.nl/en/publications/religious-sensations-why-media-aesthetics-and-power-matter-in-the-2.</w:t>
      </w:r>
    </w:p>
    <w:p w14:paraId="0964417F"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 2010. </w:t>
      </w:r>
      <w:r w:rsidRPr="00A803F8">
        <w:rPr>
          <w:rFonts w:ascii="Times New Roman" w:hAnsi="Times New Roman" w:cs="Times New Roman"/>
          <w:i/>
          <w:iCs/>
        </w:rPr>
        <w:t>Aesthetic Formations: Media, Religion, and the Senses</w:t>
      </w:r>
      <w:r w:rsidRPr="00A803F8">
        <w:rPr>
          <w:rFonts w:ascii="Times New Roman" w:hAnsi="Times New Roman" w:cs="Times New Roman"/>
        </w:rPr>
        <w:t>. Edited by B. Meyer. 2009 edition. Palgrave Macmillan.</w:t>
      </w:r>
    </w:p>
    <w:p w14:paraId="663164D3"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Morgan, David. 2005. </w:t>
      </w:r>
      <w:r w:rsidRPr="00A803F8">
        <w:rPr>
          <w:rFonts w:ascii="Times New Roman" w:hAnsi="Times New Roman" w:cs="Times New Roman"/>
          <w:i/>
          <w:iCs/>
        </w:rPr>
        <w:t>The Sacred Gaze: Religious Visual Culture in Theory and Practice</w:t>
      </w:r>
      <w:r w:rsidRPr="00A803F8">
        <w:rPr>
          <w:rFonts w:ascii="Times New Roman" w:hAnsi="Times New Roman" w:cs="Times New Roman"/>
        </w:rPr>
        <w:t>. Berkeley: University of California Press.</w:t>
      </w:r>
    </w:p>
    <w:p w14:paraId="0FF5DBA1"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 2016. “Material Analysis and the Study of Religion.” In </w:t>
      </w:r>
      <w:r w:rsidRPr="00A803F8">
        <w:rPr>
          <w:rFonts w:ascii="Times New Roman" w:hAnsi="Times New Roman" w:cs="Times New Roman"/>
          <w:i/>
          <w:iCs/>
        </w:rPr>
        <w:t>Materiality and the Study of Religion: The Stuff of the Sacred</w:t>
      </w:r>
      <w:r w:rsidRPr="00A803F8">
        <w:rPr>
          <w:rFonts w:ascii="Times New Roman" w:hAnsi="Times New Roman" w:cs="Times New Roman"/>
        </w:rPr>
        <w:t>, edited by Tim Hutchings and Joanne McKenzie, 14–32. New York: Routledge.</w:t>
      </w:r>
    </w:p>
    <w:p w14:paraId="65F77552"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Napolitano, Valentina. 2019. “Francis, a Criollo Pope.” </w:t>
      </w:r>
      <w:r w:rsidRPr="00A803F8">
        <w:rPr>
          <w:rFonts w:ascii="Times New Roman" w:hAnsi="Times New Roman" w:cs="Times New Roman"/>
          <w:i/>
          <w:iCs/>
        </w:rPr>
        <w:t>Religion and Society</w:t>
      </w:r>
      <w:r w:rsidRPr="00A803F8">
        <w:rPr>
          <w:rFonts w:ascii="Times New Roman" w:hAnsi="Times New Roman" w:cs="Times New Roman"/>
        </w:rPr>
        <w:t xml:space="preserve"> 10 (1): 63–80. https://doi.org/10.3167/arrs.2019.100106.</w:t>
      </w:r>
    </w:p>
    <w:p w14:paraId="3BCDF305" w14:textId="77777777" w:rsidR="00FA1110" w:rsidRPr="00A803F8" w:rsidRDefault="00FA1110" w:rsidP="00FA1110">
      <w:pPr>
        <w:pStyle w:val="Bibliography"/>
        <w:rPr>
          <w:rFonts w:ascii="Times New Roman" w:hAnsi="Times New Roman" w:cs="Times New Roman"/>
          <w:lang w:val="it-IT"/>
        </w:rPr>
      </w:pPr>
      <w:r w:rsidRPr="00A803F8">
        <w:rPr>
          <w:rFonts w:ascii="Times New Roman" w:hAnsi="Times New Roman" w:cs="Times New Roman"/>
          <w:lang w:val="it-IT"/>
        </w:rPr>
        <w:t>Parrocchia di Manerbio. 2020. “(Parrocchia Di Manerbio Facebook Page.” 5 2020. https://www.facebook.com/SanLorenzoManerbio.</w:t>
      </w:r>
    </w:p>
    <w:p w14:paraId="66F0E41A" w14:textId="77777777" w:rsidR="00FA1110" w:rsidRPr="00A803F8" w:rsidRDefault="00FA1110" w:rsidP="00FA1110">
      <w:pPr>
        <w:pStyle w:val="Bibliography"/>
        <w:rPr>
          <w:rFonts w:ascii="Times New Roman" w:hAnsi="Times New Roman" w:cs="Times New Roman"/>
          <w:lang w:val="it-IT"/>
        </w:rPr>
      </w:pPr>
      <w:r w:rsidRPr="00A803F8">
        <w:rPr>
          <w:rFonts w:ascii="Times New Roman" w:hAnsi="Times New Roman" w:cs="Times New Roman"/>
        </w:rPr>
        <w:t xml:space="preserve">Pennington, Rosemary. 2018. “Social Media as Third Spaces? Exploring Muslim Identity and Connection in Tumblr.” </w:t>
      </w:r>
      <w:r w:rsidRPr="00A803F8">
        <w:rPr>
          <w:rFonts w:ascii="Times New Roman" w:hAnsi="Times New Roman" w:cs="Times New Roman"/>
          <w:i/>
          <w:iCs/>
          <w:lang w:val="it-IT"/>
        </w:rPr>
        <w:t>International Communication Gazette</w:t>
      </w:r>
      <w:r w:rsidRPr="00A803F8">
        <w:rPr>
          <w:rFonts w:ascii="Times New Roman" w:hAnsi="Times New Roman" w:cs="Times New Roman"/>
          <w:lang w:val="it-IT"/>
        </w:rPr>
        <w:t xml:space="preserve"> 80 (7): 620–36. https://doi.org/10.1177/1748048518802208.</w:t>
      </w:r>
    </w:p>
    <w:p w14:paraId="426B98C1" w14:textId="77777777" w:rsidR="00FA1110" w:rsidRPr="00A803F8" w:rsidRDefault="00FA1110" w:rsidP="00FA1110">
      <w:pPr>
        <w:pStyle w:val="Bibliography"/>
        <w:rPr>
          <w:rFonts w:ascii="Times New Roman" w:hAnsi="Times New Roman" w:cs="Times New Roman"/>
          <w:lang w:val="it-IT"/>
        </w:rPr>
      </w:pPr>
      <w:r w:rsidRPr="00A803F8">
        <w:rPr>
          <w:rFonts w:ascii="Times New Roman" w:hAnsi="Times New Roman" w:cs="Times New Roman"/>
          <w:lang w:val="it-IT"/>
        </w:rPr>
        <w:t>RAI News. 2020. “Chiesa vuota e sui banchi i nomi di 150 persone decedute da gennaio. Messa commemorativa a Manerbio.” Rainews. March 5, 2020. https://www.rainews.it/dl/rainews/media/ContentItem-41e0fe7b-5d65-41c6-8d02-385fad4075e5.html.</w:t>
      </w:r>
    </w:p>
    <w:p w14:paraId="34CFFFC0"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Renser, Berit, and Katrin Tiidenberg. 2020. “Witches on Facebook: Mediatization of Neo-Paganism.” </w:t>
      </w:r>
      <w:r w:rsidRPr="00A803F8">
        <w:rPr>
          <w:rFonts w:ascii="Times New Roman" w:hAnsi="Times New Roman" w:cs="Times New Roman"/>
          <w:i/>
          <w:iCs/>
        </w:rPr>
        <w:t>Social Media + Society</w:t>
      </w:r>
      <w:r w:rsidRPr="00A803F8">
        <w:rPr>
          <w:rFonts w:ascii="Times New Roman" w:hAnsi="Times New Roman" w:cs="Times New Roman"/>
        </w:rPr>
        <w:t xml:space="preserve"> 6 (3): 2056305120928514. https://doi.org/10.1177/2056305120928514.</w:t>
      </w:r>
    </w:p>
    <w:p w14:paraId="2A934836"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Rogers, Richard. 2015. </w:t>
      </w:r>
      <w:r w:rsidRPr="00A803F8">
        <w:rPr>
          <w:rFonts w:ascii="Times New Roman" w:hAnsi="Times New Roman" w:cs="Times New Roman"/>
          <w:i/>
          <w:iCs/>
        </w:rPr>
        <w:t>Digital Methods</w:t>
      </w:r>
      <w:r w:rsidRPr="00A803F8">
        <w:rPr>
          <w:rFonts w:ascii="Times New Roman" w:hAnsi="Times New Roman" w:cs="Times New Roman"/>
        </w:rPr>
        <w:t>. Cambridge, Massachusetts: The MIT Press.</w:t>
      </w:r>
    </w:p>
    <w:p w14:paraId="6F4602D3"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Sabaté Gauxachs, Alba, José María Albalad Aiguabella, and Miriam Diez Bosch. 2021. “Coronavirus-Driven Digitalization of In-Person Communities. Analysis of the Catholic Church Online Response in Spain during the Pandemic.” </w:t>
      </w:r>
      <w:r w:rsidRPr="00A803F8">
        <w:rPr>
          <w:rFonts w:ascii="Times New Roman" w:hAnsi="Times New Roman" w:cs="Times New Roman"/>
          <w:i/>
          <w:iCs/>
        </w:rPr>
        <w:t>Religions</w:t>
      </w:r>
      <w:r w:rsidRPr="00A803F8">
        <w:rPr>
          <w:rFonts w:ascii="Times New Roman" w:hAnsi="Times New Roman" w:cs="Times New Roman"/>
        </w:rPr>
        <w:t xml:space="preserve"> 12 (5): 311. https://doi.org/10.3390/rel12050311.</w:t>
      </w:r>
    </w:p>
    <w:p w14:paraId="6BE7563B"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Scolari, Carlos A. 2015. “From (New)Media to (Hyper)Mediations. Recovering Jesús Martín-Barbero’s Mediation Theory in the Age of Digital Communication and Cultural Convergence.” </w:t>
      </w:r>
      <w:r w:rsidRPr="00A803F8">
        <w:rPr>
          <w:rFonts w:ascii="Times New Roman" w:hAnsi="Times New Roman" w:cs="Times New Roman"/>
          <w:i/>
          <w:iCs/>
        </w:rPr>
        <w:t>Information, Communication &amp; Society</w:t>
      </w:r>
      <w:r w:rsidRPr="00A803F8">
        <w:rPr>
          <w:rFonts w:ascii="Times New Roman" w:hAnsi="Times New Roman" w:cs="Times New Roman"/>
        </w:rPr>
        <w:t xml:space="preserve"> 18 (9): 1092–1107. https://doi.org/10.1080/1369118X.2015.1018299.</w:t>
      </w:r>
    </w:p>
    <w:p w14:paraId="24E3FFC2"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SkyTG24. 2020. “(Sky TG24 - Posts | Facebook.” March 5, 2020. https://www.facebook.com/SkyTG24/posts/3957510067655917.</w:t>
      </w:r>
    </w:p>
    <w:p w14:paraId="59D785B9"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Stadlbauer, Susanne. 2021. “Salafist Third Spaces and Hybridic Purity on YouTube.” </w:t>
      </w:r>
      <w:r w:rsidRPr="00A803F8">
        <w:rPr>
          <w:rFonts w:ascii="Times New Roman" w:hAnsi="Times New Roman" w:cs="Times New Roman"/>
          <w:i/>
          <w:iCs/>
        </w:rPr>
        <w:t>Journal of Religion, Media and Digital Culture</w:t>
      </w:r>
      <w:r w:rsidRPr="00A803F8">
        <w:rPr>
          <w:rFonts w:ascii="Times New Roman" w:hAnsi="Times New Roman" w:cs="Times New Roman"/>
        </w:rPr>
        <w:t xml:space="preserve"> 10 (1): 13–29. https://doi.org/10.1163/21659214-bja10034.</w:t>
      </w:r>
    </w:p>
    <w:p w14:paraId="3C31F8A7"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t xml:space="preserve">Ünal, R. Arzu, and Annelies Moors. 2012. “Formats, Fabrics, and Fashions: Muslim Headscarves Revisited.” </w:t>
      </w:r>
      <w:r w:rsidRPr="00A803F8">
        <w:rPr>
          <w:rFonts w:ascii="Times New Roman" w:hAnsi="Times New Roman" w:cs="Times New Roman"/>
          <w:i/>
          <w:iCs/>
        </w:rPr>
        <w:t>Material Religion</w:t>
      </w:r>
      <w:r w:rsidRPr="00A803F8">
        <w:rPr>
          <w:rFonts w:ascii="Times New Roman" w:hAnsi="Times New Roman" w:cs="Times New Roman"/>
        </w:rPr>
        <w:t xml:space="preserve"> 8 (3): 308–29. https://doi.org/10.2752/175183412X13415044208835.</w:t>
      </w:r>
    </w:p>
    <w:p w14:paraId="641CEE77" w14:textId="77777777" w:rsidR="00FA1110" w:rsidRPr="00A803F8" w:rsidRDefault="00FA1110" w:rsidP="00FA1110">
      <w:pPr>
        <w:pStyle w:val="Bibliography"/>
        <w:rPr>
          <w:rFonts w:ascii="Times New Roman" w:hAnsi="Times New Roman" w:cs="Times New Roman"/>
        </w:rPr>
      </w:pPr>
      <w:r w:rsidRPr="00A803F8">
        <w:rPr>
          <w:rFonts w:ascii="Times New Roman" w:hAnsi="Times New Roman" w:cs="Times New Roman"/>
        </w:rPr>
        <w:lastRenderedPageBreak/>
        <w:t>Watkins, Devin. 2020. “Pope’s Special Urbi et Orbi Blessing: ‘God Turns Everything to Our Good.’” Vatican News. March 27, 2020. https://www.vaticannews.va/en/pope/news/2020-03/pope-francis-urbi-et-orbi-blessing-coronavirus.html.</w:t>
      </w:r>
    </w:p>
    <w:p w14:paraId="76A1092C" w14:textId="433E583E" w:rsidR="00FC14E8" w:rsidRPr="00A803F8" w:rsidRDefault="00FC14E8" w:rsidP="003464EE">
      <w:pPr>
        <w:jc w:val="both"/>
        <w:rPr>
          <w:rFonts w:ascii="Times New Roman" w:hAnsi="Times New Roman" w:cs="Times New Roman"/>
          <w:b/>
          <w:bCs/>
          <w:lang w:val="en-US"/>
        </w:rPr>
      </w:pPr>
      <w:r w:rsidRPr="00A803F8">
        <w:rPr>
          <w:rFonts w:ascii="Times New Roman" w:hAnsi="Times New Roman" w:cs="Times New Roman"/>
          <w:b/>
          <w:bCs/>
          <w:lang w:val="en-US"/>
        </w:rPr>
        <w:fldChar w:fldCharType="end"/>
      </w:r>
      <w:r w:rsidRPr="00A803F8">
        <w:rPr>
          <w:rFonts w:ascii="Times New Roman" w:hAnsi="Times New Roman" w:cs="Times New Roman"/>
          <w:b/>
          <w:bCs/>
          <w:lang w:val="en-US"/>
        </w:rPr>
        <w:t xml:space="preserve"> </w:t>
      </w:r>
    </w:p>
    <w:p w14:paraId="4A4A62C8" w14:textId="77777777" w:rsidR="00851978" w:rsidRPr="00A803F8" w:rsidRDefault="00851978" w:rsidP="003464EE">
      <w:pPr>
        <w:jc w:val="both"/>
        <w:rPr>
          <w:rFonts w:ascii="Times New Roman" w:hAnsi="Times New Roman" w:cs="Times New Roman"/>
          <w:lang w:val="en-US"/>
        </w:rPr>
      </w:pPr>
    </w:p>
    <w:p w14:paraId="6B8DA205" w14:textId="77777777" w:rsidR="00851978" w:rsidRPr="00A803F8" w:rsidRDefault="00851978" w:rsidP="00851978">
      <w:pPr>
        <w:jc w:val="both"/>
        <w:rPr>
          <w:rFonts w:ascii="Times New Roman" w:eastAsia="Times New Roman" w:hAnsi="Times New Roman" w:cs="Times New Roman"/>
          <w:lang w:val="en-US" w:eastAsia="ja-JP"/>
        </w:rPr>
      </w:pPr>
    </w:p>
    <w:p w14:paraId="338D9513" w14:textId="77777777" w:rsidR="00851978" w:rsidRPr="00A803F8" w:rsidRDefault="00851978" w:rsidP="00851978">
      <w:pPr>
        <w:jc w:val="both"/>
        <w:rPr>
          <w:rFonts w:ascii="Times New Roman" w:eastAsia="Times New Roman" w:hAnsi="Times New Roman" w:cs="Times New Roman"/>
          <w:lang w:val="en-US" w:eastAsia="ja-JP"/>
        </w:rPr>
      </w:pPr>
    </w:p>
    <w:p w14:paraId="599CCC19" w14:textId="77777777" w:rsidR="00851978" w:rsidRPr="00A803F8" w:rsidRDefault="00851978" w:rsidP="00851978">
      <w:pPr>
        <w:jc w:val="both"/>
        <w:rPr>
          <w:rFonts w:ascii="Times New Roman" w:eastAsia="Times New Roman" w:hAnsi="Times New Roman" w:cs="Times New Roman"/>
          <w:lang w:val="en-US" w:eastAsia="ja-JP"/>
        </w:rPr>
      </w:pPr>
    </w:p>
    <w:p w14:paraId="6F4EBEE2" w14:textId="77777777" w:rsidR="00851978" w:rsidRPr="00A803F8" w:rsidRDefault="00851978" w:rsidP="00851978">
      <w:pPr>
        <w:jc w:val="both"/>
        <w:rPr>
          <w:rFonts w:ascii="Times New Roman" w:eastAsia="Times New Roman" w:hAnsi="Times New Roman" w:cs="Times New Roman"/>
          <w:lang w:val="en-US" w:eastAsia="ja-JP"/>
        </w:rPr>
      </w:pPr>
    </w:p>
    <w:p w14:paraId="3AFDE235" w14:textId="77777777" w:rsidR="00851978" w:rsidRPr="00A803F8" w:rsidRDefault="00851978" w:rsidP="00851978">
      <w:pPr>
        <w:rPr>
          <w:rFonts w:ascii="Times New Roman" w:hAnsi="Times New Roman" w:cs="Times New Roman"/>
          <w:lang w:val="en-US"/>
        </w:rPr>
      </w:pPr>
    </w:p>
    <w:p w14:paraId="7ECF8F2B" w14:textId="7BB46A5D" w:rsidR="00851978" w:rsidRPr="00A803F8" w:rsidRDefault="00851978" w:rsidP="003464EE">
      <w:pPr>
        <w:jc w:val="both"/>
        <w:rPr>
          <w:rFonts w:ascii="Times New Roman" w:hAnsi="Times New Roman" w:cs="Times New Roman"/>
          <w:lang w:val="en-US"/>
        </w:rPr>
      </w:pPr>
    </w:p>
    <w:p w14:paraId="53617AD4" w14:textId="77777777" w:rsidR="00851978" w:rsidRPr="00A803F8" w:rsidRDefault="00851978" w:rsidP="003464EE">
      <w:pPr>
        <w:jc w:val="both"/>
        <w:rPr>
          <w:rFonts w:ascii="Times New Roman" w:hAnsi="Times New Roman" w:cs="Times New Roman"/>
          <w:lang w:val="en-US"/>
        </w:rPr>
      </w:pPr>
    </w:p>
    <w:p w14:paraId="59A89759" w14:textId="33C327F2" w:rsidR="003464EE" w:rsidRPr="00A803F8" w:rsidRDefault="003464EE" w:rsidP="003464EE">
      <w:pPr>
        <w:jc w:val="both"/>
        <w:rPr>
          <w:rFonts w:ascii="Times New Roman" w:hAnsi="Times New Roman" w:cs="Times New Roman"/>
          <w:lang w:val="en-US"/>
        </w:rPr>
      </w:pPr>
    </w:p>
    <w:p w14:paraId="60E036FE" w14:textId="36974777" w:rsidR="003464EE" w:rsidRPr="00A803F8" w:rsidRDefault="003464EE" w:rsidP="003464EE">
      <w:pPr>
        <w:jc w:val="both"/>
        <w:rPr>
          <w:rFonts w:ascii="Times New Roman" w:hAnsi="Times New Roman" w:cs="Times New Roman"/>
          <w:lang w:val="en-US"/>
        </w:rPr>
      </w:pPr>
    </w:p>
    <w:p w14:paraId="0ACFD448" w14:textId="491AEADB" w:rsidR="00E75566" w:rsidRPr="00A803F8" w:rsidRDefault="00E75566" w:rsidP="009752DC">
      <w:pPr>
        <w:rPr>
          <w:rFonts w:ascii="Times New Roman" w:hAnsi="Times New Roman" w:cs="Times New Roman"/>
          <w:b/>
          <w:bCs/>
          <w:lang w:val="en-US"/>
        </w:rPr>
      </w:pPr>
    </w:p>
    <w:p w14:paraId="28B0A289" w14:textId="77777777" w:rsidR="00885F68" w:rsidRPr="00A803F8" w:rsidRDefault="00885F68" w:rsidP="009752DC">
      <w:pPr>
        <w:rPr>
          <w:rFonts w:ascii="Times New Roman" w:hAnsi="Times New Roman" w:cs="Times New Roman"/>
          <w:b/>
          <w:bCs/>
          <w:lang w:val="en-US"/>
        </w:rPr>
      </w:pPr>
    </w:p>
    <w:p w14:paraId="0A466638" w14:textId="49CC2BF7" w:rsidR="002B635E" w:rsidRPr="00A803F8" w:rsidRDefault="002B635E">
      <w:pPr>
        <w:rPr>
          <w:rFonts w:ascii="Times New Roman" w:hAnsi="Times New Roman" w:cs="Times New Roman"/>
          <w:lang w:val="en-US"/>
        </w:rPr>
      </w:pPr>
    </w:p>
    <w:sectPr w:rsidR="002B635E" w:rsidRPr="00A803F8">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73CFF" w14:textId="77777777" w:rsidR="00DA4C68" w:rsidRDefault="00DA4C68" w:rsidP="00267DB2">
      <w:r>
        <w:separator/>
      </w:r>
    </w:p>
  </w:endnote>
  <w:endnote w:type="continuationSeparator" w:id="0">
    <w:p w14:paraId="317CEE67" w14:textId="77777777" w:rsidR="00DA4C68" w:rsidRDefault="00DA4C68" w:rsidP="00267D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3">
    <w:panose1 w:val="05040102010807070707"/>
    <w:charset w:val="4D"/>
    <w:family w:val="decorative"/>
    <w:pitch w:val="variable"/>
    <w:sig w:usb0="00000003" w:usb1="00000000" w:usb2="00000000" w:usb3="00000000" w:csb0="80000001"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4601630"/>
      <w:docPartObj>
        <w:docPartGallery w:val="Page Numbers (Bottom of Page)"/>
        <w:docPartUnique/>
      </w:docPartObj>
    </w:sdtPr>
    <w:sdtEndPr>
      <w:rPr>
        <w:rStyle w:val="PageNumber"/>
      </w:rPr>
    </w:sdtEndPr>
    <w:sdtContent>
      <w:p w14:paraId="7AE23444" w14:textId="2C08769D" w:rsidR="00267DB2" w:rsidRDefault="00267DB2" w:rsidP="005260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936803B" w14:textId="77777777" w:rsidR="00267DB2" w:rsidRDefault="00267DB2" w:rsidP="00267DB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60301402"/>
      <w:docPartObj>
        <w:docPartGallery w:val="Page Numbers (Bottom of Page)"/>
        <w:docPartUnique/>
      </w:docPartObj>
    </w:sdtPr>
    <w:sdtEndPr>
      <w:rPr>
        <w:rStyle w:val="PageNumber"/>
      </w:rPr>
    </w:sdtEndPr>
    <w:sdtContent>
      <w:p w14:paraId="2AD24805" w14:textId="4A4EA9A1" w:rsidR="00267DB2" w:rsidRDefault="00267DB2" w:rsidP="005260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2BDD37" w14:textId="77777777" w:rsidR="00267DB2" w:rsidRDefault="00267DB2" w:rsidP="00267DB2">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185A3" w14:textId="77777777" w:rsidR="00AE3603" w:rsidRDefault="00AE36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02F927" w14:textId="77777777" w:rsidR="00DA4C68" w:rsidRDefault="00DA4C68" w:rsidP="00267DB2">
      <w:r>
        <w:separator/>
      </w:r>
    </w:p>
  </w:footnote>
  <w:footnote w:type="continuationSeparator" w:id="0">
    <w:p w14:paraId="017A17A4" w14:textId="77777777" w:rsidR="00DA4C68" w:rsidRDefault="00DA4C68" w:rsidP="00267D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92CEA" w14:textId="2054E1A9" w:rsidR="00AE3603" w:rsidRDefault="00DA4C68">
    <w:pPr>
      <w:pStyle w:val="Header"/>
    </w:pPr>
    <w:r>
      <w:rPr>
        <w:noProof/>
      </w:rPr>
      <w:pict w14:anchorId="7361CF8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9344592" o:spid="_x0000_s1027" type="#_x0000_t136" alt="" style="position:absolute;margin-left:0;margin-top:0;width:451.25pt;height:150.4pt;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663EE" w14:textId="00AF3A80" w:rsidR="00AE3603" w:rsidRDefault="00DA4C68">
    <w:pPr>
      <w:pStyle w:val="Header"/>
    </w:pPr>
    <w:r>
      <w:rPr>
        <w:noProof/>
      </w:rPr>
      <w:pict w14:anchorId="5D63E8F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9344593" o:spid="_x0000_s1026" type="#_x0000_t136" alt="" style="position:absolute;margin-left:0;margin-top:0;width:451.25pt;height:150.4pt;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22491" w14:textId="4E85A4F7" w:rsidR="00AE3603" w:rsidRDefault="00DA4C68">
    <w:pPr>
      <w:pStyle w:val="Header"/>
    </w:pPr>
    <w:r>
      <w:rPr>
        <w:noProof/>
      </w:rPr>
      <w:pict w14:anchorId="7816697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9344591" o:spid="_x0000_s1025" type="#_x0000_t136" alt="" style="position:absolute;margin-left:0;margin-top:0;width:451.25pt;height:150.4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7559FE"/>
    <w:multiLevelType w:val="hybridMultilevel"/>
    <w:tmpl w:val="4E5A4418"/>
    <w:lvl w:ilvl="0" w:tplc="A1D88D1C">
      <w:start w:val="1"/>
      <w:numFmt w:val="bullet"/>
      <w:lvlText w:val="¡"/>
      <w:lvlJc w:val="left"/>
      <w:pPr>
        <w:tabs>
          <w:tab w:val="num" w:pos="720"/>
        </w:tabs>
        <w:ind w:left="720" w:hanging="360"/>
      </w:pPr>
      <w:rPr>
        <w:rFonts w:ascii="Wingdings 2" w:hAnsi="Wingdings 2" w:hint="default"/>
      </w:rPr>
    </w:lvl>
    <w:lvl w:ilvl="1" w:tplc="16C02486" w:tentative="1">
      <w:start w:val="1"/>
      <w:numFmt w:val="bullet"/>
      <w:lvlText w:val="¡"/>
      <w:lvlJc w:val="left"/>
      <w:pPr>
        <w:tabs>
          <w:tab w:val="num" w:pos="1440"/>
        </w:tabs>
        <w:ind w:left="1440" w:hanging="360"/>
      </w:pPr>
      <w:rPr>
        <w:rFonts w:ascii="Wingdings 2" w:hAnsi="Wingdings 2" w:hint="default"/>
      </w:rPr>
    </w:lvl>
    <w:lvl w:ilvl="2" w:tplc="70E80F8C" w:tentative="1">
      <w:start w:val="1"/>
      <w:numFmt w:val="bullet"/>
      <w:lvlText w:val="¡"/>
      <w:lvlJc w:val="left"/>
      <w:pPr>
        <w:tabs>
          <w:tab w:val="num" w:pos="2160"/>
        </w:tabs>
        <w:ind w:left="2160" w:hanging="360"/>
      </w:pPr>
      <w:rPr>
        <w:rFonts w:ascii="Wingdings 2" w:hAnsi="Wingdings 2" w:hint="default"/>
      </w:rPr>
    </w:lvl>
    <w:lvl w:ilvl="3" w:tplc="AFB0AA5A" w:tentative="1">
      <w:start w:val="1"/>
      <w:numFmt w:val="bullet"/>
      <w:lvlText w:val="¡"/>
      <w:lvlJc w:val="left"/>
      <w:pPr>
        <w:tabs>
          <w:tab w:val="num" w:pos="2880"/>
        </w:tabs>
        <w:ind w:left="2880" w:hanging="360"/>
      </w:pPr>
      <w:rPr>
        <w:rFonts w:ascii="Wingdings 2" w:hAnsi="Wingdings 2" w:hint="default"/>
      </w:rPr>
    </w:lvl>
    <w:lvl w:ilvl="4" w:tplc="B6C2D628" w:tentative="1">
      <w:start w:val="1"/>
      <w:numFmt w:val="bullet"/>
      <w:lvlText w:val="¡"/>
      <w:lvlJc w:val="left"/>
      <w:pPr>
        <w:tabs>
          <w:tab w:val="num" w:pos="3600"/>
        </w:tabs>
        <w:ind w:left="3600" w:hanging="360"/>
      </w:pPr>
      <w:rPr>
        <w:rFonts w:ascii="Wingdings 2" w:hAnsi="Wingdings 2" w:hint="default"/>
      </w:rPr>
    </w:lvl>
    <w:lvl w:ilvl="5" w:tplc="4ACE2DBA" w:tentative="1">
      <w:start w:val="1"/>
      <w:numFmt w:val="bullet"/>
      <w:lvlText w:val="¡"/>
      <w:lvlJc w:val="left"/>
      <w:pPr>
        <w:tabs>
          <w:tab w:val="num" w:pos="4320"/>
        </w:tabs>
        <w:ind w:left="4320" w:hanging="360"/>
      </w:pPr>
      <w:rPr>
        <w:rFonts w:ascii="Wingdings 2" w:hAnsi="Wingdings 2" w:hint="default"/>
      </w:rPr>
    </w:lvl>
    <w:lvl w:ilvl="6" w:tplc="C896D9DA" w:tentative="1">
      <w:start w:val="1"/>
      <w:numFmt w:val="bullet"/>
      <w:lvlText w:val="¡"/>
      <w:lvlJc w:val="left"/>
      <w:pPr>
        <w:tabs>
          <w:tab w:val="num" w:pos="5040"/>
        </w:tabs>
        <w:ind w:left="5040" w:hanging="360"/>
      </w:pPr>
      <w:rPr>
        <w:rFonts w:ascii="Wingdings 2" w:hAnsi="Wingdings 2" w:hint="default"/>
      </w:rPr>
    </w:lvl>
    <w:lvl w:ilvl="7" w:tplc="1DDCFF2E" w:tentative="1">
      <w:start w:val="1"/>
      <w:numFmt w:val="bullet"/>
      <w:lvlText w:val="¡"/>
      <w:lvlJc w:val="left"/>
      <w:pPr>
        <w:tabs>
          <w:tab w:val="num" w:pos="5760"/>
        </w:tabs>
        <w:ind w:left="5760" w:hanging="360"/>
      </w:pPr>
      <w:rPr>
        <w:rFonts w:ascii="Wingdings 2" w:hAnsi="Wingdings 2" w:hint="default"/>
      </w:rPr>
    </w:lvl>
    <w:lvl w:ilvl="8" w:tplc="0FF45DF8"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43862BFF"/>
    <w:multiLevelType w:val="hybridMultilevel"/>
    <w:tmpl w:val="3466AFDA"/>
    <w:lvl w:ilvl="0" w:tplc="EFD206BA">
      <w:start w:val="1"/>
      <w:numFmt w:val="bullet"/>
      <w:lvlText w:val="•"/>
      <w:lvlJc w:val="left"/>
      <w:pPr>
        <w:tabs>
          <w:tab w:val="num" w:pos="720"/>
        </w:tabs>
        <w:ind w:left="720" w:hanging="360"/>
      </w:pPr>
      <w:rPr>
        <w:rFonts w:ascii="Arial" w:hAnsi="Arial" w:hint="default"/>
      </w:rPr>
    </w:lvl>
    <w:lvl w:ilvl="1" w:tplc="6C0ECFA8" w:tentative="1">
      <w:start w:val="1"/>
      <w:numFmt w:val="bullet"/>
      <w:lvlText w:val="•"/>
      <w:lvlJc w:val="left"/>
      <w:pPr>
        <w:tabs>
          <w:tab w:val="num" w:pos="1440"/>
        </w:tabs>
        <w:ind w:left="1440" w:hanging="360"/>
      </w:pPr>
      <w:rPr>
        <w:rFonts w:ascii="Arial" w:hAnsi="Arial" w:hint="default"/>
      </w:rPr>
    </w:lvl>
    <w:lvl w:ilvl="2" w:tplc="14EC2586" w:tentative="1">
      <w:start w:val="1"/>
      <w:numFmt w:val="bullet"/>
      <w:lvlText w:val="•"/>
      <w:lvlJc w:val="left"/>
      <w:pPr>
        <w:tabs>
          <w:tab w:val="num" w:pos="2160"/>
        </w:tabs>
        <w:ind w:left="2160" w:hanging="360"/>
      </w:pPr>
      <w:rPr>
        <w:rFonts w:ascii="Arial" w:hAnsi="Arial" w:hint="default"/>
      </w:rPr>
    </w:lvl>
    <w:lvl w:ilvl="3" w:tplc="F07ECE7A" w:tentative="1">
      <w:start w:val="1"/>
      <w:numFmt w:val="bullet"/>
      <w:lvlText w:val="•"/>
      <w:lvlJc w:val="left"/>
      <w:pPr>
        <w:tabs>
          <w:tab w:val="num" w:pos="2880"/>
        </w:tabs>
        <w:ind w:left="2880" w:hanging="360"/>
      </w:pPr>
      <w:rPr>
        <w:rFonts w:ascii="Arial" w:hAnsi="Arial" w:hint="default"/>
      </w:rPr>
    </w:lvl>
    <w:lvl w:ilvl="4" w:tplc="A48C129A" w:tentative="1">
      <w:start w:val="1"/>
      <w:numFmt w:val="bullet"/>
      <w:lvlText w:val="•"/>
      <w:lvlJc w:val="left"/>
      <w:pPr>
        <w:tabs>
          <w:tab w:val="num" w:pos="3600"/>
        </w:tabs>
        <w:ind w:left="3600" w:hanging="360"/>
      </w:pPr>
      <w:rPr>
        <w:rFonts w:ascii="Arial" w:hAnsi="Arial" w:hint="default"/>
      </w:rPr>
    </w:lvl>
    <w:lvl w:ilvl="5" w:tplc="FEDE4D60" w:tentative="1">
      <w:start w:val="1"/>
      <w:numFmt w:val="bullet"/>
      <w:lvlText w:val="•"/>
      <w:lvlJc w:val="left"/>
      <w:pPr>
        <w:tabs>
          <w:tab w:val="num" w:pos="4320"/>
        </w:tabs>
        <w:ind w:left="4320" w:hanging="360"/>
      </w:pPr>
      <w:rPr>
        <w:rFonts w:ascii="Arial" w:hAnsi="Arial" w:hint="default"/>
      </w:rPr>
    </w:lvl>
    <w:lvl w:ilvl="6" w:tplc="B9CA3118" w:tentative="1">
      <w:start w:val="1"/>
      <w:numFmt w:val="bullet"/>
      <w:lvlText w:val="•"/>
      <w:lvlJc w:val="left"/>
      <w:pPr>
        <w:tabs>
          <w:tab w:val="num" w:pos="5040"/>
        </w:tabs>
        <w:ind w:left="5040" w:hanging="360"/>
      </w:pPr>
      <w:rPr>
        <w:rFonts w:ascii="Arial" w:hAnsi="Arial" w:hint="default"/>
      </w:rPr>
    </w:lvl>
    <w:lvl w:ilvl="7" w:tplc="EC2E2AD4" w:tentative="1">
      <w:start w:val="1"/>
      <w:numFmt w:val="bullet"/>
      <w:lvlText w:val="•"/>
      <w:lvlJc w:val="left"/>
      <w:pPr>
        <w:tabs>
          <w:tab w:val="num" w:pos="5760"/>
        </w:tabs>
        <w:ind w:left="5760" w:hanging="360"/>
      </w:pPr>
      <w:rPr>
        <w:rFonts w:ascii="Arial" w:hAnsi="Arial" w:hint="default"/>
      </w:rPr>
    </w:lvl>
    <w:lvl w:ilvl="8" w:tplc="8102B4B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8E30283"/>
    <w:multiLevelType w:val="hybridMultilevel"/>
    <w:tmpl w:val="237A7D42"/>
    <w:lvl w:ilvl="0" w:tplc="B45A68AC">
      <w:start w:val="1"/>
      <w:numFmt w:val="bullet"/>
      <w:lvlText w:val="u"/>
      <w:lvlJc w:val="left"/>
      <w:pPr>
        <w:tabs>
          <w:tab w:val="num" w:pos="720"/>
        </w:tabs>
        <w:ind w:left="720" w:hanging="360"/>
      </w:pPr>
      <w:rPr>
        <w:rFonts w:ascii="Wingdings 3" w:hAnsi="Wingdings 3" w:hint="default"/>
      </w:rPr>
    </w:lvl>
    <w:lvl w:ilvl="1" w:tplc="1E3A1CFC" w:tentative="1">
      <w:start w:val="1"/>
      <w:numFmt w:val="bullet"/>
      <w:lvlText w:val="u"/>
      <w:lvlJc w:val="left"/>
      <w:pPr>
        <w:tabs>
          <w:tab w:val="num" w:pos="1440"/>
        </w:tabs>
        <w:ind w:left="1440" w:hanging="360"/>
      </w:pPr>
      <w:rPr>
        <w:rFonts w:ascii="Wingdings 3" w:hAnsi="Wingdings 3" w:hint="default"/>
      </w:rPr>
    </w:lvl>
    <w:lvl w:ilvl="2" w:tplc="5EF69404" w:tentative="1">
      <w:start w:val="1"/>
      <w:numFmt w:val="bullet"/>
      <w:lvlText w:val="u"/>
      <w:lvlJc w:val="left"/>
      <w:pPr>
        <w:tabs>
          <w:tab w:val="num" w:pos="2160"/>
        </w:tabs>
        <w:ind w:left="2160" w:hanging="360"/>
      </w:pPr>
      <w:rPr>
        <w:rFonts w:ascii="Wingdings 3" w:hAnsi="Wingdings 3" w:hint="default"/>
      </w:rPr>
    </w:lvl>
    <w:lvl w:ilvl="3" w:tplc="00D2C11E" w:tentative="1">
      <w:start w:val="1"/>
      <w:numFmt w:val="bullet"/>
      <w:lvlText w:val="u"/>
      <w:lvlJc w:val="left"/>
      <w:pPr>
        <w:tabs>
          <w:tab w:val="num" w:pos="2880"/>
        </w:tabs>
        <w:ind w:left="2880" w:hanging="360"/>
      </w:pPr>
      <w:rPr>
        <w:rFonts w:ascii="Wingdings 3" w:hAnsi="Wingdings 3" w:hint="default"/>
      </w:rPr>
    </w:lvl>
    <w:lvl w:ilvl="4" w:tplc="18A86310" w:tentative="1">
      <w:start w:val="1"/>
      <w:numFmt w:val="bullet"/>
      <w:lvlText w:val="u"/>
      <w:lvlJc w:val="left"/>
      <w:pPr>
        <w:tabs>
          <w:tab w:val="num" w:pos="3600"/>
        </w:tabs>
        <w:ind w:left="3600" w:hanging="360"/>
      </w:pPr>
      <w:rPr>
        <w:rFonts w:ascii="Wingdings 3" w:hAnsi="Wingdings 3" w:hint="default"/>
      </w:rPr>
    </w:lvl>
    <w:lvl w:ilvl="5" w:tplc="B18AA8E8" w:tentative="1">
      <w:start w:val="1"/>
      <w:numFmt w:val="bullet"/>
      <w:lvlText w:val="u"/>
      <w:lvlJc w:val="left"/>
      <w:pPr>
        <w:tabs>
          <w:tab w:val="num" w:pos="4320"/>
        </w:tabs>
        <w:ind w:left="4320" w:hanging="360"/>
      </w:pPr>
      <w:rPr>
        <w:rFonts w:ascii="Wingdings 3" w:hAnsi="Wingdings 3" w:hint="default"/>
      </w:rPr>
    </w:lvl>
    <w:lvl w:ilvl="6" w:tplc="50900ECE" w:tentative="1">
      <w:start w:val="1"/>
      <w:numFmt w:val="bullet"/>
      <w:lvlText w:val="u"/>
      <w:lvlJc w:val="left"/>
      <w:pPr>
        <w:tabs>
          <w:tab w:val="num" w:pos="5040"/>
        </w:tabs>
        <w:ind w:left="5040" w:hanging="360"/>
      </w:pPr>
      <w:rPr>
        <w:rFonts w:ascii="Wingdings 3" w:hAnsi="Wingdings 3" w:hint="default"/>
      </w:rPr>
    </w:lvl>
    <w:lvl w:ilvl="7" w:tplc="3660937C" w:tentative="1">
      <w:start w:val="1"/>
      <w:numFmt w:val="bullet"/>
      <w:lvlText w:val="u"/>
      <w:lvlJc w:val="left"/>
      <w:pPr>
        <w:tabs>
          <w:tab w:val="num" w:pos="5760"/>
        </w:tabs>
        <w:ind w:left="5760" w:hanging="360"/>
      </w:pPr>
      <w:rPr>
        <w:rFonts w:ascii="Wingdings 3" w:hAnsi="Wingdings 3" w:hint="default"/>
      </w:rPr>
    </w:lvl>
    <w:lvl w:ilvl="8" w:tplc="8C425226" w:tentative="1">
      <w:start w:val="1"/>
      <w:numFmt w:val="bullet"/>
      <w:lvlText w:val="u"/>
      <w:lvlJc w:val="left"/>
      <w:pPr>
        <w:tabs>
          <w:tab w:val="num" w:pos="6480"/>
        </w:tabs>
        <w:ind w:left="6480" w:hanging="360"/>
      </w:pPr>
      <w:rPr>
        <w:rFonts w:ascii="Wingdings 3" w:hAnsi="Wingdings 3" w:hint="default"/>
      </w:rPr>
    </w:lvl>
  </w:abstractNum>
  <w:abstractNum w:abstractNumId="3" w15:restartNumberingAfterBreak="0">
    <w:nsid w:val="4DF74BB6"/>
    <w:multiLevelType w:val="hybridMultilevel"/>
    <w:tmpl w:val="6E68E3FE"/>
    <w:lvl w:ilvl="0" w:tplc="3274D7FE">
      <w:start w:val="1"/>
      <w:numFmt w:val="bullet"/>
      <w:lvlText w:val="à"/>
      <w:lvlJc w:val="left"/>
      <w:pPr>
        <w:tabs>
          <w:tab w:val="num" w:pos="720"/>
        </w:tabs>
        <w:ind w:left="720" w:hanging="360"/>
      </w:pPr>
      <w:rPr>
        <w:rFonts w:ascii="Wingdings" w:hAnsi="Wingdings" w:hint="default"/>
      </w:rPr>
    </w:lvl>
    <w:lvl w:ilvl="1" w:tplc="ACCEF072" w:tentative="1">
      <w:start w:val="1"/>
      <w:numFmt w:val="bullet"/>
      <w:lvlText w:val="à"/>
      <w:lvlJc w:val="left"/>
      <w:pPr>
        <w:tabs>
          <w:tab w:val="num" w:pos="1440"/>
        </w:tabs>
        <w:ind w:left="1440" w:hanging="360"/>
      </w:pPr>
      <w:rPr>
        <w:rFonts w:ascii="Wingdings" w:hAnsi="Wingdings" w:hint="default"/>
      </w:rPr>
    </w:lvl>
    <w:lvl w:ilvl="2" w:tplc="D04A4962" w:tentative="1">
      <w:start w:val="1"/>
      <w:numFmt w:val="bullet"/>
      <w:lvlText w:val="à"/>
      <w:lvlJc w:val="left"/>
      <w:pPr>
        <w:tabs>
          <w:tab w:val="num" w:pos="2160"/>
        </w:tabs>
        <w:ind w:left="2160" w:hanging="360"/>
      </w:pPr>
      <w:rPr>
        <w:rFonts w:ascii="Wingdings" w:hAnsi="Wingdings" w:hint="default"/>
      </w:rPr>
    </w:lvl>
    <w:lvl w:ilvl="3" w:tplc="B950C11C" w:tentative="1">
      <w:start w:val="1"/>
      <w:numFmt w:val="bullet"/>
      <w:lvlText w:val="à"/>
      <w:lvlJc w:val="left"/>
      <w:pPr>
        <w:tabs>
          <w:tab w:val="num" w:pos="2880"/>
        </w:tabs>
        <w:ind w:left="2880" w:hanging="360"/>
      </w:pPr>
      <w:rPr>
        <w:rFonts w:ascii="Wingdings" w:hAnsi="Wingdings" w:hint="default"/>
      </w:rPr>
    </w:lvl>
    <w:lvl w:ilvl="4" w:tplc="C08076FA" w:tentative="1">
      <w:start w:val="1"/>
      <w:numFmt w:val="bullet"/>
      <w:lvlText w:val="à"/>
      <w:lvlJc w:val="left"/>
      <w:pPr>
        <w:tabs>
          <w:tab w:val="num" w:pos="3600"/>
        </w:tabs>
        <w:ind w:left="3600" w:hanging="360"/>
      </w:pPr>
      <w:rPr>
        <w:rFonts w:ascii="Wingdings" w:hAnsi="Wingdings" w:hint="default"/>
      </w:rPr>
    </w:lvl>
    <w:lvl w:ilvl="5" w:tplc="CD38718E" w:tentative="1">
      <w:start w:val="1"/>
      <w:numFmt w:val="bullet"/>
      <w:lvlText w:val="à"/>
      <w:lvlJc w:val="left"/>
      <w:pPr>
        <w:tabs>
          <w:tab w:val="num" w:pos="4320"/>
        </w:tabs>
        <w:ind w:left="4320" w:hanging="360"/>
      </w:pPr>
      <w:rPr>
        <w:rFonts w:ascii="Wingdings" w:hAnsi="Wingdings" w:hint="default"/>
      </w:rPr>
    </w:lvl>
    <w:lvl w:ilvl="6" w:tplc="F04A024A" w:tentative="1">
      <w:start w:val="1"/>
      <w:numFmt w:val="bullet"/>
      <w:lvlText w:val="à"/>
      <w:lvlJc w:val="left"/>
      <w:pPr>
        <w:tabs>
          <w:tab w:val="num" w:pos="5040"/>
        </w:tabs>
        <w:ind w:left="5040" w:hanging="360"/>
      </w:pPr>
      <w:rPr>
        <w:rFonts w:ascii="Wingdings" w:hAnsi="Wingdings" w:hint="default"/>
      </w:rPr>
    </w:lvl>
    <w:lvl w:ilvl="7" w:tplc="27346402" w:tentative="1">
      <w:start w:val="1"/>
      <w:numFmt w:val="bullet"/>
      <w:lvlText w:val="à"/>
      <w:lvlJc w:val="left"/>
      <w:pPr>
        <w:tabs>
          <w:tab w:val="num" w:pos="5760"/>
        </w:tabs>
        <w:ind w:left="5760" w:hanging="360"/>
      </w:pPr>
      <w:rPr>
        <w:rFonts w:ascii="Wingdings" w:hAnsi="Wingdings" w:hint="default"/>
      </w:rPr>
    </w:lvl>
    <w:lvl w:ilvl="8" w:tplc="3E3E325A" w:tentative="1">
      <w:start w:val="1"/>
      <w:numFmt w:val="bullet"/>
      <w:lvlText w:val="à"/>
      <w:lvlJc w:val="left"/>
      <w:pPr>
        <w:tabs>
          <w:tab w:val="num" w:pos="6480"/>
        </w:tabs>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7"/>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DB2"/>
    <w:rsid w:val="0001642F"/>
    <w:rsid w:val="000247AE"/>
    <w:rsid w:val="000459B9"/>
    <w:rsid w:val="00066E81"/>
    <w:rsid w:val="000801C8"/>
    <w:rsid w:val="00083353"/>
    <w:rsid w:val="000A35EA"/>
    <w:rsid w:val="000C28B1"/>
    <w:rsid w:val="000D3B29"/>
    <w:rsid w:val="000E3767"/>
    <w:rsid w:val="000F60F8"/>
    <w:rsid w:val="0010606E"/>
    <w:rsid w:val="00120A3D"/>
    <w:rsid w:val="00121E21"/>
    <w:rsid w:val="001226A8"/>
    <w:rsid w:val="001451D7"/>
    <w:rsid w:val="0018112A"/>
    <w:rsid w:val="001A1054"/>
    <w:rsid w:val="001A1812"/>
    <w:rsid w:val="001B6C88"/>
    <w:rsid w:val="001C0001"/>
    <w:rsid w:val="001E7418"/>
    <w:rsid w:val="0020684F"/>
    <w:rsid w:val="00213E8D"/>
    <w:rsid w:val="00220B85"/>
    <w:rsid w:val="00222F3F"/>
    <w:rsid w:val="002353FE"/>
    <w:rsid w:val="0025296D"/>
    <w:rsid w:val="00267996"/>
    <w:rsid w:val="00267DB2"/>
    <w:rsid w:val="0027568F"/>
    <w:rsid w:val="00281097"/>
    <w:rsid w:val="00285042"/>
    <w:rsid w:val="002B635E"/>
    <w:rsid w:val="002C1124"/>
    <w:rsid w:val="002D4117"/>
    <w:rsid w:val="002D7B26"/>
    <w:rsid w:val="00327CDA"/>
    <w:rsid w:val="003464EE"/>
    <w:rsid w:val="00364444"/>
    <w:rsid w:val="00375599"/>
    <w:rsid w:val="003761A5"/>
    <w:rsid w:val="00381344"/>
    <w:rsid w:val="003A7698"/>
    <w:rsid w:val="003B1910"/>
    <w:rsid w:val="003C47FD"/>
    <w:rsid w:val="003D527F"/>
    <w:rsid w:val="003F521D"/>
    <w:rsid w:val="00407DB6"/>
    <w:rsid w:val="00413BD6"/>
    <w:rsid w:val="00420B41"/>
    <w:rsid w:val="00433D19"/>
    <w:rsid w:val="00445162"/>
    <w:rsid w:val="0044673F"/>
    <w:rsid w:val="00483F19"/>
    <w:rsid w:val="004906F2"/>
    <w:rsid w:val="004974C9"/>
    <w:rsid w:val="004A76CF"/>
    <w:rsid w:val="004B06E0"/>
    <w:rsid w:val="004D1045"/>
    <w:rsid w:val="004D6E53"/>
    <w:rsid w:val="004D7EBD"/>
    <w:rsid w:val="00501B0C"/>
    <w:rsid w:val="00515EA1"/>
    <w:rsid w:val="005208EA"/>
    <w:rsid w:val="00565D6D"/>
    <w:rsid w:val="005711FE"/>
    <w:rsid w:val="0057507B"/>
    <w:rsid w:val="00580AA4"/>
    <w:rsid w:val="005978C9"/>
    <w:rsid w:val="005B2895"/>
    <w:rsid w:val="005D7B0F"/>
    <w:rsid w:val="005F244F"/>
    <w:rsid w:val="00614321"/>
    <w:rsid w:val="00615887"/>
    <w:rsid w:val="0064261B"/>
    <w:rsid w:val="006624AB"/>
    <w:rsid w:val="006A6631"/>
    <w:rsid w:val="006C6E4A"/>
    <w:rsid w:val="006D4A70"/>
    <w:rsid w:val="006E71D9"/>
    <w:rsid w:val="006F68C8"/>
    <w:rsid w:val="007249ED"/>
    <w:rsid w:val="007259E1"/>
    <w:rsid w:val="007427D1"/>
    <w:rsid w:val="007503A6"/>
    <w:rsid w:val="007504DD"/>
    <w:rsid w:val="00756F57"/>
    <w:rsid w:val="00763AF6"/>
    <w:rsid w:val="00765348"/>
    <w:rsid w:val="007928BB"/>
    <w:rsid w:val="007928BF"/>
    <w:rsid w:val="007940CD"/>
    <w:rsid w:val="007A4A3C"/>
    <w:rsid w:val="007A68D0"/>
    <w:rsid w:val="007C0865"/>
    <w:rsid w:val="007C7B58"/>
    <w:rsid w:val="007E7909"/>
    <w:rsid w:val="00812AA3"/>
    <w:rsid w:val="00822972"/>
    <w:rsid w:val="00822ACB"/>
    <w:rsid w:val="00830028"/>
    <w:rsid w:val="0083409D"/>
    <w:rsid w:val="00840E59"/>
    <w:rsid w:val="00851978"/>
    <w:rsid w:val="00854954"/>
    <w:rsid w:val="0086676D"/>
    <w:rsid w:val="008727F7"/>
    <w:rsid w:val="00885F68"/>
    <w:rsid w:val="008950D6"/>
    <w:rsid w:val="008D18F3"/>
    <w:rsid w:val="008D2873"/>
    <w:rsid w:val="008F118F"/>
    <w:rsid w:val="008F6E1D"/>
    <w:rsid w:val="008F7D62"/>
    <w:rsid w:val="00916DBA"/>
    <w:rsid w:val="0092316C"/>
    <w:rsid w:val="009333E3"/>
    <w:rsid w:val="00956089"/>
    <w:rsid w:val="00973FE6"/>
    <w:rsid w:val="00974496"/>
    <w:rsid w:val="00974F85"/>
    <w:rsid w:val="009752DC"/>
    <w:rsid w:val="00986EB3"/>
    <w:rsid w:val="009910AC"/>
    <w:rsid w:val="00994E7C"/>
    <w:rsid w:val="009B4B5D"/>
    <w:rsid w:val="009C28AD"/>
    <w:rsid w:val="009D43A6"/>
    <w:rsid w:val="009F182C"/>
    <w:rsid w:val="009F553D"/>
    <w:rsid w:val="00A00104"/>
    <w:rsid w:val="00A10652"/>
    <w:rsid w:val="00A42274"/>
    <w:rsid w:val="00A444F2"/>
    <w:rsid w:val="00A45B24"/>
    <w:rsid w:val="00A803F8"/>
    <w:rsid w:val="00A94A5E"/>
    <w:rsid w:val="00AC2D47"/>
    <w:rsid w:val="00AC4C9C"/>
    <w:rsid w:val="00AE3603"/>
    <w:rsid w:val="00B04B88"/>
    <w:rsid w:val="00B04F2C"/>
    <w:rsid w:val="00B25388"/>
    <w:rsid w:val="00B45025"/>
    <w:rsid w:val="00B466EC"/>
    <w:rsid w:val="00B67C94"/>
    <w:rsid w:val="00B974BD"/>
    <w:rsid w:val="00BA1884"/>
    <w:rsid w:val="00BA4DD1"/>
    <w:rsid w:val="00BA5412"/>
    <w:rsid w:val="00BD0BE4"/>
    <w:rsid w:val="00BE0B50"/>
    <w:rsid w:val="00BF1BF4"/>
    <w:rsid w:val="00BF3453"/>
    <w:rsid w:val="00C35F5C"/>
    <w:rsid w:val="00C42EF6"/>
    <w:rsid w:val="00C439E1"/>
    <w:rsid w:val="00C63AC0"/>
    <w:rsid w:val="00CB023B"/>
    <w:rsid w:val="00CB1EE0"/>
    <w:rsid w:val="00CD3E02"/>
    <w:rsid w:val="00CE3319"/>
    <w:rsid w:val="00CE4568"/>
    <w:rsid w:val="00CE51CD"/>
    <w:rsid w:val="00D02C9B"/>
    <w:rsid w:val="00D14BFB"/>
    <w:rsid w:val="00D247ED"/>
    <w:rsid w:val="00D30544"/>
    <w:rsid w:val="00D33AE6"/>
    <w:rsid w:val="00D34744"/>
    <w:rsid w:val="00D40299"/>
    <w:rsid w:val="00D42812"/>
    <w:rsid w:val="00D655DA"/>
    <w:rsid w:val="00D90D92"/>
    <w:rsid w:val="00DA4C68"/>
    <w:rsid w:val="00DB05B0"/>
    <w:rsid w:val="00DF1CBA"/>
    <w:rsid w:val="00E02848"/>
    <w:rsid w:val="00E21409"/>
    <w:rsid w:val="00E31F6C"/>
    <w:rsid w:val="00E41BBC"/>
    <w:rsid w:val="00E4460A"/>
    <w:rsid w:val="00E46C3A"/>
    <w:rsid w:val="00E60504"/>
    <w:rsid w:val="00E60B5A"/>
    <w:rsid w:val="00E6287E"/>
    <w:rsid w:val="00E71E44"/>
    <w:rsid w:val="00E7478B"/>
    <w:rsid w:val="00E75566"/>
    <w:rsid w:val="00E81103"/>
    <w:rsid w:val="00E91836"/>
    <w:rsid w:val="00E94A91"/>
    <w:rsid w:val="00EA3060"/>
    <w:rsid w:val="00EA46AD"/>
    <w:rsid w:val="00EC29A8"/>
    <w:rsid w:val="00EC67FD"/>
    <w:rsid w:val="00EE0E54"/>
    <w:rsid w:val="00F04646"/>
    <w:rsid w:val="00F06FDE"/>
    <w:rsid w:val="00F22D7F"/>
    <w:rsid w:val="00F4064E"/>
    <w:rsid w:val="00F4354C"/>
    <w:rsid w:val="00F50FD4"/>
    <w:rsid w:val="00F82D72"/>
    <w:rsid w:val="00F9490B"/>
    <w:rsid w:val="00FA1110"/>
    <w:rsid w:val="00FB4299"/>
    <w:rsid w:val="00FB5E13"/>
    <w:rsid w:val="00FB6CAB"/>
    <w:rsid w:val="00FC14E8"/>
    <w:rsid w:val="00FC4CC7"/>
    <w:rsid w:val="00FD74C3"/>
    <w:rsid w:val="00FD750A"/>
    <w:rsid w:val="00FE05DF"/>
    <w:rsid w:val="00FE08C4"/>
    <w:rsid w:val="00FE68A1"/>
    <w:rsid w:val="00FF6BAD"/>
  </w:rsids>
  <m:mathPr>
    <m:mathFont m:val="Cambria Math"/>
    <m:brkBin m:val="before"/>
    <m:brkBinSub m:val="--"/>
    <m:smallFrac m:val="0"/>
    <m:dispDef/>
    <m:lMargin m:val="0"/>
    <m:rMargin m:val="0"/>
    <m:defJc m:val="centerGroup"/>
    <m:wrapIndent m:val="1440"/>
    <m:intLim m:val="subSup"/>
    <m:naryLim m:val="undOvr"/>
  </m:mathPr>
  <w:themeFontLang w:val="en-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7164F3"/>
  <w15:chartTrackingRefBased/>
  <w15:docId w15:val="{83A404E5-BF4E-BF48-B9C4-BE6D15137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DB2"/>
    <w:rPr>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67DB2"/>
    <w:pPr>
      <w:tabs>
        <w:tab w:val="center" w:pos="4513"/>
        <w:tab w:val="right" w:pos="9026"/>
      </w:tabs>
    </w:pPr>
  </w:style>
  <w:style w:type="character" w:customStyle="1" w:styleId="FooterChar">
    <w:name w:val="Footer Char"/>
    <w:basedOn w:val="DefaultParagraphFont"/>
    <w:link w:val="Footer"/>
    <w:uiPriority w:val="99"/>
    <w:rsid w:val="00267DB2"/>
    <w:rPr>
      <w:lang w:val="en-GB" w:eastAsia="en-US"/>
    </w:rPr>
  </w:style>
  <w:style w:type="character" w:styleId="PageNumber">
    <w:name w:val="page number"/>
    <w:basedOn w:val="DefaultParagraphFont"/>
    <w:uiPriority w:val="99"/>
    <w:semiHidden/>
    <w:unhideWhenUsed/>
    <w:rsid w:val="00267DB2"/>
  </w:style>
  <w:style w:type="character" w:styleId="Hyperlink">
    <w:name w:val="Hyperlink"/>
    <w:basedOn w:val="DefaultParagraphFont"/>
    <w:uiPriority w:val="99"/>
    <w:unhideWhenUsed/>
    <w:rsid w:val="0027568F"/>
    <w:rPr>
      <w:color w:val="0563C1" w:themeColor="hyperlink"/>
      <w:u w:val="single"/>
    </w:rPr>
  </w:style>
  <w:style w:type="character" w:styleId="UnresolvedMention">
    <w:name w:val="Unresolved Mention"/>
    <w:basedOn w:val="DefaultParagraphFont"/>
    <w:uiPriority w:val="99"/>
    <w:semiHidden/>
    <w:unhideWhenUsed/>
    <w:rsid w:val="0027568F"/>
    <w:rPr>
      <w:color w:val="605E5C"/>
      <w:shd w:val="clear" w:color="auto" w:fill="E1DFDD"/>
    </w:rPr>
  </w:style>
  <w:style w:type="paragraph" w:styleId="Bibliography">
    <w:name w:val="Bibliography"/>
    <w:basedOn w:val="Normal"/>
    <w:next w:val="Normal"/>
    <w:uiPriority w:val="37"/>
    <w:unhideWhenUsed/>
    <w:rsid w:val="00FC14E8"/>
    <w:pPr>
      <w:ind w:left="720" w:hanging="720"/>
    </w:pPr>
  </w:style>
  <w:style w:type="character" w:styleId="CommentReference">
    <w:name w:val="annotation reference"/>
    <w:basedOn w:val="DefaultParagraphFont"/>
    <w:uiPriority w:val="99"/>
    <w:semiHidden/>
    <w:unhideWhenUsed/>
    <w:rsid w:val="00973FE6"/>
    <w:rPr>
      <w:sz w:val="16"/>
      <w:szCs w:val="16"/>
    </w:rPr>
  </w:style>
  <w:style w:type="paragraph" w:styleId="CommentText">
    <w:name w:val="annotation text"/>
    <w:basedOn w:val="Normal"/>
    <w:link w:val="CommentTextChar"/>
    <w:uiPriority w:val="99"/>
    <w:semiHidden/>
    <w:unhideWhenUsed/>
    <w:rsid w:val="00973FE6"/>
    <w:rPr>
      <w:sz w:val="20"/>
      <w:szCs w:val="20"/>
    </w:rPr>
  </w:style>
  <w:style w:type="character" w:customStyle="1" w:styleId="CommentTextChar">
    <w:name w:val="Comment Text Char"/>
    <w:basedOn w:val="DefaultParagraphFont"/>
    <w:link w:val="CommentText"/>
    <w:uiPriority w:val="99"/>
    <w:semiHidden/>
    <w:rsid w:val="00973FE6"/>
    <w:rPr>
      <w:sz w:val="20"/>
      <w:szCs w:val="20"/>
      <w:lang w:val="en-GB" w:eastAsia="en-US"/>
    </w:rPr>
  </w:style>
  <w:style w:type="paragraph" w:styleId="CommentSubject">
    <w:name w:val="annotation subject"/>
    <w:basedOn w:val="CommentText"/>
    <w:next w:val="CommentText"/>
    <w:link w:val="CommentSubjectChar"/>
    <w:uiPriority w:val="99"/>
    <w:semiHidden/>
    <w:unhideWhenUsed/>
    <w:rsid w:val="00973FE6"/>
    <w:rPr>
      <w:b/>
      <w:bCs/>
    </w:rPr>
  </w:style>
  <w:style w:type="character" w:customStyle="1" w:styleId="CommentSubjectChar">
    <w:name w:val="Comment Subject Char"/>
    <w:basedOn w:val="CommentTextChar"/>
    <w:link w:val="CommentSubject"/>
    <w:uiPriority w:val="99"/>
    <w:semiHidden/>
    <w:rsid w:val="00973FE6"/>
    <w:rPr>
      <w:b/>
      <w:bCs/>
      <w:sz w:val="20"/>
      <w:szCs w:val="20"/>
      <w:lang w:val="en-GB" w:eastAsia="en-US"/>
    </w:rPr>
  </w:style>
  <w:style w:type="paragraph" w:styleId="Header">
    <w:name w:val="header"/>
    <w:basedOn w:val="Normal"/>
    <w:link w:val="HeaderChar"/>
    <w:uiPriority w:val="99"/>
    <w:unhideWhenUsed/>
    <w:rsid w:val="00AE3603"/>
    <w:pPr>
      <w:tabs>
        <w:tab w:val="center" w:pos="4513"/>
        <w:tab w:val="right" w:pos="9026"/>
      </w:tabs>
    </w:pPr>
  </w:style>
  <w:style w:type="character" w:customStyle="1" w:styleId="HeaderChar">
    <w:name w:val="Header Char"/>
    <w:basedOn w:val="DefaultParagraphFont"/>
    <w:link w:val="Header"/>
    <w:uiPriority w:val="99"/>
    <w:rsid w:val="00AE3603"/>
    <w:rPr>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166327">
      <w:bodyDiv w:val="1"/>
      <w:marLeft w:val="0"/>
      <w:marRight w:val="0"/>
      <w:marTop w:val="0"/>
      <w:marBottom w:val="0"/>
      <w:divBdr>
        <w:top w:val="none" w:sz="0" w:space="0" w:color="auto"/>
        <w:left w:val="none" w:sz="0" w:space="0" w:color="auto"/>
        <w:bottom w:val="none" w:sz="0" w:space="0" w:color="auto"/>
        <w:right w:val="none" w:sz="0" w:space="0" w:color="auto"/>
      </w:divBdr>
      <w:divsChild>
        <w:div w:id="1068383683">
          <w:marLeft w:val="590"/>
          <w:marRight w:val="0"/>
          <w:marTop w:val="144"/>
          <w:marBottom w:val="0"/>
          <w:divBdr>
            <w:top w:val="none" w:sz="0" w:space="0" w:color="auto"/>
            <w:left w:val="none" w:sz="0" w:space="0" w:color="auto"/>
            <w:bottom w:val="none" w:sz="0" w:space="0" w:color="auto"/>
            <w:right w:val="none" w:sz="0" w:space="0" w:color="auto"/>
          </w:divBdr>
        </w:div>
      </w:divsChild>
    </w:div>
    <w:div w:id="572083713">
      <w:bodyDiv w:val="1"/>
      <w:marLeft w:val="0"/>
      <w:marRight w:val="0"/>
      <w:marTop w:val="0"/>
      <w:marBottom w:val="0"/>
      <w:divBdr>
        <w:top w:val="none" w:sz="0" w:space="0" w:color="auto"/>
        <w:left w:val="none" w:sz="0" w:space="0" w:color="auto"/>
        <w:bottom w:val="none" w:sz="0" w:space="0" w:color="auto"/>
        <w:right w:val="none" w:sz="0" w:space="0" w:color="auto"/>
      </w:divBdr>
    </w:div>
    <w:div w:id="748423611">
      <w:bodyDiv w:val="1"/>
      <w:marLeft w:val="0"/>
      <w:marRight w:val="0"/>
      <w:marTop w:val="0"/>
      <w:marBottom w:val="0"/>
      <w:divBdr>
        <w:top w:val="none" w:sz="0" w:space="0" w:color="auto"/>
        <w:left w:val="none" w:sz="0" w:space="0" w:color="auto"/>
        <w:bottom w:val="none" w:sz="0" w:space="0" w:color="auto"/>
        <w:right w:val="none" w:sz="0" w:space="0" w:color="auto"/>
      </w:divBdr>
      <w:divsChild>
        <w:div w:id="835345974">
          <w:marLeft w:val="360"/>
          <w:marRight w:val="0"/>
          <w:marTop w:val="360"/>
          <w:marBottom w:val="0"/>
          <w:divBdr>
            <w:top w:val="none" w:sz="0" w:space="0" w:color="auto"/>
            <w:left w:val="none" w:sz="0" w:space="0" w:color="auto"/>
            <w:bottom w:val="none" w:sz="0" w:space="0" w:color="auto"/>
            <w:right w:val="none" w:sz="0" w:space="0" w:color="auto"/>
          </w:divBdr>
        </w:div>
        <w:div w:id="1250238174">
          <w:marLeft w:val="360"/>
          <w:marRight w:val="0"/>
          <w:marTop w:val="360"/>
          <w:marBottom w:val="0"/>
          <w:divBdr>
            <w:top w:val="none" w:sz="0" w:space="0" w:color="auto"/>
            <w:left w:val="none" w:sz="0" w:space="0" w:color="auto"/>
            <w:bottom w:val="none" w:sz="0" w:space="0" w:color="auto"/>
            <w:right w:val="none" w:sz="0" w:space="0" w:color="auto"/>
          </w:divBdr>
        </w:div>
      </w:divsChild>
    </w:div>
    <w:div w:id="1014957166">
      <w:bodyDiv w:val="1"/>
      <w:marLeft w:val="0"/>
      <w:marRight w:val="0"/>
      <w:marTop w:val="0"/>
      <w:marBottom w:val="0"/>
      <w:divBdr>
        <w:top w:val="none" w:sz="0" w:space="0" w:color="auto"/>
        <w:left w:val="none" w:sz="0" w:space="0" w:color="auto"/>
        <w:bottom w:val="none" w:sz="0" w:space="0" w:color="auto"/>
        <w:right w:val="none" w:sz="0" w:space="0" w:color="auto"/>
      </w:divBdr>
      <w:divsChild>
        <w:div w:id="2091852032">
          <w:marLeft w:val="590"/>
          <w:marRight w:val="0"/>
          <w:marTop w:val="144"/>
          <w:marBottom w:val="0"/>
          <w:divBdr>
            <w:top w:val="none" w:sz="0" w:space="0" w:color="auto"/>
            <w:left w:val="none" w:sz="0" w:space="0" w:color="auto"/>
            <w:bottom w:val="none" w:sz="0" w:space="0" w:color="auto"/>
            <w:right w:val="none" w:sz="0" w:space="0" w:color="auto"/>
          </w:divBdr>
        </w:div>
        <w:div w:id="1334601480">
          <w:marLeft w:val="590"/>
          <w:marRight w:val="0"/>
          <w:marTop w:val="144"/>
          <w:marBottom w:val="0"/>
          <w:divBdr>
            <w:top w:val="none" w:sz="0" w:space="0" w:color="auto"/>
            <w:left w:val="none" w:sz="0" w:space="0" w:color="auto"/>
            <w:bottom w:val="none" w:sz="0" w:space="0" w:color="auto"/>
            <w:right w:val="none" w:sz="0" w:space="0" w:color="auto"/>
          </w:divBdr>
        </w:div>
      </w:divsChild>
    </w:div>
    <w:div w:id="1553073781">
      <w:bodyDiv w:val="1"/>
      <w:marLeft w:val="0"/>
      <w:marRight w:val="0"/>
      <w:marTop w:val="0"/>
      <w:marBottom w:val="0"/>
      <w:divBdr>
        <w:top w:val="none" w:sz="0" w:space="0" w:color="auto"/>
        <w:left w:val="none" w:sz="0" w:space="0" w:color="auto"/>
        <w:bottom w:val="none" w:sz="0" w:space="0" w:color="auto"/>
        <w:right w:val="none" w:sz="0" w:space="0" w:color="auto"/>
      </w:divBdr>
    </w:div>
    <w:div w:id="1942058439">
      <w:bodyDiv w:val="1"/>
      <w:marLeft w:val="0"/>
      <w:marRight w:val="0"/>
      <w:marTop w:val="0"/>
      <w:marBottom w:val="0"/>
      <w:divBdr>
        <w:top w:val="none" w:sz="0" w:space="0" w:color="auto"/>
        <w:left w:val="none" w:sz="0" w:space="0" w:color="auto"/>
        <w:bottom w:val="none" w:sz="0" w:space="0" w:color="auto"/>
        <w:right w:val="none" w:sz="0" w:space="0" w:color="auto"/>
      </w:divBdr>
      <w:divsChild>
        <w:div w:id="1630698621">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aguarmoon.org"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noussommesunis.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4D30B3-AB6F-274A-BD93-4B3D392DA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23728</Words>
  <Characters>135254</Characters>
  <Application>Microsoft Office Word</Application>
  <DocSecurity>0</DocSecurity>
  <Lines>1127</Lines>
  <Paragraphs>317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158665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2</cp:revision>
  <dcterms:created xsi:type="dcterms:W3CDTF">2021-11-05T17:41:00Z</dcterms:created>
  <dcterms:modified xsi:type="dcterms:W3CDTF">2021-11-05T17:41:00Z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id="KK29NvKd"/&gt;&lt;style id="http://www.zotero.org/styles/chicago-author-date" locale="en-US" hasBibliography="1" bibliographyStyleHasBeenSet="1"/&gt;&lt;prefs&gt;&lt;pref name="fieldType" value="Field"/&gt;&lt;/prefs&gt;</vt:lpwstr>
  </property>
  <property fmtid="{D5CDD505-2E9C-101B-9397-08002B2CF9AE}" pid="3" name="ZOTERO_PREF_2">
    <vt:lpwstr>&lt;/data&gt;</vt:lpwstr>
  </property>
</Properties>
</file>