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F06094" w14:textId="7465B283" w:rsidR="006C32D3" w:rsidRPr="00FC6A1D" w:rsidRDefault="0053645E">
      <w:pPr>
        <w:rPr>
          <w:rFonts w:ascii="Times" w:hAnsi="Times" w:cs="Times"/>
          <w:b/>
          <w:bCs/>
        </w:rPr>
      </w:pPr>
      <w:r w:rsidRPr="00FC6A1D">
        <w:rPr>
          <w:rFonts w:ascii="Times" w:hAnsi="Times" w:cs="Times"/>
          <w:b/>
          <w:bCs/>
        </w:rPr>
        <w:t>Theoretical Approaches in Digital Religion Studies</w:t>
      </w:r>
    </w:p>
    <w:p w14:paraId="3D2475B6" w14:textId="2825812E" w:rsidR="0053645E" w:rsidRPr="00FC6A1D" w:rsidRDefault="0053645E">
      <w:pPr>
        <w:rPr>
          <w:rFonts w:ascii="Times" w:hAnsi="Times" w:cs="Times"/>
        </w:rPr>
      </w:pPr>
    </w:p>
    <w:p w14:paraId="5226196E" w14:textId="77777777" w:rsidR="0053645E" w:rsidRPr="00FC6A1D" w:rsidRDefault="0053645E" w:rsidP="0053645E">
      <w:pPr>
        <w:jc w:val="both"/>
        <w:rPr>
          <w:rFonts w:ascii="Times" w:hAnsi="Times"/>
          <w:i/>
          <w:iCs/>
        </w:rPr>
      </w:pPr>
      <w:r w:rsidRPr="00FC6A1D">
        <w:rPr>
          <w:rFonts w:ascii="Times" w:hAnsi="Times"/>
          <w:i/>
          <w:iCs/>
        </w:rPr>
        <w:t>Giulia Evolvi</w:t>
      </w:r>
    </w:p>
    <w:p w14:paraId="41D98DEA" w14:textId="13F62CE8" w:rsidR="0053645E" w:rsidRPr="00FC6A1D" w:rsidRDefault="0053645E">
      <w:pPr>
        <w:rPr>
          <w:rFonts w:ascii="Times" w:hAnsi="Times" w:cs="Times"/>
        </w:rPr>
      </w:pPr>
    </w:p>
    <w:p w14:paraId="662582F7" w14:textId="37442EE9" w:rsidR="0053645E" w:rsidRPr="00FC6A1D" w:rsidRDefault="0053645E">
      <w:pPr>
        <w:rPr>
          <w:rFonts w:ascii="Times" w:hAnsi="Times" w:cs="Times"/>
          <w:b/>
          <w:bCs/>
        </w:rPr>
      </w:pPr>
      <w:r w:rsidRPr="00FC6A1D">
        <w:rPr>
          <w:rFonts w:ascii="Times" w:hAnsi="Times" w:cs="Times"/>
          <w:b/>
          <w:bCs/>
        </w:rPr>
        <w:t>Abstract</w:t>
      </w:r>
    </w:p>
    <w:p w14:paraId="4DC87FA7" w14:textId="43AD4F27" w:rsidR="0053645E" w:rsidRPr="00FC6A1D" w:rsidRDefault="0053645E">
      <w:pPr>
        <w:rPr>
          <w:rFonts w:ascii="Times" w:hAnsi="Times" w:cs="Times"/>
          <w:b/>
          <w:bCs/>
        </w:rPr>
      </w:pPr>
    </w:p>
    <w:p w14:paraId="6AC25A24" w14:textId="25A43F17" w:rsidR="00152F39" w:rsidRPr="00FC6A1D" w:rsidRDefault="00152F39">
      <w:pPr>
        <w:rPr>
          <w:rFonts w:ascii="Times" w:hAnsi="Times" w:cs="Times"/>
        </w:rPr>
      </w:pPr>
      <w:r w:rsidRPr="00FC6A1D">
        <w:rPr>
          <w:rFonts w:ascii="Times" w:hAnsi="Times" w:cs="Times"/>
        </w:rPr>
        <w:t>This article provides an overview of theoretical frameworks employed to study digital religion from the beginning of the field in the 1990s to its current theoretical developments</w:t>
      </w:r>
      <w:r w:rsidR="00FC6A1D" w:rsidRPr="00FC6A1D">
        <w:rPr>
          <w:rFonts w:ascii="Times" w:hAnsi="Times" w:cs="Times"/>
        </w:rPr>
        <w:t xml:space="preserve"> and possible future directions</w:t>
      </w:r>
      <w:r w:rsidRPr="00FC6A1D">
        <w:rPr>
          <w:rFonts w:ascii="Times" w:hAnsi="Times" w:cs="Times"/>
        </w:rPr>
        <w:t>. It is divided in four parts: first, it explores four waves of digital religion studies and the definitions used to describe religion and the Internet; second, it presents the three theoretical frameworks of mediation, mediatization, and religious-social-shaping of technology; third, it describes some of the recently developed theories in the field</w:t>
      </w:r>
      <w:r w:rsidR="001A6C8E" w:rsidRPr="00FC6A1D">
        <w:rPr>
          <w:rFonts w:ascii="Times" w:hAnsi="Times" w:cs="Times"/>
        </w:rPr>
        <w:t>:</w:t>
      </w:r>
      <w:r w:rsidRPr="00FC6A1D">
        <w:rPr>
          <w:rFonts w:ascii="Times" w:hAnsi="Times" w:cs="Times"/>
        </w:rPr>
        <w:t xml:space="preserve"> third spaces, </w:t>
      </w:r>
      <w:proofErr w:type="spellStart"/>
      <w:r w:rsidRPr="00FC6A1D">
        <w:rPr>
          <w:rFonts w:ascii="Times" w:hAnsi="Times" w:cs="Times"/>
        </w:rPr>
        <w:t>hypermediation</w:t>
      </w:r>
      <w:proofErr w:type="spellEnd"/>
      <w:r w:rsidRPr="00FC6A1D">
        <w:rPr>
          <w:rFonts w:ascii="Times" w:hAnsi="Times" w:cs="Times"/>
        </w:rPr>
        <w:t>, mediatized religious design, religious digital creatives</w:t>
      </w:r>
      <w:r w:rsidR="001A6C8E" w:rsidRPr="00FC6A1D">
        <w:rPr>
          <w:rFonts w:ascii="Times" w:hAnsi="Times" w:cs="Times"/>
        </w:rPr>
        <w:t xml:space="preserve"> and the technological apologetic</w:t>
      </w:r>
      <w:r w:rsidRPr="00FC6A1D">
        <w:rPr>
          <w:rFonts w:ascii="Times" w:hAnsi="Times" w:cs="Times"/>
        </w:rPr>
        <w:t xml:space="preserve">; fourth, it reflects on the possible future directions of the field, highlighting the need </w:t>
      </w:r>
      <w:r w:rsidR="00CF2EBF">
        <w:rPr>
          <w:rFonts w:ascii="Times" w:hAnsi="Times" w:cs="Times"/>
        </w:rPr>
        <w:t>to f</w:t>
      </w:r>
      <w:r w:rsidR="001A6C8E" w:rsidRPr="00FC6A1D">
        <w:rPr>
          <w:rFonts w:ascii="Times" w:hAnsi="Times" w:cs="Times"/>
        </w:rPr>
        <w:t>ocusing on global perspective</w:t>
      </w:r>
      <w:r w:rsidR="001E62D5" w:rsidRPr="00FC6A1D">
        <w:rPr>
          <w:rFonts w:ascii="Times" w:hAnsi="Times" w:cs="Times"/>
        </w:rPr>
        <w:t>s</w:t>
      </w:r>
      <w:r w:rsidR="001A6C8E" w:rsidRPr="00FC6A1D">
        <w:rPr>
          <w:rFonts w:ascii="Times" w:hAnsi="Times" w:cs="Times"/>
        </w:rPr>
        <w:t xml:space="preserve">, sociocultural issues connected with religion, and the development of new platforms and technologies. </w:t>
      </w:r>
    </w:p>
    <w:p w14:paraId="004073F6" w14:textId="77777777" w:rsidR="00152F39" w:rsidRPr="00FC6A1D" w:rsidRDefault="00152F39">
      <w:pPr>
        <w:rPr>
          <w:rFonts w:ascii="Times" w:hAnsi="Times" w:cs="Times"/>
          <w:b/>
          <w:bCs/>
        </w:rPr>
      </w:pPr>
    </w:p>
    <w:p w14:paraId="7228CEB0" w14:textId="79AFD924" w:rsidR="0053645E" w:rsidRPr="00FC6A1D" w:rsidRDefault="0053645E">
      <w:pPr>
        <w:rPr>
          <w:rFonts w:ascii="Times" w:hAnsi="Times" w:cs="Times"/>
          <w:b/>
          <w:bCs/>
        </w:rPr>
      </w:pPr>
      <w:r w:rsidRPr="00FC6A1D">
        <w:rPr>
          <w:rFonts w:ascii="Times" w:hAnsi="Times" w:cs="Times"/>
          <w:b/>
          <w:bCs/>
        </w:rPr>
        <w:t>Keywords</w:t>
      </w:r>
    </w:p>
    <w:p w14:paraId="252BF500" w14:textId="48C669DF" w:rsidR="006C32D3" w:rsidRPr="00FC6A1D" w:rsidRDefault="006C32D3">
      <w:pPr>
        <w:rPr>
          <w:rFonts w:ascii="Times" w:hAnsi="Times"/>
        </w:rPr>
      </w:pPr>
    </w:p>
    <w:p w14:paraId="7ED86CFF" w14:textId="22F251E0" w:rsidR="001A6C8E" w:rsidRPr="00FC6A1D" w:rsidRDefault="001A6C8E">
      <w:pPr>
        <w:rPr>
          <w:rFonts w:ascii="Times" w:hAnsi="Times" w:cs="Times"/>
        </w:rPr>
      </w:pPr>
      <w:r w:rsidRPr="00FC6A1D">
        <w:rPr>
          <w:rFonts w:ascii="Times" w:hAnsi="Times" w:cs="Times"/>
        </w:rPr>
        <w:t xml:space="preserve">Digital religion; cyber-religion; online religion; mediation; mediatization; religious-social shaping of technology; third spaces; </w:t>
      </w:r>
      <w:proofErr w:type="spellStart"/>
      <w:r w:rsidRPr="00FC6A1D">
        <w:rPr>
          <w:rFonts w:ascii="Times" w:hAnsi="Times" w:cs="Times"/>
        </w:rPr>
        <w:t>hypermediation</w:t>
      </w:r>
      <w:proofErr w:type="spellEnd"/>
      <w:r w:rsidRPr="00FC6A1D">
        <w:rPr>
          <w:rFonts w:ascii="Times" w:hAnsi="Times" w:cs="Times"/>
        </w:rPr>
        <w:t xml:space="preserve">; </w:t>
      </w:r>
      <w:proofErr w:type="spellStart"/>
      <w:r w:rsidRPr="00FC6A1D">
        <w:rPr>
          <w:rFonts w:ascii="Times" w:hAnsi="Times" w:cs="Times"/>
        </w:rPr>
        <w:t>mediatiatized</w:t>
      </w:r>
      <w:proofErr w:type="spellEnd"/>
      <w:r w:rsidRPr="00FC6A1D">
        <w:rPr>
          <w:rFonts w:ascii="Times" w:hAnsi="Times" w:cs="Times"/>
        </w:rPr>
        <w:t xml:space="preserve"> religious design; religious digital creatives. </w:t>
      </w:r>
    </w:p>
    <w:p w14:paraId="381247CF" w14:textId="3059B175" w:rsidR="00CF3AB2" w:rsidRPr="00FC6A1D" w:rsidRDefault="00CF3AB2">
      <w:pPr>
        <w:rPr>
          <w:rFonts w:ascii="Times" w:hAnsi="Times"/>
          <w:color w:val="000000"/>
        </w:rPr>
      </w:pPr>
    </w:p>
    <w:p w14:paraId="7BF9A680" w14:textId="3B9D7478" w:rsidR="00CF3AB2" w:rsidRPr="00FC6A1D" w:rsidRDefault="00CF3AB2">
      <w:pPr>
        <w:rPr>
          <w:rFonts w:ascii="Times" w:hAnsi="Times"/>
          <w:b/>
          <w:bCs/>
          <w:color w:val="000000"/>
        </w:rPr>
      </w:pPr>
      <w:r w:rsidRPr="00FC6A1D">
        <w:rPr>
          <w:rFonts w:ascii="Times" w:hAnsi="Times"/>
          <w:b/>
          <w:bCs/>
          <w:color w:val="000000"/>
        </w:rPr>
        <w:t>Introduction</w:t>
      </w:r>
    </w:p>
    <w:p w14:paraId="228A04AD" w14:textId="4DB737DB" w:rsidR="00F31999" w:rsidRPr="00FC6A1D" w:rsidRDefault="00F31999">
      <w:pPr>
        <w:rPr>
          <w:rFonts w:ascii="Times" w:hAnsi="Times"/>
          <w:b/>
          <w:bCs/>
          <w:color w:val="000000"/>
        </w:rPr>
      </w:pPr>
    </w:p>
    <w:p w14:paraId="336363A0" w14:textId="4316951A" w:rsidR="00F31999" w:rsidRPr="00FC6A1D" w:rsidRDefault="00AF6834">
      <w:pPr>
        <w:rPr>
          <w:rFonts w:ascii="Times" w:hAnsi="Times"/>
          <w:color w:val="000000"/>
        </w:rPr>
      </w:pPr>
      <w:r w:rsidRPr="00FC6A1D">
        <w:rPr>
          <w:rFonts w:ascii="Times" w:hAnsi="Times"/>
          <w:color w:val="000000"/>
        </w:rPr>
        <w:t xml:space="preserve">Religious groups have always used media to spread messages, engage believers, and legitimate authorities </w:t>
      </w:r>
      <w:r w:rsidRPr="00FC6A1D">
        <w:rPr>
          <w:rFonts w:ascii="Times" w:hAnsi="Times"/>
          <w:color w:val="000000"/>
        </w:rPr>
        <w:fldChar w:fldCharType="begin"/>
      </w:r>
      <w:r w:rsidR="004F1D04" w:rsidRPr="00FC6A1D">
        <w:rPr>
          <w:rFonts w:ascii="Times" w:hAnsi="Times"/>
          <w:color w:val="000000"/>
        </w:rPr>
        <w:instrText xml:space="preserve"> ADDIN ZOTERO_ITEM CSL_CITATION {"citationID":"R41qhD6a","properties":{"formattedCitation":"(S. M. Hoover 2006)","plainCitation":"(S. M. Hoover 2006)","noteIndex":0},"citationItems":[{"id":719,"uris":["http://zotero.org/users/1923348/items/4SWUZBS6"],"uri":["http://zotero.org/users/1923348/items/4SWUZBS6"],"itemData":{"id":719,"type":"book","abstract":"Looking at the everyday interaction of religion and media in our cultural lives, Hoover’s new book is a fascinating assessment of the state of modern religion.   Recent years have produced a marked turn away from institutionalized religions towards more autonomous, individual forms of the search for spiritual meaning. Film, television, the music industry and the internet are central to this process, cutting through the monolithic assertions of world religions and giving access to more diverse and fragmented ideals.  While the sheer volume and variety of information travelling through global media changes modes of religious thought and commitment, the human desire for spirituality also invigorates popular culture itself, recreating commodities – film blockbusters, world sport and popular music – as contexts for religious meanings.  Drawing on research into household media consumption, Hoover charts the way in which media and religion intermingle and collide in the cultural experience of media audiences.   Religion in the Media Age is essential reading for everyone interested in how today mass media relates to contemporary religious and spiritual life.","edition":"1 edition","event-place":"London ; New York","ISBN":"978-0-415-31423-7","language":"English","number-of-pages":"352","publisher":"Routledge","publisher-place":"London ; New York","source":"Amazon.com","title":"Religion in the Media Age","author":[{"family":"Hoover","given":"Stewart M."}],"issued":{"date-parts":[["2006",6,15]]}}}],"schema":"https://github.com/citation-style-language/schema/raw/master/csl-citation.json"} </w:instrText>
      </w:r>
      <w:r w:rsidRPr="00FC6A1D">
        <w:rPr>
          <w:rFonts w:ascii="Times" w:hAnsi="Times"/>
          <w:color w:val="000000"/>
        </w:rPr>
        <w:fldChar w:fldCharType="separate"/>
      </w:r>
      <w:r w:rsidR="004F1D04" w:rsidRPr="00FC6A1D">
        <w:rPr>
          <w:rFonts w:ascii="Times" w:hAnsi="Times"/>
          <w:noProof/>
          <w:color w:val="000000"/>
        </w:rPr>
        <w:t>(Hoover 2006)</w:t>
      </w:r>
      <w:r w:rsidRPr="00FC6A1D">
        <w:rPr>
          <w:rFonts w:ascii="Times" w:hAnsi="Times"/>
          <w:color w:val="000000"/>
        </w:rPr>
        <w:fldChar w:fldCharType="end"/>
      </w:r>
      <w:r w:rsidRPr="00FC6A1D">
        <w:rPr>
          <w:rFonts w:ascii="Times" w:hAnsi="Times"/>
          <w:color w:val="000000"/>
        </w:rPr>
        <w:t xml:space="preserve">. While </w:t>
      </w:r>
      <w:r w:rsidR="001E62D5" w:rsidRPr="00FC6A1D">
        <w:rPr>
          <w:rFonts w:ascii="Times" w:hAnsi="Times"/>
          <w:color w:val="000000"/>
        </w:rPr>
        <w:t xml:space="preserve">media have been an integral part of the religious experience </w:t>
      </w:r>
      <w:r w:rsidRPr="00FC6A1D">
        <w:rPr>
          <w:rFonts w:ascii="Times" w:hAnsi="Times"/>
          <w:color w:val="000000"/>
        </w:rPr>
        <w:t xml:space="preserve">throughout history </w:t>
      </w:r>
      <w:r w:rsidRPr="00FC6A1D">
        <w:rPr>
          <w:rFonts w:ascii="Times" w:hAnsi="Times"/>
          <w:color w:val="000000"/>
        </w:rPr>
        <w:fldChar w:fldCharType="begin"/>
      </w:r>
      <w:r w:rsidR="004F1D04" w:rsidRPr="00FC6A1D">
        <w:rPr>
          <w:rFonts w:ascii="Times" w:hAnsi="Times"/>
          <w:color w:val="000000"/>
        </w:rPr>
        <w:instrText xml:space="preserve"> ADDIN ZOTERO_ITEM CSL_CITATION {"citationID":"l77fImj4","properties":{"formattedCitation":"(Horsfield 2015)","plainCitation":"(Horsfield 2015)","noteIndex":0},"citationItems":[{"id":1617,"uris":["http://zotero.org/users/1923348/items/NKIEU5SS"],"uri":["http://zotero.org/users/1923348/items/NKIEU5SS"],"itemData":{"id":1617,"type":"book","abstract":"From Jesus to the Internet examines Christianity as a mediated phenomenon, paying particular attention to how various forms of media have influenced and developed the Christian tradition over the centuries. It is the first systematic survey of this topic and the author provides those studying or interested in the intersection of religion and media with a lively and engaging chronological narrative. With insights into some of Christianity?s most hotly debated contemporary issues, this book provides a much-needed historical basis for this interdisciplinary field.","edition":"1 edition","event-place":"Chichester, West Sussex ; Malden, MA","ISBN":"978-1-118-44738-3","language":"English","number-of-pages":"336","publisher":"Wiley-Blackwell","publisher-place":"Chichester, West Sussex ; Malden, MA","source":"Amazon","title":"From Jesus to the Internet: A History of Christianity and Media","title-short":"From Jesus to the Internet","author":[{"family":"Horsfield","given":"Peter"}],"issued":{"date-parts":[["2015",6,15]]}}}],"schema":"https://github.com/citation-style-language/schema/raw/master/csl-citation.json"} </w:instrText>
      </w:r>
      <w:r w:rsidRPr="00FC6A1D">
        <w:rPr>
          <w:rFonts w:ascii="Times" w:hAnsi="Times"/>
          <w:color w:val="000000"/>
        </w:rPr>
        <w:fldChar w:fldCharType="separate"/>
      </w:r>
      <w:r w:rsidR="004F1D04" w:rsidRPr="00FC6A1D">
        <w:rPr>
          <w:rFonts w:ascii="Times" w:hAnsi="Times"/>
          <w:noProof/>
          <w:color w:val="000000"/>
        </w:rPr>
        <w:t>(Horsfield 2015)</w:t>
      </w:r>
      <w:r w:rsidRPr="00FC6A1D">
        <w:rPr>
          <w:rFonts w:ascii="Times" w:hAnsi="Times"/>
          <w:color w:val="000000"/>
        </w:rPr>
        <w:fldChar w:fldCharType="end"/>
      </w:r>
      <w:r w:rsidRPr="00FC6A1D">
        <w:rPr>
          <w:rFonts w:ascii="Times" w:hAnsi="Times"/>
          <w:color w:val="000000"/>
        </w:rPr>
        <w:t xml:space="preserve">, it is with the development of mass media and new communication technologies that the field of religion and media started to delineate as </w:t>
      </w:r>
      <w:r w:rsidR="00D17D46" w:rsidRPr="00FC6A1D">
        <w:rPr>
          <w:rFonts w:ascii="Times" w:hAnsi="Times"/>
          <w:color w:val="000000"/>
        </w:rPr>
        <w:t>an</w:t>
      </w:r>
      <w:r w:rsidR="001E62D5" w:rsidRPr="00FC6A1D">
        <w:rPr>
          <w:rFonts w:ascii="Times" w:hAnsi="Times"/>
          <w:color w:val="000000"/>
        </w:rPr>
        <w:t xml:space="preserve"> independent</w:t>
      </w:r>
      <w:r w:rsidRPr="00FC6A1D">
        <w:rPr>
          <w:rFonts w:ascii="Times" w:hAnsi="Times"/>
          <w:color w:val="000000"/>
        </w:rPr>
        <w:t xml:space="preserve"> area of study. Research on religion and media often assume</w:t>
      </w:r>
      <w:r w:rsidR="00CF2098" w:rsidRPr="00FC6A1D">
        <w:rPr>
          <w:rFonts w:ascii="Times" w:hAnsi="Times"/>
          <w:color w:val="000000"/>
        </w:rPr>
        <w:t>s</w:t>
      </w:r>
      <w:r w:rsidRPr="00FC6A1D">
        <w:rPr>
          <w:rFonts w:ascii="Times" w:hAnsi="Times"/>
          <w:color w:val="000000"/>
        </w:rPr>
        <w:t xml:space="preserve"> an interdisciplinary approach</w:t>
      </w:r>
      <w:r w:rsidR="00F31999" w:rsidRPr="00FC6A1D">
        <w:rPr>
          <w:rFonts w:ascii="Times" w:hAnsi="Times"/>
          <w:color w:val="000000"/>
        </w:rPr>
        <w:t xml:space="preserve">, interesting both the field of media and communication and that of religious </w:t>
      </w:r>
      <w:proofErr w:type="gramStart"/>
      <w:r w:rsidR="00F31999" w:rsidRPr="00FC6A1D">
        <w:rPr>
          <w:rFonts w:ascii="Times" w:hAnsi="Times"/>
          <w:color w:val="000000"/>
        </w:rPr>
        <w:t>studies</w:t>
      </w:r>
      <w:r w:rsidRPr="00FC6A1D">
        <w:rPr>
          <w:rFonts w:ascii="Times" w:hAnsi="Times"/>
          <w:color w:val="000000"/>
        </w:rPr>
        <w:t>, and</w:t>
      </w:r>
      <w:proofErr w:type="gramEnd"/>
      <w:r w:rsidR="00F31999" w:rsidRPr="00FC6A1D">
        <w:rPr>
          <w:rFonts w:ascii="Times" w:hAnsi="Times"/>
          <w:color w:val="000000"/>
        </w:rPr>
        <w:t xml:space="preserve"> includ</w:t>
      </w:r>
      <w:r w:rsidRPr="00FC6A1D">
        <w:rPr>
          <w:rFonts w:ascii="Times" w:hAnsi="Times"/>
          <w:color w:val="000000"/>
        </w:rPr>
        <w:t>ing also</w:t>
      </w:r>
      <w:r w:rsidR="00F31999" w:rsidRPr="00FC6A1D">
        <w:rPr>
          <w:rFonts w:ascii="Times" w:hAnsi="Times"/>
          <w:color w:val="000000"/>
        </w:rPr>
        <w:t xml:space="preserve"> elements from related fields such as sociology, anthropology, theology, digital humanities. </w:t>
      </w:r>
      <w:r w:rsidR="001E62D5" w:rsidRPr="00FC6A1D">
        <w:rPr>
          <w:rFonts w:ascii="Times" w:hAnsi="Times"/>
          <w:color w:val="000000"/>
        </w:rPr>
        <w:t>With the proliferation of d</w:t>
      </w:r>
      <w:r w:rsidRPr="00FC6A1D">
        <w:rPr>
          <w:rFonts w:ascii="Times" w:hAnsi="Times"/>
          <w:color w:val="000000"/>
        </w:rPr>
        <w:t xml:space="preserve">igital media, </w:t>
      </w:r>
      <w:r w:rsidR="001E62D5" w:rsidRPr="00FC6A1D">
        <w:rPr>
          <w:rFonts w:ascii="Times" w:hAnsi="Times"/>
          <w:color w:val="000000"/>
        </w:rPr>
        <w:t>scholars need to further reflect on new theoretical approaches to understand technological changes</w:t>
      </w:r>
      <w:r w:rsidRPr="00FC6A1D">
        <w:rPr>
          <w:rFonts w:ascii="Times" w:hAnsi="Times"/>
          <w:color w:val="000000"/>
        </w:rPr>
        <w:t xml:space="preserve">. </w:t>
      </w:r>
      <w:r w:rsidR="001E62D5" w:rsidRPr="00FC6A1D">
        <w:rPr>
          <w:rFonts w:ascii="Times" w:hAnsi="Times"/>
          <w:color w:val="000000"/>
        </w:rPr>
        <w:t xml:space="preserve">Digital media, </w:t>
      </w:r>
      <w:r w:rsidR="00D17D46" w:rsidRPr="00FC6A1D">
        <w:rPr>
          <w:rFonts w:ascii="Times" w:hAnsi="Times"/>
          <w:color w:val="000000"/>
        </w:rPr>
        <w:t xml:space="preserve">often also referred to </w:t>
      </w:r>
      <w:r w:rsidR="001E62D5" w:rsidRPr="00FC6A1D">
        <w:rPr>
          <w:rFonts w:ascii="Times" w:hAnsi="Times"/>
          <w:color w:val="000000"/>
        </w:rPr>
        <w:t>as new media, are c</w:t>
      </w:r>
      <w:r w:rsidRPr="00FC6A1D">
        <w:rPr>
          <w:rFonts w:ascii="Times" w:hAnsi="Times"/>
          <w:color w:val="000000"/>
        </w:rPr>
        <w:t xml:space="preserve">haracterized by content disseminated through computers and mobile devices, </w:t>
      </w:r>
      <w:r w:rsidR="001E62D5" w:rsidRPr="00FC6A1D">
        <w:rPr>
          <w:rFonts w:ascii="Times" w:hAnsi="Times"/>
          <w:color w:val="000000"/>
        </w:rPr>
        <w:t>and</w:t>
      </w:r>
      <w:r w:rsidRPr="00FC6A1D">
        <w:rPr>
          <w:rFonts w:ascii="Times" w:hAnsi="Times"/>
          <w:color w:val="000000"/>
        </w:rPr>
        <w:t xml:space="preserve"> are different from mass media because they offer more opportunities for connectivity and creativity </w:t>
      </w:r>
      <w:r w:rsidRPr="00FC6A1D">
        <w:rPr>
          <w:rFonts w:ascii="Times" w:hAnsi="Times"/>
          <w:color w:val="000000"/>
        </w:rPr>
        <w:fldChar w:fldCharType="begin"/>
      </w:r>
      <w:r w:rsidR="004F1D04" w:rsidRPr="00FC6A1D">
        <w:rPr>
          <w:rFonts w:ascii="Times" w:hAnsi="Times"/>
          <w:color w:val="000000"/>
        </w:rPr>
        <w:instrText xml:space="preserve"> ADDIN ZOTERO_ITEM CSL_CITATION {"citationID":"aqSc2gHB","properties":{"formattedCitation":"(Chun and Soderman 2011)","plainCitation":"(Chun and Soderman 2011)","noteIndex":0},"citationItems":[{"id":5698,"uris":["http://zotero.org/users/1923348/items/5M72J2A2"],"uri":["http://zotero.org/users/1923348/items/5M72J2A2"],"itemData":{"id":5698,"type":"chapter","abstract":"Digital media, also known as “new media,” comprise content created, disseminated, and/or stored using digital computers or mobile devices (video games, blogs, e-books, etc.), as well as their physical embodiment (hard drives, DVDs, flash memory sticks, etc.). Digital media are often defined in contrast to “analog media,” new media in contrast to “mass media.” In terms of the former differentiation, whereas analog systems of transcription record continuous signals of information in their original form (e.g., a strip of celluloid film used to chemically capture actual waves of light), digital systems of encoding break this continuous signal into discrete units and typically represent this information as binary code, i.e., a series of 1s and 0s stored on and manipulated by a computer (</w:instrText>
      </w:r>
      <w:r w:rsidR="004F1D04" w:rsidRPr="00FC6A1D">
        <w:rPr>
          <w:rFonts w:ascii="Times New Roman" w:hAnsi="Times New Roman" w:cs="Times New Roman"/>
          <w:color w:val="000000"/>
        </w:rPr>
        <w:instrText>→</w:instrText>
      </w:r>
      <w:r w:rsidR="004F1D04" w:rsidRPr="00FC6A1D">
        <w:rPr>
          <w:rFonts w:ascii="Times" w:hAnsi="Times"/>
          <w:color w:val="000000"/>
        </w:rPr>
        <w:instrText xml:space="preserve"> Digitization and Media Convergence). In terms of the latter distinction, whereas mass media are often defined by the centralization of production and distribution of content to a large audience (i.e., one media message disseminated to many receivers and a relatively homogenous audience), through the use of digital technologies “new media” are defined by networks of dispersed media production and reception (i.e., many media messages spread across different media forms and delivered to distinct niches of reception; Lister et al. 2003). The history of digital media documents the move of computers from glorified calculators to devices that are transforming human communications, entertainment, and creative production, linking digital media to earlier interactive machines and media.","container-title":"The International Encyclopedia of Communication","ISBN":"978-1-4051-8640-7","language":"en","note":"_eprint: https://onlinelibrary.wiley.com/doi/pdf/10.1002/9781405186407.wbiecd038.pub2\nDOI: 10.1002/9781405186407.wbiecd038.pub2","publisher":"American Cancer Society","source":"Wiley Online Library","title":"Digital Media, History of","URL":"http://onlinelibrary.wiley.com/doi/abs/10.1002/9781405186407.wbiecd038.pub2","author":[{"family":"Chun","given":"Wendy Hui Kyong"},{"family":"Soderman","given":"Braxton"}],"accessed":{"date-parts":[["2020",11,3]]},"issued":{"date-parts":[["2011"]]}}}],"schema":"https://github.com/citation-style-language/schema/raw/master/csl-citation.json"} </w:instrText>
      </w:r>
      <w:r w:rsidRPr="00FC6A1D">
        <w:rPr>
          <w:rFonts w:ascii="Times" w:hAnsi="Times"/>
          <w:color w:val="000000"/>
        </w:rPr>
        <w:fldChar w:fldCharType="separate"/>
      </w:r>
      <w:r w:rsidR="004F1D04" w:rsidRPr="00FC6A1D">
        <w:rPr>
          <w:rFonts w:ascii="Times" w:hAnsi="Times"/>
          <w:noProof/>
          <w:color w:val="000000"/>
        </w:rPr>
        <w:t>(Chun and Soderman 2011)</w:t>
      </w:r>
      <w:r w:rsidRPr="00FC6A1D">
        <w:rPr>
          <w:rFonts w:ascii="Times" w:hAnsi="Times"/>
          <w:color w:val="000000"/>
        </w:rPr>
        <w:fldChar w:fldCharType="end"/>
      </w:r>
      <w:r w:rsidRPr="00FC6A1D">
        <w:rPr>
          <w:rFonts w:ascii="Times" w:hAnsi="Times"/>
          <w:color w:val="000000"/>
        </w:rPr>
        <w:t xml:space="preserve">. As a result, they create new venues for religious groups and individuals to consume and circulate religious content. This article discusses digital religion by exploring the following questions: what are the predominant theoretical approaches used to study digital religion? </w:t>
      </w:r>
      <w:r w:rsidR="00CF2098" w:rsidRPr="00FC6A1D">
        <w:rPr>
          <w:rFonts w:ascii="Times" w:hAnsi="Times"/>
          <w:color w:val="000000"/>
        </w:rPr>
        <w:t xml:space="preserve">What kind of theoretical adaptations </w:t>
      </w:r>
      <w:r w:rsidR="001E62D5" w:rsidRPr="00FC6A1D">
        <w:rPr>
          <w:rFonts w:ascii="Times" w:hAnsi="Times"/>
          <w:color w:val="000000"/>
        </w:rPr>
        <w:t>did scholars implement to analyze digital media</w:t>
      </w:r>
      <w:r w:rsidR="00CF2098" w:rsidRPr="00FC6A1D">
        <w:rPr>
          <w:rFonts w:ascii="Times" w:hAnsi="Times"/>
          <w:color w:val="000000"/>
        </w:rPr>
        <w:t xml:space="preserve">? What are the future theoretical directions </w:t>
      </w:r>
      <w:r w:rsidR="001A6C8E" w:rsidRPr="00FC6A1D">
        <w:rPr>
          <w:rFonts w:ascii="Times" w:hAnsi="Times"/>
          <w:color w:val="000000"/>
        </w:rPr>
        <w:t>for</w:t>
      </w:r>
      <w:r w:rsidR="00CF2098" w:rsidRPr="00FC6A1D">
        <w:rPr>
          <w:rFonts w:ascii="Times" w:hAnsi="Times"/>
          <w:color w:val="000000"/>
        </w:rPr>
        <w:t xml:space="preserve"> the field of digital religion studies? </w:t>
      </w:r>
    </w:p>
    <w:p w14:paraId="281666A7" w14:textId="7E6CD7E0" w:rsidR="00CF3AB2" w:rsidRPr="00FC6A1D" w:rsidRDefault="00CF3AB2">
      <w:pPr>
        <w:rPr>
          <w:rFonts w:ascii="Times" w:hAnsi="Times"/>
          <w:b/>
          <w:bCs/>
          <w:color w:val="000000"/>
        </w:rPr>
      </w:pPr>
    </w:p>
    <w:p w14:paraId="0D5B0163" w14:textId="77777777" w:rsidR="00B84C9C" w:rsidRDefault="00CF3AB2">
      <w:pPr>
        <w:rPr>
          <w:rFonts w:ascii="Times" w:hAnsi="Times"/>
          <w:color w:val="000000"/>
        </w:rPr>
      </w:pPr>
      <w:r w:rsidRPr="00FC6A1D">
        <w:rPr>
          <w:rFonts w:ascii="Times" w:hAnsi="Times"/>
          <w:color w:val="000000"/>
        </w:rPr>
        <w:t xml:space="preserve">The term digital religion </w:t>
      </w:r>
      <w:r w:rsidR="002377FF" w:rsidRPr="00FC6A1D">
        <w:rPr>
          <w:rFonts w:ascii="Times" w:hAnsi="Times"/>
          <w:color w:val="000000"/>
        </w:rPr>
        <w:t>is widely used by scholars who explore religio</w:t>
      </w:r>
      <w:r w:rsidR="00CF2098" w:rsidRPr="00FC6A1D">
        <w:rPr>
          <w:rFonts w:ascii="Times" w:hAnsi="Times"/>
          <w:color w:val="000000"/>
        </w:rPr>
        <w:t>n and the Internet</w:t>
      </w:r>
      <w:r w:rsidR="002377FF" w:rsidRPr="00FC6A1D">
        <w:rPr>
          <w:rFonts w:ascii="Times" w:hAnsi="Times"/>
          <w:color w:val="000000"/>
        </w:rPr>
        <w:t xml:space="preserve"> </w:t>
      </w:r>
      <w:r w:rsidR="002377FF" w:rsidRPr="00FC6A1D">
        <w:rPr>
          <w:rFonts w:ascii="Times" w:hAnsi="Times"/>
          <w:color w:val="000000"/>
        </w:rPr>
        <w:fldChar w:fldCharType="begin"/>
      </w:r>
      <w:r w:rsidR="004F1D04" w:rsidRPr="00FC6A1D">
        <w:rPr>
          <w:rFonts w:ascii="Times" w:hAnsi="Times"/>
          <w:color w:val="000000"/>
        </w:rPr>
        <w:instrText xml:space="preserve"> ADDIN ZOTERO_ITEM CSL_CITATION {"citationID":"rabdF5VF","properties":{"formattedCitation":"(H. A. Campbell 2012b)","plainCitation":"(H. A. Campbell 2012b)","noteIndex":0},"citationItems":[{"id":1627,"uris":["http://zotero.org/users/1923348/items/EP7R3DM8"],"uri":["http://zotero.org/users/1923348/items/EP7R3DM8"],"itemData":{"id":1627,"type":"book","abstract":"Digital Religion offers a critical and systematic survey of the study of religion and new media. It covers religious engagement with a wide range of new media forms and highlights examples of new media engagement in all five of the major world religions. From cell phones and video games to blogs and Second Life, the book:   provides a detailed review of major topics includes a series of case studies to illustrate and elucidate the thematic explorations considers the theoretical, ethical and theological issues raised.   Drawing together the work of experts from key disciplinary perspectives, Digital Religion is invaluable for students wanting to develop a deeper understanding of the field.","event-place":"Abingdon, Oxon ; New York","ISBN":"978-0-415-67611-3","language":"English","number-of-pages":"288","publisher":"Routledge","publisher-place":"Abingdon, Oxon ; New York","source":"Amazon","title":"Digital Religion: Understanding Religious Practice in New Media Worlds","title-short":"Digital Religion","editor":[{"family":"Campbell","given":"Heidi A."}],"issued":{"date-parts":[["2012",12,1]]}}}],"schema":"https://github.com/citation-style-language/schema/raw/master/csl-citation.json"} </w:instrText>
      </w:r>
      <w:r w:rsidR="002377FF" w:rsidRPr="00FC6A1D">
        <w:rPr>
          <w:rFonts w:ascii="Times" w:hAnsi="Times"/>
          <w:color w:val="000000"/>
        </w:rPr>
        <w:fldChar w:fldCharType="separate"/>
      </w:r>
      <w:r w:rsidR="004F1D04" w:rsidRPr="00FC6A1D">
        <w:rPr>
          <w:rFonts w:ascii="Times" w:hAnsi="Times"/>
          <w:noProof/>
          <w:color w:val="000000"/>
        </w:rPr>
        <w:t>(Campbell 2012b)</w:t>
      </w:r>
      <w:r w:rsidR="002377FF" w:rsidRPr="00FC6A1D">
        <w:rPr>
          <w:rFonts w:ascii="Times" w:hAnsi="Times"/>
          <w:color w:val="000000"/>
        </w:rPr>
        <w:fldChar w:fldCharType="end"/>
      </w:r>
      <w:r w:rsidR="00152F39" w:rsidRPr="00FC6A1D">
        <w:rPr>
          <w:rFonts w:ascii="Times" w:hAnsi="Times"/>
          <w:color w:val="000000"/>
        </w:rPr>
        <w:t xml:space="preserve">, but </w:t>
      </w:r>
      <w:r w:rsidR="002377FF" w:rsidRPr="00FC6A1D">
        <w:rPr>
          <w:rFonts w:ascii="Times" w:hAnsi="Times"/>
          <w:color w:val="000000"/>
        </w:rPr>
        <w:t xml:space="preserve">there are various definitions that have been used to describe the phenomenon. The first </w:t>
      </w:r>
      <w:r w:rsidR="00AD3226" w:rsidRPr="00FC6A1D">
        <w:rPr>
          <w:rFonts w:ascii="Times" w:hAnsi="Times"/>
          <w:color w:val="000000"/>
        </w:rPr>
        <w:t>part</w:t>
      </w:r>
      <w:r w:rsidR="002377FF" w:rsidRPr="00FC6A1D">
        <w:rPr>
          <w:rFonts w:ascii="Times" w:hAnsi="Times"/>
          <w:color w:val="000000"/>
        </w:rPr>
        <w:t xml:space="preserve"> of this article offers an overview of definitions in the study of religion and the </w:t>
      </w:r>
      <w:proofErr w:type="gramStart"/>
      <w:r w:rsidR="002377FF" w:rsidRPr="00FC6A1D">
        <w:rPr>
          <w:rFonts w:ascii="Times" w:hAnsi="Times"/>
          <w:color w:val="000000"/>
        </w:rPr>
        <w:t>Internet, and</w:t>
      </w:r>
      <w:proofErr w:type="gramEnd"/>
      <w:r w:rsidR="002377FF" w:rsidRPr="00FC6A1D">
        <w:rPr>
          <w:rFonts w:ascii="Times" w:hAnsi="Times"/>
          <w:color w:val="000000"/>
        </w:rPr>
        <w:t xml:space="preserve"> contextualizes the term digital religion within the four waves of digital religious studies that indicate the chronological evolution of the field. Moreover, it reflects on the concept of networked religion and its implications for the study of religious identities, communities, and authorities. </w:t>
      </w:r>
    </w:p>
    <w:p w14:paraId="0A67B094" w14:textId="77777777" w:rsidR="00B84C9C" w:rsidRDefault="00B84C9C">
      <w:pPr>
        <w:rPr>
          <w:rFonts w:ascii="Times" w:hAnsi="Times"/>
          <w:color w:val="000000"/>
        </w:rPr>
      </w:pPr>
    </w:p>
    <w:p w14:paraId="35623205" w14:textId="291523BB" w:rsidR="00463C2E" w:rsidRDefault="007F264F" w:rsidP="004606DA">
      <w:pPr>
        <w:rPr>
          <w:rFonts w:ascii="Times" w:hAnsi="Times"/>
          <w:color w:val="000000"/>
        </w:rPr>
      </w:pPr>
      <w:r w:rsidRPr="00FC6A1D">
        <w:rPr>
          <w:rFonts w:ascii="Times" w:hAnsi="Times"/>
          <w:color w:val="000000"/>
        </w:rPr>
        <w:t xml:space="preserve">The second </w:t>
      </w:r>
      <w:r w:rsidR="001E62D5" w:rsidRPr="00FC6A1D">
        <w:rPr>
          <w:rFonts w:ascii="Times" w:hAnsi="Times"/>
          <w:color w:val="000000"/>
        </w:rPr>
        <w:t xml:space="preserve">part of the article </w:t>
      </w:r>
      <w:r w:rsidRPr="00FC6A1D">
        <w:rPr>
          <w:rFonts w:ascii="Times" w:hAnsi="Times"/>
          <w:color w:val="000000"/>
        </w:rPr>
        <w:t xml:space="preserve">summarizes three of the most widely used theoretical approaches in digital religious studies: mediation, mediatization, and religious-social shaping of technology. </w:t>
      </w:r>
      <w:r w:rsidR="00AD3226" w:rsidRPr="00FC6A1D">
        <w:rPr>
          <w:rFonts w:ascii="Times" w:hAnsi="Times"/>
          <w:color w:val="000000"/>
        </w:rPr>
        <w:t xml:space="preserve">The third part </w:t>
      </w:r>
      <w:r w:rsidR="0029290F">
        <w:rPr>
          <w:rFonts w:ascii="Times" w:hAnsi="Times"/>
          <w:color w:val="000000"/>
        </w:rPr>
        <w:t>provides</w:t>
      </w:r>
      <w:r w:rsidR="0029290F" w:rsidRPr="00FC6A1D">
        <w:rPr>
          <w:rFonts w:ascii="Times" w:hAnsi="Times"/>
          <w:color w:val="000000"/>
        </w:rPr>
        <w:t xml:space="preserve"> </w:t>
      </w:r>
      <w:r w:rsidR="00AD3226" w:rsidRPr="00FC6A1D">
        <w:rPr>
          <w:rFonts w:ascii="Times" w:hAnsi="Times"/>
          <w:color w:val="000000"/>
        </w:rPr>
        <w:t xml:space="preserve">an overview of recently developed theoretical approaches that draw from the fields of media theory and religious studies, </w:t>
      </w:r>
      <w:r w:rsidR="00FC6A1D" w:rsidRPr="00FC6A1D">
        <w:rPr>
          <w:rFonts w:ascii="Times" w:hAnsi="Times"/>
          <w:color w:val="000000"/>
        </w:rPr>
        <w:t>and</w:t>
      </w:r>
      <w:r w:rsidR="00AD3226" w:rsidRPr="00FC6A1D">
        <w:rPr>
          <w:rFonts w:ascii="Times" w:hAnsi="Times"/>
          <w:color w:val="000000"/>
        </w:rPr>
        <w:t xml:space="preserve"> that are elaborated specifically for the study of digital religion</w:t>
      </w:r>
      <w:r w:rsidR="001E62D5" w:rsidRPr="00FC6A1D">
        <w:rPr>
          <w:rFonts w:ascii="Times" w:hAnsi="Times"/>
          <w:color w:val="000000"/>
        </w:rPr>
        <w:t xml:space="preserve">: </w:t>
      </w:r>
      <w:r w:rsidR="00AD3226" w:rsidRPr="00FC6A1D">
        <w:rPr>
          <w:rFonts w:ascii="Times" w:hAnsi="Times"/>
          <w:color w:val="000000"/>
        </w:rPr>
        <w:t xml:space="preserve">third spaces of digital religion, </w:t>
      </w:r>
      <w:proofErr w:type="spellStart"/>
      <w:r w:rsidR="00AD3226" w:rsidRPr="00FC6A1D">
        <w:rPr>
          <w:rFonts w:ascii="Times" w:hAnsi="Times"/>
          <w:color w:val="000000"/>
        </w:rPr>
        <w:t>hypermediation</w:t>
      </w:r>
      <w:proofErr w:type="spellEnd"/>
      <w:r w:rsidR="00AD3226" w:rsidRPr="00FC6A1D">
        <w:rPr>
          <w:rFonts w:ascii="Times" w:hAnsi="Times"/>
          <w:color w:val="000000"/>
        </w:rPr>
        <w:t xml:space="preserve">, mediatized religious design, </w:t>
      </w:r>
      <w:r w:rsidR="00C530D3">
        <w:rPr>
          <w:rFonts w:ascii="Times" w:hAnsi="Times"/>
          <w:color w:val="000000"/>
        </w:rPr>
        <w:t xml:space="preserve">and </w:t>
      </w:r>
      <w:r w:rsidR="00AD3226" w:rsidRPr="00FC6A1D">
        <w:rPr>
          <w:rFonts w:ascii="Times" w:hAnsi="Times"/>
          <w:color w:val="000000"/>
        </w:rPr>
        <w:t xml:space="preserve">religious digital creatives. </w:t>
      </w:r>
      <w:r w:rsidR="0029290F" w:rsidRPr="00FC6A1D">
        <w:rPr>
          <w:rFonts w:ascii="Times" w:hAnsi="Times"/>
          <w:color w:val="000000"/>
        </w:rPr>
        <w:t xml:space="preserve">The conclusion </w:t>
      </w:r>
      <w:r w:rsidR="004606DA">
        <w:rPr>
          <w:rFonts w:ascii="Times" w:hAnsi="Times"/>
          <w:color w:val="000000"/>
        </w:rPr>
        <w:t xml:space="preserve">addresses possible areas of future research, with a focus on global perspectives within the field, the intersections between religion and </w:t>
      </w:r>
      <w:r w:rsidR="004606DA" w:rsidRPr="00FC6A1D">
        <w:rPr>
          <w:rFonts w:ascii="Times" w:hAnsi="Times"/>
          <w:color w:val="000000"/>
        </w:rPr>
        <w:t xml:space="preserve">socio-cultural elements such as gender, </w:t>
      </w:r>
      <w:r w:rsidR="004606DA">
        <w:rPr>
          <w:rFonts w:ascii="Times" w:hAnsi="Times"/>
          <w:color w:val="000000"/>
        </w:rPr>
        <w:t xml:space="preserve">and the impact of artificial intelligence on religion. It also </w:t>
      </w:r>
      <w:r w:rsidR="0029290F" w:rsidRPr="00FC6A1D">
        <w:rPr>
          <w:rFonts w:ascii="Times" w:hAnsi="Times"/>
          <w:color w:val="000000"/>
        </w:rPr>
        <w:t xml:space="preserve">offers reflections on how an interdisciplinary approach that </w:t>
      </w:r>
      <w:r w:rsidR="00391FE5">
        <w:rPr>
          <w:rFonts w:ascii="Times" w:hAnsi="Times"/>
          <w:color w:val="000000"/>
        </w:rPr>
        <w:t>considers</w:t>
      </w:r>
      <w:r w:rsidR="0029290F" w:rsidRPr="00FC6A1D">
        <w:rPr>
          <w:rFonts w:ascii="Times" w:hAnsi="Times"/>
          <w:color w:val="000000"/>
        </w:rPr>
        <w:t xml:space="preserve"> various </w:t>
      </w:r>
      <w:r w:rsidR="004606DA">
        <w:rPr>
          <w:rFonts w:ascii="Times" w:hAnsi="Times"/>
          <w:color w:val="000000"/>
        </w:rPr>
        <w:t xml:space="preserve">theories </w:t>
      </w:r>
      <w:r w:rsidR="0029290F" w:rsidRPr="00FC6A1D">
        <w:rPr>
          <w:rFonts w:ascii="Times" w:hAnsi="Times"/>
          <w:color w:val="000000"/>
        </w:rPr>
        <w:t xml:space="preserve">can help scholars in digital religion studies understand the complexity of the current religious landscape.  </w:t>
      </w:r>
    </w:p>
    <w:p w14:paraId="2153E093" w14:textId="382EFF08" w:rsidR="009F58B1" w:rsidRPr="00FC6A1D" w:rsidRDefault="009F58B1">
      <w:pPr>
        <w:rPr>
          <w:rFonts w:ascii="Times" w:hAnsi="Times"/>
          <w:color w:val="000000"/>
        </w:rPr>
      </w:pPr>
    </w:p>
    <w:p w14:paraId="7DFAB849" w14:textId="2B0896A0" w:rsidR="00921C2C" w:rsidRPr="00FC6A1D" w:rsidRDefault="00DB4982" w:rsidP="002377FF">
      <w:pPr>
        <w:rPr>
          <w:rFonts w:ascii="Times" w:hAnsi="Times"/>
          <w:b/>
          <w:bCs/>
          <w:color w:val="000000"/>
        </w:rPr>
      </w:pPr>
      <w:r w:rsidRPr="00FC6A1D">
        <w:rPr>
          <w:rFonts w:ascii="Times" w:hAnsi="Times"/>
          <w:b/>
          <w:bCs/>
          <w:color w:val="000000"/>
        </w:rPr>
        <w:t>A</w:t>
      </w:r>
      <w:r w:rsidR="00921C2C" w:rsidRPr="00FC6A1D">
        <w:rPr>
          <w:rFonts w:ascii="Times" w:hAnsi="Times"/>
          <w:b/>
          <w:bCs/>
          <w:color w:val="000000"/>
        </w:rPr>
        <w:t xml:space="preserve">pproaches to religion and the Internet: </w:t>
      </w:r>
      <w:r w:rsidR="00D17D46" w:rsidRPr="00FC6A1D">
        <w:rPr>
          <w:rFonts w:ascii="Times" w:hAnsi="Times"/>
          <w:b/>
          <w:bCs/>
          <w:color w:val="000000"/>
        </w:rPr>
        <w:t xml:space="preserve">definitions and </w:t>
      </w:r>
      <w:r w:rsidRPr="00FC6A1D">
        <w:rPr>
          <w:rFonts w:ascii="Times" w:hAnsi="Times"/>
          <w:b/>
          <w:bCs/>
          <w:color w:val="000000"/>
        </w:rPr>
        <w:t>the four waves of digital religious studies</w:t>
      </w:r>
    </w:p>
    <w:p w14:paraId="70EBEEE6" w14:textId="2638D449" w:rsidR="008445DD" w:rsidRPr="00FC6A1D" w:rsidRDefault="008445DD">
      <w:pPr>
        <w:rPr>
          <w:rFonts w:ascii="Times" w:hAnsi="Times"/>
          <w:color w:val="000000"/>
        </w:rPr>
      </w:pPr>
    </w:p>
    <w:p w14:paraId="54575937" w14:textId="393E4BBC" w:rsidR="00EF72F9" w:rsidRPr="00FC6A1D" w:rsidRDefault="00EF72F9">
      <w:pPr>
        <w:rPr>
          <w:rFonts w:ascii="Times" w:hAnsi="Times"/>
          <w:color w:val="000000"/>
        </w:rPr>
      </w:pPr>
      <w:r w:rsidRPr="00FC6A1D">
        <w:rPr>
          <w:rFonts w:ascii="Times" w:hAnsi="Times"/>
          <w:color w:val="000000"/>
        </w:rPr>
        <w:t xml:space="preserve">The current definition of digital religion is the result of theoretical developments from the 1990s, when the Internet began </w:t>
      </w:r>
      <w:r w:rsidR="00921C2C" w:rsidRPr="00FC6A1D">
        <w:rPr>
          <w:rFonts w:ascii="Times" w:hAnsi="Times"/>
          <w:color w:val="000000"/>
        </w:rPr>
        <w:t>diffusing</w:t>
      </w:r>
      <w:r w:rsidRPr="00FC6A1D">
        <w:rPr>
          <w:rFonts w:ascii="Times" w:hAnsi="Times"/>
          <w:color w:val="000000"/>
        </w:rPr>
        <w:t xml:space="preserve"> worldwide and people started creating the first websites. Scholars usually divide the history of digital religio</w:t>
      </w:r>
      <w:r w:rsidR="00D17D46" w:rsidRPr="00FC6A1D">
        <w:rPr>
          <w:rFonts w:ascii="Times" w:hAnsi="Times"/>
          <w:color w:val="000000"/>
        </w:rPr>
        <w:t>n</w:t>
      </w:r>
      <w:r w:rsidRPr="00FC6A1D">
        <w:rPr>
          <w:rFonts w:ascii="Times" w:hAnsi="Times"/>
          <w:color w:val="000000"/>
        </w:rPr>
        <w:t xml:space="preserve"> studies in four waves </w:t>
      </w:r>
      <w:r w:rsidRPr="00FC6A1D">
        <w:rPr>
          <w:rFonts w:ascii="Times" w:hAnsi="Times"/>
          <w:color w:val="000000"/>
        </w:rPr>
        <w:fldChar w:fldCharType="begin"/>
      </w:r>
      <w:r w:rsidR="004F1D04" w:rsidRPr="00FC6A1D">
        <w:rPr>
          <w:rFonts w:ascii="Times" w:hAnsi="Times"/>
          <w:color w:val="000000"/>
        </w:rPr>
        <w:instrText xml:space="preserve"> ADDIN ZOTERO_ITEM CSL_CITATION {"citationID":"g8QdoPNy","properties":{"formattedCitation":"(Hojsgaard and Warburg 2005; L\\uc0\\u246{}vheim and Campbell 2017)","plainCitation":"(Hojsgaard and Warburg 2005; Lövheim and Campbell 2017)","noteIndex":0},"citationItems":[{"id":4265,"uris":["http://zotero.org/users/1923348/items/YEAECQ45"],"uri":["http://zotero.org/users/1923348/items/YEAECQ45"],"itemData":{"id":4265,"type":"book","abstract":"In the twenty-first century, religious life is increasingly moving from churches, mosques and temples onto the Internet. Today, anyone can go online and seek a new form of religious expression without ever encountering a physical place of worship, or an ordained teacher or priest. The digital age offers virtual worship, cyber-prayers and talk-boards for all of the major world faiths, as well as for pagan organisations and new religious movements. It also abounds with misinformation, religious bigotry and information terrorism. Scholars of religion need to understand the emerging forum that the web offers to religion, and the kinds of religious and social interaction that it enables.Religion and Cyberspace explores how religious individuals and groups are responding to the opportunities and challenges that cyberspace brings. It asks how religious experience is generated and enacted online, and how faith is shaped by factors such as limitless choice, lack of religious authority, and the conflict between recognised and non-recognised forms of worship. Combining case studies with the latest theory, its twelve chapters examine topics including the history of online worship, virtuality versus reality in cyberspace, religious conflict in digital contexts, and the construction of religious identity online. Focusing on key themes in this groundbreaking area, it is an ideal introduction to the fascinating questions that religion on the Internet presents.","edition":"1 edition","event-place":"New York","ISBN":"978-0-415-35763-0","language":"English","number-of-pages":"224","publisher":"Routledge","publisher-place":"New York","source":"Amazon","title":"Religion and Cyberspace","editor":[{"family":"Hojsgaard","given":"Morten"},{"family":"Warburg","given":"Margit"}],"issued":{"date-parts":[["2005",8,10]]}}},{"id":4268,"uris":["http://zotero.org/users/1923348/items/7TWPXUTH"],"uri":["http://zotero.org/users/1923348/items/7TWPXUTH"],"itemData":{"id":4268,"type":"article-journal","abstract":"This article introduces a special issue on critical methods and theoretical lenses in Digital Religion studies, through contextualising them within research trajectories found in this emerging field. By starting from the assertion that current “fourth-wave of research on religion and the Internet,” is focused on how religious actors negotiate the relationships between multiple spheres of their online and offline lives, article authors spotlight key theoretical discussions and methodological approaches occurring within this interdisciplinary area of inquiry. It concludes with notable methodological and theoretical challenges in need of further exploration. Together it demonstrates how religion is practiced and reimagined within digital media spaces, and how such analysis can contribute to broader understanding of the social and cultural changes new media technologies are facilitating within society.","container-title":"New Media &amp; Society","DOI":"10.1177/1461444816649911","ISSN":"1461-4448","issue":"1","journalAbbreviation":"New Media &amp; Society","language":"en","page":"5-14","source":"SAGE Journals","title":"Considering critical methods and theoretical lenses in digital religion studies","volume":"19","author":[{"family":"Lövheim","given":"Mia"},{"family":"Campbell","given":"Heidi A"}],"issued":{"date-parts":[["2017",1,1]]}}}],"schema":"https://github.com/citation-style-language/schema/raw/master/csl-citation.json"} </w:instrText>
      </w:r>
      <w:r w:rsidRPr="00FC6A1D">
        <w:rPr>
          <w:rFonts w:ascii="Times" w:hAnsi="Times"/>
          <w:color w:val="000000"/>
        </w:rPr>
        <w:fldChar w:fldCharType="separate"/>
      </w:r>
      <w:r w:rsidR="004F1D04" w:rsidRPr="00FC6A1D">
        <w:rPr>
          <w:rFonts w:ascii="Times" w:hAnsi="Times" w:cs="Times"/>
          <w:color w:val="000000"/>
          <w:lang w:val="en-GB"/>
        </w:rPr>
        <w:t>(Hojsgaard and Warburg 2005; Lövheim and Campbell 2017)</w:t>
      </w:r>
      <w:r w:rsidRPr="00FC6A1D">
        <w:rPr>
          <w:rFonts w:ascii="Times" w:hAnsi="Times"/>
          <w:color w:val="000000"/>
        </w:rPr>
        <w:fldChar w:fldCharType="end"/>
      </w:r>
      <w:r w:rsidRPr="00FC6A1D">
        <w:rPr>
          <w:rFonts w:ascii="Times" w:hAnsi="Times"/>
          <w:color w:val="000000"/>
        </w:rPr>
        <w:t xml:space="preserve">: </w:t>
      </w:r>
      <w:r w:rsidR="00CF3AB2" w:rsidRPr="00FC6A1D">
        <w:rPr>
          <w:rFonts w:ascii="Times" w:hAnsi="Times"/>
          <w:color w:val="000000"/>
        </w:rPr>
        <w:t xml:space="preserve">in </w:t>
      </w:r>
      <w:r w:rsidRPr="00FC6A1D">
        <w:rPr>
          <w:rFonts w:ascii="Times" w:hAnsi="Times"/>
          <w:color w:val="000000"/>
        </w:rPr>
        <w:t>the first wave</w:t>
      </w:r>
      <w:r w:rsidR="00CF3AB2" w:rsidRPr="00FC6A1D">
        <w:rPr>
          <w:rFonts w:ascii="Times" w:hAnsi="Times"/>
          <w:color w:val="000000"/>
        </w:rPr>
        <w:t>, scholars</w:t>
      </w:r>
      <w:r w:rsidRPr="00FC6A1D">
        <w:rPr>
          <w:rFonts w:ascii="Times" w:hAnsi="Times"/>
          <w:color w:val="000000"/>
        </w:rPr>
        <w:t xml:space="preserve"> tend to have an utopian view of the Internet; the second wave offers a more balanced description of religious presence</w:t>
      </w:r>
      <w:r w:rsidR="00921C2C" w:rsidRPr="00FC6A1D">
        <w:rPr>
          <w:rFonts w:ascii="Times" w:hAnsi="Times"/>
          <w:color w:val="000000"/>
        </w:rPr>
        <w:t>s</w:t>
      </w:r>
      <w:r w:rsidRPr="00FC6A1D">
        <w:rPr>
          <w:rFonts w:ascii="Times" w:hAnsi="Times"/>
          <w:color w:val="000000"/>
        </w:rPr>
        <w:t xml:space="preserve"> online; the third wave assumes a theoretically critical approach to the relation between online and offline environments; and the fourth wave focuses on the hybrid intersections between virtual and physical spaces, and the performances </w:t>
      </w:r>
      <w:r w:rsidR="00921C2C" w:rsidRPr="00FC6A1D">
        <w:rPr>
          <w:rFonts w:ascii="Times" w:hAnsi="Times"/>
          <w:color w:val="000000"/>
        </w:rPr>
        <w:t>they enable</w:t>
      </w:r>
      <w:r w:rsidRPr="00FC6A1D">
        <w:rPr>
          <w:rFonts w:ascii="Times" w:hAnsi="Times"/>
          <w:color w:val="000000"/>
        </w:rPr>
        <w:t xml:space="preserve">. </w:t>
      </w:r>
      <w:r w:rsidR="00921C2C" w:rsidRPr="00FC6A1D">
        <w:rPr>
          <w:rFonts w:ascii="Times" w:hAnsi="Times"/>
          <w:color w:val="000000"/>
        </w:rPr>
        <w:t>The waves metaphor suggests</w:t>
      </w:r>
      <w:r w:rsidRPr="00FC6A1D">
        <w:rPr>
          <w:rFonts w:ascii="Times" w:hAnsi="Times"/>
          <w:color w:val="000000"/>
        </w:rPr>
        <w:t xml:space="preserve"> a continuously evolving phenomenon, </w:t>
      </w:r>
      <w:r w:rsidR="00921C2C" w:rsidRPr="00FC6A1D">
        <w:rPr>
          <w:rFonts w:ascii="Times" w:hAnsi="Times"/>
          <w:color w:val="000000"/>
        </w:rPr>
        <w:t xml:space="preserve">characterized </w:t>
      </w:r>
      <w:r w:rsidR="001E62D5" w:rsidRPr="00FC6A1D">
        <w:rPr>
          <w:rFonts w:ascii="Times" w:hAnsi="Times"/>
          <w:color w:val="000000"/>
        </w:rPr>
        <w:t>also by different definitions</w:t>
      </w:r>
      <w:r w:rsidRPr="00FC6A1D">
        <w:rPr>
          <w:rFonts w:ascii="Times" w:hAnsi="Times"/>
          <w:color w:val="000000"/>
        </w:rPr>
        <w:t xml:space="preserve">. </w:t>
      </w:r>
      <w:r w:rsidR="00116B80" w:rsidRPr="00FC6A1D">
        <w:rPr>
          <w:rFonts w:ascii="Times" w:hAnsi="Times"/>
          <w:color w:val="000000"/>
        </w:rPr>
        <w:t>The next section will</w:t>
      </w:r>
      <w:r w:rsidRPr="00FC6A1D">
        <w:rPr>
          <w:rFonts w:ascii="Times" w:hAnsi="Times"/>
          <w:color w:val="000000"/>
        </w:rPr>
        <w:t xml:space="preserve"> summarize some of the key terms that have been used to talk about religion and the internet –cyber-religion, religion online/online religion, digital religion –and</w:t>
      </w:r>
      <w:r w:rsidR="00116B80" w:rsidRPr="00FC6A1D">
        <w:rPr>
          <w:rFonts w:ascii="Times" w:hAnsi="Times"/>
          <w:color w:val="000000"/>
        </w:rPr>
        <w:t xml:space="preserve"> it will</w:t>
      </w:r>
      <w:r w:rsidRPr="00FC6A1D">
        <w:rPr>
          <w:rFonts w:ascii="Times" w:hAnsi="Times"/>
          <w:color w:val="000000"/>
        </w:rPr>
        <w:t xml:space="preserve"> describe the four waves</w:t>
      </w:r>
      <w:r w:rsidR="00CF3AB2" w:rsidRPr="00FC6A1D">
        <w:rPr>
          <w:rFonts w:ascii="Times" w:hAnsi="Times"/>
          <w:color w:val="000000"/>
        </w:rPr>
        <w:t xml:space="preserve"> and </w:t>
      </w:r>
      <w:r w:rsidRPr="00FC6A1D">
        <w:rPr>
          <w:rFonts w:ascii="Times" w:hAnsi="Times"/>
          <w:color w:val="000000"/>
        </w:rPr>
        <w:t xml:space="preserve">their theoretical implications. </w:t>
      </w:r>
    </w:p>
    <w:p w14:paraId="64371CF0" w14:textId="77777777" w:rsidR="00EF72F9" w:rsidRPr="00FC6A1D" w:rsidRDefault="00EF72F9">
      <w:pPr>
        <w:rPr>
          <w:rFonts w:ascii="Times" w:hAnsi="Times"/>
          <w:color w:val="000000"/>
        </w:rPr>
      </w:pPr>
    </w:p>
    <w:p w14:paraId="2EAF0FCB" w14:textId="002083A6" w:rsidR="00EF72F9" w:rsidRPr="00FC6A1D" w:rsidRDefault="00EF72F9">
      <w:pPr>
        <w:rPr>
          <w:rFonts w:ascii="Times" w:hAnsi="Times"/>
          <w:i/>
          <w:iCs/>
          <w:color w:val="000000"/>
        </w:rPr>
      </w:pPr>
      <w:r w:rsidRPr="00FC6A1D">
        <w:rPr>
          <w:rFonts w:ascii="Times" w:hAnsi="Times"/>
          <w:i/>
          <w:iCs/>
          <w:color w:val="000000"/>
        </w:rPr>
        <w:t>Religion and the Internet: definitions and waves</w:t>
      </w:r>
    </w:p>
    <w:p w14:paraId="7E664BD1" w14:textId="77777777" w:rsidR="007B51A7" w:rsidRPr="00FC6A1D" w:rsidRDefault="007B51A7">
      <w:pPr>
        <w:rPr>
          <w:rFonts w:ascii="Times" w:hAnsi="Times"/>
          <w:color w:val="000000"/>
        </w:rPr>
      </w:pPr>
    </w:p>
    <w:p w14:paraId="3C8D0ADB" w14:textId="03873BDD" w:rsidR="007B51A7" w:rsidRPr="00FC6A1D" w:rsidRDefault="007B51A7">
      <w:pPr>
        <w:rPr>
          <w:rFonts w:ascii="Times" w:hAnsi="Times"/>
          <w:color w:val="000000"/>
        </w:rPr>
      </w:pPr>
      <w:r w:rsidRPr="00FC6A1D">
        <w:rPr>
          <w:rFonts w:ascii="Times" w:hAnsi="Times"/>
          <w:color w:val="000000"/>
        </w:rPr>
        <w:t xml:space="preserve">The evolution of theoretical approaches to study </w:t>
      </w:r>
      <w:r w:rsidR="001476A1" w:rsidRPr="00FC6A1D">
        <w:rPr>
          <w:rFonts w:ascii="Times" w:hAnsi="Times"/>
          <w:color w:val="000000"/>
        </w:rPr>
        <w:t xml:space="preserve">religion and the Internet </w:t>
      </w:r>
      <w:r w:rsidR="00CF3AB2" w:rsidRPr="00FC6A1D">
        <w:rPr>
          <w:rFonts w:ascii="Times" w:hAnsi="Times"/>
          <w:color w:val="000000"/>
        </w:rPr>
        <w:t>also results in different academic definitions</w:t>
      </w:r>
      <w:r w:rsidRPr="00FC6A1D">
        <w:rPr>
          <w:rFonts w:ascii="Times" w:hAnsi="Times"/>
          <w:color w:val="000000"/>
        </w:rPr>
        <w:t xml:space="preserve">. </w:t>
      </w:r>
      <w:r w:rsidR="001E62D5" w:rsidRPr="00FC6A1D">
        <w:rPr>
          <w:rFonts w:ascii="Times" w:hAnsi="Times"/>
          <w:color w:val="000000"/>
        </w:rPr>
        <w:t>A</w:t>
      </w:r>
      <w:r w:rsidRPr="00FC6A1D">
        <w:rPr>
          <w:rFonts w:ascii="Times" w:hAnsi="Times"/>
          <w:color w:val="000000"/>
        </w:rPr>
        <w:t>t the beginning of the field in the 1990s the tendency was to consider the Internet as a quasi-separate sphere from everyday reality</w:t>
      </w:r>
      <w:r w:rsidR="001E62D5" w:rsidRPr="00FC6A1D">
        <w:rPr>
          <w:rFonts w:ascii="Times" w:hAnsi="Times"/>
          <w:color w:val="000000"/>
        </w:rPr>
        <w:t xml:space="preserve">, an approach that also </w:t>
      </w:r>
      <w:r w:rsidRPr="00FC6A1D">
        <w:rPr>
          <w:rFonts w:ascii="Times" w:hAnsi="Times"/>
          <w:color w:val="000000"/>
        </w:rPr>
        <w:t xml:space="preserve">conditioned the study of religion. Hence, the Internet </w:t>
      </w:r>
      <w:r w:rsidR="00463C2E">
        <w:rPr>
          <w:rFonts w:ascii="Times" w:hAnsi="Times"/>
          <w:color w:val="000000"/>
        </w:rPr>
        <w:t xml:space="preserve">was often </w:t>
      </w:r>
      <w:r w:rsidRPr="00FC6A1D">
        <w:rPr>
          <w:rFonts w:ascii="Times" w:hAnsi="Times"/>
          <w:color w:val="000000"/>
        </w:rPr>
        <w:t xml:space="preserve">defined as “cyberspace,” a term borrowed from cyberpunk author William Gibson, and described as something “other” than physical reality </w:t>
      </w:r>
      <w:r w:rsidRPr="00FC6A1D">
        <w:rPr>
          <w:rFonts w:ascii="Times" w:hAnsi="Times"/>
          <w:color w:val="000000"/>
        </w:rPr>
        <w:fldChar w:fldCharType="begin"/>
      </w:r>
      <w:r w:rsidR="004F1D04" w:rsidRPr="00FC6A1D">
        <w:rPr>
          <w:rFonts w:ascii="Times" w:hAnsi="Times"/>
          <w:color w:val="000000"/>
        </w:rPr>
        <w:instrText xml:space="preserve"> ADDIN ZOTERO_ITEM CSL_CITATION {"citationID":"UBYPligv","properties":{"formattedCitation":"(Brasher 2004)","plainCitation":"(Brasher 2004)","noteIndex":0},"citationItems":[{"id":4738,"uris":["http://zotero.org/users/1923348/items/JAUIFKWI"],"uri":["http://zotero.org/users/1923348/items/JAUIFKWI"],"itemData":{"id":4738,"type":"book","abstract":"As the Internet and the World Wide Web overcome barriers of time and space, religion enjoys an ever-increasing accessibility on a global scale. Inevitably, people online have sought out encounters with the otherworldly, launching religion into cyberspace. In this compelling book, Brenda Brasher explores the meaning of electronic faith and the future of traditional religion.Operating online allows long-established religious communities to reach hearts and minds as never before. Yet more startling is the ease by which anyone with Internet access can create new circles of faith.Bringing religion online also narrows the gap between pop culture and the sacred. Electronic shrines and kitschy personal Web “altars” idolize living celebrities, just as they honor the memory of religious martyrs.  Looking ahead, Brasher envisions a world in which cyber-concepts and -technologies challenge conventional notions about the human condition, while still attempting to realize age-old religious ideals such as transcendence and eternal life.As the Internet continues its rapid absorption of culture, Give Me That Online Religion offers pause for thought about spirituality in the cyber-age. Religion’s move to the online world does not mean technology’s triumph over faith. Rather, Brasher argues, it assures religion’s place in the wired universe, meeting the spiritual demands of Internet generations to come.","edition":"New Ed edition","event-place":"New Brunswick, N.J","ISBN":"978-0-8135-3436-7","language":"English","number-of-pages":"220","publisher":"Rutgers University Press","publisher-place":"New Brunswick, N.J","source":"Amazon","title":"Give Me That Online Religion","author":[{"family":"Brasher","given":"Brenda E."}],"issued":{"date-parts":[["2004",6,9]]}}}],"schema":"https://github.com/citation-style-language/schema/raw/master/csl-citation.json"} </w:instrText>
      </w:r>
      <w:r w:rsidRPr="00FC6A1D">
        <w:rPr>
          <w:rFonts w:ascii="Times" w:hAnsi="Times"/>
          <w:color w:val="000000"/>
        </w:rPr>
        <w:fldChar w:fldCharType="separate"/>
      </w:r>
      <w:r w:rsidR="004F1D04" w:rsidRPr="00FC6A1D">
        <w:rPr>
          <w:rFonts w:ascii="Times" w:hAnsi="Times"/>
          <w:noProof/>
          <w:color w:val="000000"/>
        </w:rPr>
        <w:t>(Brasher 2004)</w:t>
      </w:r>
      <w:r w:rsidRPr="00FC6A1D">
        <w:rPr>
          <w:rFonts w:ascii="Times" w:hAnsi="Times"/>
          <w:color w:val="000000"/>
        </w:rPr>
        <w:fldChar w:fldCharType="end"/>
      </w:r>
      <w:r w:rsidRPr="00FC6A1D">
        <w:rPr>
          <w:rFonts w:ascii="Times" w:hAnsi="Times"/>
          <w:color w:val="000000"/>
        </w:rPr>
        <w:t xml:space="preserve">. Therefore, </w:t>
      </w:r>
      <w:r w:rsidR="009F58B1" w:rsidRPr="00FC6A1D">
        <w:rPr>
          <w:rFonts w:ascii="Times" w:hAnsi="Times"/>
          <w:color w:val="000000"/>
        </w:rPr>
        <w:t xml:space="preserve">groups and individuals starting the first </w:t>
      </w:r>
      <w:r w:rsidR="00B86542" w:rsidRPr="00FC6A1D">
        <w:rPr>
          <w:rFonts w:ascii="Times" w:hAnsi="Times"/>
          <w:color w:val="000000"/>
        </w:rPr>
        <w:t xml:space="preserve">religious </w:t>
      </w:r>
      <w:r w:rsidR="009F58B1" w:rsidRPr="00FC6A1D">
        <w:rPr>
          <w:rFonts w:ascii="Times" w:hAnsi="Times"/>
          <w:color w:val="000000"/>
        </w:rPr>
        <w:t xml:space="preserve">websites and bulletin </w:t>
      </w:r>
      <w:r w:rsidR="008445DD" w:rsidRPr="00FC6A1D">
        <w:rPr>
          <w:rFonts w:ascii="Times" w:hAnsi="Times"/>
          <w:color w:val="000000"/>
        </w:rPr>
        <w:t>boards</w:t>
      </w:r>
      <w:r w:rsidR="009F58B1" w:rsidRPr="00FC6A1D">
        <w:rPr>
          <w:rFonts w:ascii="Times" w:hAnsi="Times"/>
          <w:color w:val="000000"/>
        </w:rPr>
        <w:t xml:space="preserve"> would be considered as operating in a semi-imaginary space almost disconnected from their offline existence. In this </w:t>
      </w:r>
      <w:r w:rsidR="001476A1" w:rsidRPr="00FC6A1D">
        <w:rPr>
          <w:rFonts w:ascii="Times" w:hAnsi="Times"/>
          <w:color w:val="000000"/>
        </w:rPr>
        <w:t>context</w:t>
      </w:r>
      <w:r w:rsidR="009F58B1" w:rsidRPr="00FC6A1D">
        <w:rPr>
          <w:rFonts w:ascii="Times" w:hAnsi="Times"/>
          <w:color w:val="000000"/>
        </w:rPr>
        <w:t xml:space="preserve">, O’Leary </w:t>
      </w:r>
      <w:r w:rsidR="005E4132" w:rsidRPr="00FC6A1D">
        <w:rPr>
          <w:rFonts w:ascii="Times" w:hAnsi="Times"/>
          <w:color w:val="000000"/>
        </w:rPr>
        <w:fldChar w:fldCharType="begin"/>
      </w:r>
      <w:r w:rsidR="00D9555A" w:rsidRPr="00FC6A1D">
        <w:rPr>
          <w:rFonts w:ascii="Times" w:hAnsi="Times"/>
          <w:color w:val="000000"/>
        </w:rPr>
        <w:instrText xml:space="preserve"> ADDIN ZOTERO_ITEM CSL_CITATION {"citationID":"qvpBBpGG","properties":{"formattedCitation":"(O\\uc0\\u8217{}Leary 1996)","plainCitation":"(O’Leary 1996)","dontUpdate":true,"noteIndex":0},"citationItems":[{"id":1143,"uris":["http://zotero.org/users/1923348/items/9R4JH4ED"],"uri":["http://zotero.org/users/1923348/items/9R4JH4ED"],"itemData":{"id":1143,"type":"article-journal","container-title":"Journal of the American Academy of Religion","ISSN":"0002-7189","issue":"4","journalAbbreviation":"Journal of the American Academy of Religion","page":"781-808","source":"JSTOR","title":"Cyberspace as Sacred Space: Communicating Religion on Computer Networks","title-short":"Cyberspace as Sacred Space","volume":"64","author":[{"family":"O'Leary","given":"Stephen D."}],"issued":{"date-parts":[["1996"]]}}}],"schema":"https://github.com/citation-style-language/schema/raw/master/csl-citation.json"} </w:instrText>
      </w:r>
      <w:r w:rsidR="005E4132" w:rsidRPr="00FC6A1D">
        <w:rPr>
          <w:rFonts w:ascii="Times" w:hAnsi="Times"/>
          <w:color w:val="000000"/>
        </w:rPr>
        <w:fldChar w:fldCharType="separate"/>
      </w:r>
      <w:r w:rsidR="005E4132" w:rsidRPr="00FC6A1D">
        <w:rPr>
          <w:rFonts w:ascii="Times" w:hAnsi="Times" w:cs="Times New Roman"/>
          <w:color w:val="000000"/>
          <w:lang w:val="en-GB"/>
        </w:rPr>
        <w:t>(1996)</w:t>
      </w:r>
      <w:r w:rsidR="005E4132" w:rsidRPr="00FC6A1D">
        <w:rPr>
          <w:rFonts w:ascii="Times" w:hAnsi="Times"/>
          <w:color w:val="000000"/>
        </w:rPr>
        <w:fldChar w:fldCharType="end"/>
      </w:r>
      <w:r w:rsidR="005E4132" w:rsidRPr="00FC6A1D">
        <w:rPr>
          <w:rFonts w:ascii="Times" w:hAnsi="Times"/>
          <w:color w:val="000000"/>
        </w:rPr>
        <w:t xml:space="preserve"> </w:t>
      </w:r>
      <w:r w:rsidR="009F58B1" w:rsidRPr="00FC6A1D">
        <w:rPr>
          <w:rFonts w:ascii="Times" w:hAnsi="Times"/>
          <w:color w:val="000000"/>
        </w:rPr>
        <w:t xml:space="preserve">employs the term </w:t>
      </w:r>
      <w:r w:rsidR="009F58B1" w:rsidRPr="00FC6A1D">
        <w:rPr>
          <w:rFonts w:ascii="Times" w:hAnsi="Times"/>
          <w:i/>
          <w:iCs/>
          <w:color w:val="000000"/>
        </w:rPr>
        <w:t>cyber-religion</w:t>
      </w:r>
      <w:r w:rsidR="009F58B1" w:rsidRPr="00FC6A1D">
        <w:rPr>
          <w:rFonts w:ascii="Times" w:hAnsi="Times"/>
          <w:color w:val="000000"/>
        </w:rPr>
        <w:t xml:space="preserve"> to describe the new possibilities </w:t>
      </w:r>
      <w:r w:rsidR="00CF3AB2" w:rsidRPr="00FC6A1D">
        <w:rPr>
          <w:rFonts w:ascii="Times" w:hAnsi="Times"/>
          <w:color w:val="000000"/>
        </w:rPr>
        <w:t>of</w:t>
      </w:r>
      <w:r w:rsidR="009F58B1" w:rsidRPr="00FC6A1D">
        <w:rPr>
          <w:rFonts w:ascii="Times" w:hAnsi="Times"/>
          <w:color w:val="000000"/>
        </w:rPr>
        <w:t xml:space="preserve"> the Internet </w:t>
      </w:r>
      <w:r w:rsidR="00CF3AB2" w:rsidRPr="00FC6A1D">
        <w:rPr>
          <w:rFonts w:ascii="Times" w:hAnsi="Times"/>
          <w:color w:val="000000"/>
        </w:rPr>
        <w:t>for</w:t>
      </w:r>
      <w:r w:rsidR="009F58B1" w:rsidRPr="00FC6A1D">
        <w:rPr>
          <w:rFonts w:ascii="Times" w:hAnsi="Times"/>
          <w:color w:val="000000"/>
        </w:rPr>
        <w:t xml:space="preserve"> religious expressions. The notion of cyber-religion en</w:t>
      </w:r>
      <w:r w:rsidR="005E4132" w:rsidRPr="00FC6A1D">
        <w:rPr>
          <w:rFonts w:ascii="Times" w:hAnsi="Times"/>
          <w:color w:val="000000"/>
        </w:rPr>
        <w:t xml:space="preserve">tails that the Internet could be considered as a distinct place that enables new </w:t>
      </w:r>
      <w:r w:rsidR="00CF3AB2" w:rsidRPr="00FC6A1D">
        <w:rPr>
          <w:rFonts w:ascii="Times" w:hAnsi="Times"/>
          <w:color w:val="000000"/>
        </w:rPr>
        <w:t xml:space="preserve">religious </w:t>
      </w:r>
      <w:r w:rsidR="005E4132" w:rsidRPr="00FC6A1D">
        <w:rPr>
          <w:rFonts w:ascii="Times" w:hAnsi="Times"/>
          <w:color w:val="000000"/>
        </w:rPr>
        <w:t xml:space="preserve">connections and performances. </w:t>
      </w:r>
      <w:r w:rsidR="001476A1" w:rsidRPr="00FC6A1D">
        <w:rPr>
          <w:rFonts w:ascii="Times" w:hAnsi="Times"/>
          <w:color w:val="000000"/>
        </w:rPr>
        <w:t>For instance</w:t>
      </w:r>
      <w:r w:rsidR="005E4132" w:rsidRPr="00FC6A1D">
        <w:rPr>
          <w:rFonts w:ascii="Times" w:hAnsi="Times"/>
          <w:color w:val="000000"/>
        </w:rPr>
        <w:t xml:space="preserve">, the phenomenon of the “technopagans” </w:t>
      </w:r>
      <w:r w:rsidR="005E4132" w:rsidRPr="00FC6A1D">
        <w:rPr>
          <w:rFonts w:ascii="Times" w:hAnsi="Times"/>
          <w:color w:val="000000"/>
        </w:rPr>
        <w:fldChar w:fldCharType="begin"/>
      </w:r>
      <w:r w:rsidR="004F1D04" w:rsidRPr="00FC6A1D">
        <w:rPr>
          <w:rFonts w:ascii="Times" w:hAnsi="Times"/>
          <w:color w:val="000000"/>
        </w:rPr>
        <w:instrText xml:space="preserve"> ADDIN ZOTERO_ITEM CSL_CITATION {"citationID":"fjhBCOtz","properties":{"formattedCitation":"(Cowan 2005)","plainCitation":"(Cowan 2005)","noteIndex":0},"citationItems":[{"id":1346,"uris":["http://zotero.org/users/1923348/items/KDGHBMA9"],"uri":["http://zotero.org/users/1923348/items/KDGHBMA9"],"itemData":{"id":1346,"type":"article-journal","container-title":"Journal for the Scientific Study of Religion","DOI":"10.1111/j.1468-5906.2005.00284.x","ISSN":"1468-5906","issue":"3","language":"en","page":"257-263","source":"Wiley Online Library","title":"Online U-Topia: Cyberspace and the Mythology of Placelessness","title-short":"Online U-Topia","volume":"44","author":[{"family":"Cowan","given":"Douglas E."}],"issued":{"date-parts":[["2005",9,1]]}}}],"schema":"https://github.com/citation-style-language/schema/raw/master/csl-citation.json"} </w:instrText>
      </w:r>
      <w:r w:rsidR="005E4132" w:rsidRPr="00FC6A1D">
        <w:rPr>
          <w:rFonts w:ascii="Times" w:hAnsi="Times"/>
          <w:color w:val="000000"/>
        </w:rPr>
        <w:fldChar w:fldCharType="separate"/>
      </w:r>
      <w:r w:rsidR="004F1D04" w:rsidRPr="00FC6A1D">
        <w:rPr>
          <w:rFonts w:ascii="Times" w:hAnsi="Times"/>
          <w:noProof/>
          <w:color w:val="000000"/>
        </w:rPr>
        <w:t>(Cowan 2005)</w:t>
      </w:r>
      <w:r w:rsidR="005E4132" w:rsidRPr="00FC6A1D">
        <w:rPr>
          <w:rFonts w:ascii="Times" w:hAnsi="Times"/>
          <w:color w:val="000000"/>
        </w:rPr>
        <w:fldChar w:fldCharType="end"/>
      </w:r>
      <w:r w:rsidR="005E4132" w:rsidRPr="00FC6A1D">
        <w:rPr>
          <w:rFonts w:ascii="Times" w:hAnsi="Times"/>
          <w:color w:val="000000"/>
        </w:rPr>
        <w:t>, neo-pagan practitioners who believe in the magical character of the Internet and avidly consume technology for religious-related activities</w:t>
      </w:r>
      <w:r w:rsidR="00D9555A" w:rsidRPr="00FC6A1D">
        <w:rPr>
          <w:rFonts w:ascii="Times" w:hAnsi="Times"/>
          <w:color w:val="000000"/>
        </w:rPr>
        <w:t>, summarizes some of the features of religion and the Internet in this period</w:t>
      </w:r>
      <w:r w:rsidR="005E4132" w:rsidRPr="00FC6A1D">
        <w:rPr>
          <w:rFonts w:ascii="Times" w:hAnsi="Times"/>
          <w:color w:val="000000"/>
        </w:rPr>
        <w:t xml:space="preserve">. </w:t>
      </w:r>
      <w:r w:rsidR="00D9555A" w:rsidRPr="00FC6A1D">
        <w:rPr>
          <w:rFonts w:ascii="Times" w:hAnsi="Times"/>
          <w:color w:val="000000"/>
        </w:rPr>
        <w:t xml:space="preserve">In terms of scholarship, the beginning of the field and the conceptualization of cyber-religion is connected to the first wave of digital religion studies </w:t>
      </w:r>
      <w:r w:rsidR="00D9555A" w:rsidRPr="00FC6A1D">
        <w:rPr>
          <w:rFonts w:ascii="Times" w:hAnsi="Times"/>
          <w:color w:val="000000"/>
        </w:rPr>
        <w:fldChar w:fldCharType="begin"/>
      </w:r>
      <w:r w:rsidR="004F1D04" w:rsidRPr="00FC6A1D">
        <w:rPr>
          <w:rFonts w:ascii="Times" w:hAnsi="Times"/>
          <w:color w:val="000000"/>
        </w:rPr>
        <w:instrText xml:space="preserve"> ADDIN ZOTERO_ITEM CSL_CITATION {"citationID":"EUDkVgs0","properties":{"formattedCitation":"(Hojsgaard and Warburg 2005)","plainCitation":"(Hojsgaard and Warburg 2005)","noteIndex":0},"citationItems":[{"id":4265,"uris":["http://zotero.org/users/1923348/items/YEAECQ45"],"uri":["http://zotero.org/users/1923348/items/YEAECQ45"],"itemData":{"id":4265,"type":"book","abstract":"In the twenty-first century, religious life is increasingly moving from churches, mosques and temples onto the Internet. Today, anyone can go online and seek a new form of religious expression without ever encountering a physical place of worship, or an ordained teacher or priest. The digital age offers virtual worship, cyber-prayers and talk-boards for all of the major world faiths, as well as for pagan organisations and new religious movements. It also abounds with misinformation, religious bigotry and information terrorism. Scholars of religion need to understand the emerging forum that the web offers to religion, and the kinds of religious and social interaction that it enables.Religion and Cyberspace explores how religious individuals and groups are responding to the opportunities and challenges that cyberspace brings. It asks how religious experience is generated and enacted online, and how faith is shaped by factors such as limitless choice, lack of religious authority, and the conflict between recognised and non-recognised forms of worship. Combining case studies with the latest theory, its twelve chapters examine topics including the history of online worship, virtuality versus reality in cyberspace, religious conflict in digital contexts, and the construction of religious identity online. Focusing on key themes in this groundbreaking area, it is an ideal introduction to the fascinating questions that religion on the Internet presents.","edition":"1 edition","event-place":"New York","ISBN":"978-0-415-35763-0","language":"English","number-of-pages":"224","publisher":"Routledge","publisher-place":"New York","source":"Amazon","title":"Religion and Cyberspace","editor":[{"family":"Hojsgaard","given":"Morten"},{"family":"Warburg","given":"Margit"}],"issued":{"date-parts":[["2005",8,10]]}}}],"schema":"https://github.com/citation-style-language/schema/raw/master/csl-citation.json"} </w:instrText>
      </w:r>
      <w:r w:rsidR="00D9555A" w:rsidRPr="00FC6A1D">
        <w:rPr>
          <w:rFonts w:ascii="Times" w:hAnsi="Times"/>
          <w:color w:val="000000"/>
        </w:rPr>
        <w:fldChar w:fldCharType="separate"/>
      </w:r>
      <w:r w:rsidR="004F1D04" w:rsidRPr="00FC6A1D">
        <w:rPr>
          <w:rFonts w:ascii="Times" w:hAnsi="Times"/>
          <w:noProof/>
          <w:color w:val="000000"/>
        </w:rPr>
        <w:t>(Hojsgaard and Warburg 2005)</w:t>
      </w:r>
      <w:r w:rsidR="00D9555A" w:rsidRPr="00FC6A1D">
        <w:rPr>
          <w:rFonts w:ascii="Times" w:hAnsi="Times"/>
          <w:color w:val="000000"/>
        </w:rPr>
        <w:fldChar w:fldCharType="end"/>
      </w:r>
      <w:r w:rsidR="001476A1" w:rsidRPr="00FC6A1D">
        <w:rPr>
          <w:rFonts w:ascii="Times" w:hAnsi="Times"/>
          <w:color w:val="000000"/>
        </w:rPr>
        <w:t xml:space="preserve">, </w:t>
      </w:r>
      <w:r w:rsidR="00D9555A" w:rsidRPr="00FC6A1D">
        <w:rPr>
          <w:rFonts w:ascii="Times" w:hAnsi="Times"/>
          <w:color w:val="000000"/>
        </w:rPr>
        <w:t>characterized by scholars</w:t>
      </w:r>
      <w:r w:rsidR="001476A1" w:rsidRPr="00FC6A1D">
        <w:rPr>
          <w:rFonts w:ascii="Times" w:hAnsi="Times"/>
          <w:color w:val="000000"/>
        </w:rPr>
        <w:t xml:space="preserve">’ positive attitudes towards </w:t>
      </w:r>
      <w:r w:rsidR="00D9555A" w:rsidRPr="00FC6A1D">
        <w:rPr>
          <w:rFonts w:ascii="Times" w:hAnsi="Times"/>
          <w:color w:val="000000"/>
        </w:rPr>
        <w:t xml:space="preserve">the new aspects of cyberspace </w:t>
      </w:r>
      <w:r w:rsidR="001476A1" w:rsidRPr="00FC6A1D">
        <w:rPr>
          <w:rFonts w:ascii="Times" w:hAnsi="Times"/>
          <w:color w:val="000000"/>
        </w:rPr>
        <w:t>and the</w:t>
      </w:r>
      <w:r w:rsidR="00D9555A" w:rsidRPr="00FC6A1D">
        <w:rPr>
          <w:rFonts w:ascii="Times" w:hAnsi="Times"/>
          <w:color w:val="000000"/>
        </w:rPr>
        <w:t xml:space="preserve"> possibilities </w:t>
      </w:r>
      <w:r w:rsidR="001E62D5" w:rsidRPr="00FC6A1D">
        <w:rPr>
          <w:rFonts w:ascii="Times" w:hAnsi="Times"/>
          <w:color w:val="000000"/>
        </w:rPr>
        <w:t>the Internet offered</w:t>
      </w:r>
      <w:r w:rsidR="001476A1" w:rsidRPr="00FC6A1D">
        <w:rPr>
          <w:rFonts w:ascii="Times" w:hAnsi="Times"/>
          <w:color w:val="000000"/>
        </w:rPr>
        <w:t xml:space="preserve"> </w:t>
      </w:r>
      <w:r w:rsidR="00D9555A" w:rsidRPr="00FC6A1D">
        <w:rPr>
          <w:rFonts w:ascii="Times" w:hAnsi="Times"/>
          <w:color w:val="000000"/>
        </w:rPr>
        <w:t>for the practice of religion.</w:t>
      </w:r>
    </w:p>
    <w:p w14:paraId="06B942BC" w14:textId="0C41D907" w:rsidR="00D9555A" w:rsidRPr="00FC6A1D" w:rsidRDefault="00D9555A">
      <w:pPr>
        <w:rPr>
          <w:rFonts w:ascii="Times" w:hAnsi="Times"/>
          <w:color w:val="000000"/>
        </w:rPr>
      </w:pPr>
    </w:p>
    <w:p w14:paraId="552F93E5" w14:textId="7610488D" w:rsidR="00D9555A" w:rsidRPr="00FC6A1D" w:rsidRDefault="00D9555A">
      <w:pPr>
        <w:rPr>
          <w:rFonts w:ascii="Times" w:hAnsi="Times"/>
          <w:color w:val="000000"/>
        </w:rPr>
      </w:pPr>
      <w:r w:rsidRPr="00FC6A1D">
        <w:rPr>
          <w:rFonts w:ascii="Times" w:hAnsi="Times"/>
          <w:color w:val="000000"/>
        </w:rPr>
        <w:lastRenderedPageBreak/>
        <w:t xml:space="preserve">In the early 2000s, the scholarship in the field </w:t>
      </w:r>
      <w:r w:rsidR="00CD3051" w:rsidRPr="00FC6A1D">
        <w:rPr>
          <w:rFonts w:ascii="Times" w:hAnsi="Times"/>
          <w:color w:val="000000"/>
        </w:rPr>
        <w:t xml:space="preserve">of digital religion </w:t>
      </w:r>
      <w:r w:rsidRPr="00FC6A1D">
        <w:rPr>
          <w:rFonts w:ascii="Times" w:hAnsi="Times"/>
          <w:color w:val="000000"/>
        </w:rPr>
        <w:t xml:space="preserve">started to focus both on religious groups existing exclusively online, </w:t>
      </w:r>
      <w:r w:rsidR="006700E6" w:rsidRPr="00FC6A1D">
        <w:rPr>
          <w:rFonts w:ascii="Times" w:hAnsi="Times"/>
          <w:color w:val="000000"/>
        </w:rPr>
        <w:t>and</w:t>
      </w:r>
      <w:r w:rsidRPr="00FC6A1D">
        <w:rPr>
          <w:rFonts w:ascii="Times" w:hAnsi="Times"/>
          <w:color w:val="000000"/>
        </w:rPr>
        <w:t xml:space="preserve"> </w:t>
      </w:r>
      <w:r w:rsidR="001476A1" w:rsidRPr="00FC6A1D">
        <w:rPr>
          <w:rFonts w:ascii="Times" w:hAnsi="Times"/>
          <w:color w:val="000000"/>
        </w:rPr>
        <w:t xml:space="preserve">on </w:t>
      </w:r>
      <w:r w:rsidRPr="00FC6A1D">
        <w:rPr>
          <w:rFonts w:ascii="Times" w:hAnsi="Times"/>
          <w:color w:val="000000"/>
        </w:rPr>
        <w:t>religious communities that held an online and offline presence</w:t>
      </w:r>
      <w:r w:rsidR="00391FE5">
        <w:rPr>
          <w:rFonts w:ascii="Times" w:hAnsi="Times"/>
          <w:color w:val="000000"/>
        </w:rPr>
        <w:t xml:space="preserve"> </w:t>
      </w:r>
      <w:proofErr w:type="spellStart"/>
      <w:r w:rsidR="00391FE5">
        <w:rPr>
          <w:rFonts w:ascii="Times" w:hAnsi="Times"/>
          <w:color w:val="000000"/>
        </w:rPr>
        <w:t>simultanously</w:t>
      </w:r>
      <w:proofErr w:type="spellEnd"/>
      <w:r w:rsidRPr="00FC6A1D">
        <w:rPr>
          <w:rFonts w:ascii="Times" w:hAnsi="Times"/>
          <w:color w:val="000000"/>
        </w:rPr>
        <w:t xml:space="preserve">. It is for this reason that Helland </w:t>
      </w:r>
      <w:r w:rsidRPr="00FC6A1D">
        <w:rPr>
          <w:rFonts w:ascii="Times" w:hAnsi="Times"/>
          <w:color w:val="000000"/>
        </w:rPr>
        <w:fldChar w:fldCharType="begin"/>
      </w:r>
      <w:r w:rsidR="00BC2F53" w:rsidRPr="00FC6A1D">
        <w:rPr>
          <w:rFonts w:ascii="Times" w:hAnsi="Times"/>
          <w:color w:val="000000"/>
        </w:rPr>
        <w:instrText xml:space="preserve"> ADDIN ZOTERO_ITEM CSL_CITATION {"citationID":"zW1r8RD3","properties":{"formattedCitation":"(Helland 2000)","plainCitation":"(Helland 2000)","dontUpdate":true,"noteIndex":0},"citationItems":[{"id":5196,"uris":["http://zotero.org/users/1923348/items/M2DPAWSG"],"uri":["http://zotero.org/users/1923348/items/M2DPAWSG"],"itemData":{"id":5196,"type":"chapter","abstract":"\"Religion on the Internet\" is the first systematic inquiry into the nature, scope and content of religion in cyberspace. Contributors to this volume include leading social scientists engaged in systematic studies of how organizations and individuals are presenting religion on the Internet. Their combined efforts provide a conceptual mapping of religion in cyberspace at this moment. The individual papers and collective insights found in this volume add up to a valuable agenda of research that will enrich understanding of this new phenomenon. Among the contributors are the founders of three of the most important scholarly religion web sites on the Internet: American Religion Data Archive, Religious Tolerance, and Religious Movements Homepage. \"Religion and the Internet\" is essential reading for all who seek to understand how religion is being presented on the Internet and how this topic is likely to unfold in the years ahead.","container-title":"Religion on the Internet","event-place":"Amsterdam","ISBN":"978-0-7623-0535-3","language":"English","page":"205-224","publisher":"Emerald Group Publishing Limited","publisher-place":"Amsterdam","source":"Amazon","title":"Online Religion/Religion Online and Virtual Communitas","editor":[{"family":"Hadden","given":"Jeffrey K."},{"family":"Cowan","given":"Douglas E."}],"author":[{"family":"Helland","given":"Christopher"}],"issued":{"date-parts":[["2000",11,1]]}}}],"schema":"https://github.com/citation-style-language/schema/raw/master/csl-citation.json"} </w:instrText>
      </w:r>
      <w:r w:rsidRPr="00FC6A1D">
        <w:rPr>
          <w:rFonts w:ascii="Times" w:hAnsi="Times"/>
          <w:color w:val="000000"/>
        </w:rPr>
        <w:fldChar w:fldCharType="separate"/>
      </w:r>
      <w:r w:rsidRPr="00FC6A1D">
        <w:rPr>
          <w:rFonts w:ascii="Times" w:hAnsi="Times"/>
          <w:noProof/>
          <w:color w:val="000000"/>
        </w:rPr>
        <w:t>(2000)</w:t>
      </w:r>
      <w:r w:rsidRPr="00FC6A1D">
        <w:rPr>
          <w:rFonts w:ascii="Times" w:hAnsi="Times"/>
          <w:color w:val="000000"/>
        </w:rPr>
        <w:fldChar w:fldCharType="end"/>
      </w:r>
      <w:r w:rsidRPr="00FC6A1D">
        <w:rPr>
          <w:rFonts w:ascii="Times" w:hAnsi="Times"/>
          <w:color w:val="000000"/>
        </w:rPr>
        <w:t xml:space="preserve"> elaborated the terms </w:t>
      </w:r>
      <w:r w:rsidRPr="00FC6A1D">
        <w:rPr>
          <w:rFonts w:ascii="Times" w:hAnsi="Times"/>
          <w:i/>
          <w:iCs/>
          <w:color w:val="000000"/>
        </w:rPr>
        <w:t>religion online</w:t>
      </w:r>
      <w:r w:rsidRPr="00FC6A1D">
        <w:rPr>
          <w:rFonts w:ascii="Times" w:hAnsi="Times"/>
          <w:color w:val="000000"/>
        </w:rPr>
        <w:t xml:space="preserve"> and </w:t>
      </w:r>
      <w:r w:rsidRPr="00FC6A1D">
        <w:rPr>
          <w:rFonts w:ascii="Times" w:hAnsi="Times"/>
          <w:i/>
          <w:iCs/>
          <w:color w:val="000000"/>
        </w:rPr>
        <w:t>online religion</w:t>
      </w:r>
      <w:r w:rsidRPr="00FC6A1D">
        <w:rPr>
          <w:rFonts w:ascii="Times" w:hAnsi="Times"/>
          <w:color w:val="000000"/>
        </w:rPr>
        <w:t>. According to this distinction, religion online characterizes religious groups that use the Internet to reproduce existing patterns of offline engagement</w:t>
      </w:r>
      <w:r w:rsidR="00787950" w:rsidRPr="00FC6A1D">
        <w:rPr>
          <w:rFonts w:ascii="Times" w:hAnsi="Times"/>
          <w:color w:val="000000"/>
        </w:rPr>
        <w:t xml:space="preserve">, as happens when religious institutions open websites and engage with social media platforms. </w:t>
      </w:r>
      <w:r w:rsidR="001476A1" w:rsidRPr="00FC6A1D">
        <w:rPr>
          <w:rFonts w:ascii="Times" w:hAnsi="Times"/>
          <w:color w:val="000000"/>
        </w:rPr>
        <w:t>Differently</w:t>
      </w:r>
      <w:r w:rsidRPr="00FC6A1D">
        <w:rPr>
          <w:rFonts w:ascii="Times" w:hAnsi="Times"/>
          <w:color w:val="000000"/>
        </w:rPr>
        <w:t xml:space="preserve">, online religion describes a type of </w:t>
      </w:r>
      <w:r w:rsidR="00FF3B22" w:rsidRPr="00FC6A1D">
        <w:rPr>
          <w:rFonts w:ascii="Times" w:hAnsi="Times"/>
          <w:color w:val="000000"/>
        </w:rPr>
        <w:t>religion that is enabled by the specific characteristics of the Internet</w:t>
      </w:r>
      <w:r w:rsidR="00787950" w:rsidRPr="00FC6A1D">
        <w:rPr>
          <w:rFonts w:ascii="Times" w:hAnsi="Times"/>
          <w:color w:val="000000"/>
        </w:rPr>
        <w:t>, and that exists exclusively online</w:t>
      </w:r>
      <w:r w:rsidR="00FF3B22" w:rsidRPr="00FC6A1D">
        <w:rPr>
          <w:rFonts w:ascii="Times" w:hAnsi="Times"/>
          <w:color w:val="000000"/>
        </w:rPr>
        <w:t xml:space="preserve">. In particular, online religion disrupts traditional understandings of authority and creates the condition for new practices that do not exist without the Internet </w:t>
      </w:r>
      <w:r w:rsidR="00FF3B22" w:rsidRPr="00FC6A1D">
        <w:rPr>
          <w:rFonts w:ascii="Times" w:hAnsi="Times"/>
          <w:color w:val="000000"/>
        </w:rPr>
        <w:fldChar w:fldCharType="begin"/>
      </w:r>
      <w:r w:rsidR="004F1D04" w:rsidRPr="00FC6A1D">
        <w:rPr>
          <w:rFonts w:ascii="Times" w:hAnsi="Times"/>
          <w:color w:val="000000"/>
        </w:rPr>
        <w:instrText xml:space="preserve"> ADDIN ZOTERO_ITEM CSL_CITATION {"citationID":"P7u5KVbk","properties":{"formattedCitation":"(Helland 2000, 207)","plainCitation":"(Helland 2000, 207)","noteIndex":0},"citationItems":[{"id":5196,"uris":["http://zotero.org/users/1923348/items/M2DPAWSG"],"uri":["http://zotero.org/users/1923348/items/M2DPAWSG"],"itemData":{"id":5196,"type":"chapter","abstract":"\"Religion on the Internet\" is the first systematic inquiry into the nature, scope and content of religion in cyberspace. Contributors to this volume include leading social scientists engaged in systematic studies of how organizations and individuals are presenting religion on the Internet. Their combined efforts provide a conceptual mapping of religion in cyberspace at this moment. The individual papers and collective insights found in this volume add up to a valuable agenda of research that will enrich understanding of this new phenomenon. Among the contributors are the founders of three of the most important scholarly religion web sites on the Internet: American Religion Data Archive, Religious Tolerance, and Religious Movements Homepage. \"Religion and the Internet\" is essential reading for all who seek to understand how religion is being presented on the Internet and how this topic is likely to unfold in the years ahead.","container-title":"Religion on the Internet","event-place":"Amsterdam","ISBN":"978-0-7623-0535-3","language":"English","page":"205-224","publisher":"Emerald Group Publishing Limited","publisher-place":"Amsterdam","source":"Amazon","title":"Online Religion/Religion Online and Virtual Communitas","editor":[{"family":"Hadden","given":"Jeffrey K."},{"family":"Cowan","given":"Douglas E."}],"author":[{"family":"Helland","given":"Christopher"}],"issued":{"date-parts":[["2000",11,1]]}},"locator":"207","label":"page"}],"schema":"https://github.com/citation-style-language/schema/raw/master/csl-citation.json"} </w:instrText>
      </w:r>
      <w:r w:rsidR="00FF3B22" w:rsidRPr="00FC6A1D">
        <w:rPr>
          <w:rFonts w:ascii="Times" w:hAnsi="Times"/>
          <w:color w:val="000000"/>
        </w:rPr>
        <w:fldChar w:fldCharType="separate"/>
      </w:r>
      <w:r w:rsidR="004F1D04" w:rsidRPr="00FC6A1D">
        <w:rPr>
          <w:rFonts w:ascii="Times" w:hAnsi="Times"/>
          <w:noProof/>
          <w:color w:val="000000"/>
        </w:rPr>
        <w:t>(Helland 2000, 207)</w:t>
      </w:r>
      <w:r w:rsidR="00FF3B22" w:rsidRPr="00FC6A1D">
        <w:rPr>
          <w:rFonts w:ascii="Times" w:hAnsi="Times"/>
          <w:color w:val="000000"/>
        </w:rPr>
        <w:fldChar w:fldCharType="end"/>
      </w:r>
      <w:r w:rsidR="00FF3B22" w:rsidRPr="00FC6A1D">
        <w:rPr>
          <w:rFonts w:ascii="Times" w:hAnsi="Times"/>
          <w:color w:val="000000"/>
        </w:rPr>
        <w:t xml:space="preserve">. </w:t>
      </w:r>
      <w:r w:rsidR="001476A1" w:rsidRPr="00FC6A1D">
        <w:rPr>
          <w:rFonts w:ascii="Times" w:hAnsi="Times"/>
          <w:color w:val="000000"/>
        </w:rPr>
        <w:t>The distinction between online religion and religion online</w:t>
      </w:r>
      <w:r w:rsidR="00FF3B22" w:rsidRPr="00FC6A1D">
        <w:rPr>
          <w:rFonts w:ascii="Times" w:hAnsi="Times"/>
          <w:color w:val="000000"/>
        </w:rPr>
        <w:t xml:space="preserve"> coincides also with a greater awareness of the heterogeneity of Internet practices. According to </w:t>
      </w:r>
      <w:r w:rsidR="00FF3B22" w:rsidRPr="00FC6A1D">
        <w:rPr>
          <w:rFonts w:ascii="Times" w:hAnsi="Times"/>
          <w:color w:val="000000"/>
        </w:rPr>
        <w:fldChar w:fldCharType="begin"/>
      </w:r>
      <w:r w:rsidR="00BC2F53" w:rsidRPr="00FC6A1D">
        <w:rPr>
          <w:rFonts w:ascii="Times" w:hAnsi="Times"/>
          <w:color w:val="000000"/>
        </w:rPr>
        <w:instrText xml:space="preserve"> ADDIN ZOTERO_ITEM CSL_CITATION {"citationID":"CbwbJmri","properties":{"formattedCitation":"(Hojsgaard and Warburg 2005)","plainCitation":"(Hojsgaard and Warburg 2005)","dontUpdate":true,"noteIndex":0},"citationItems":[{"id":4265,"uris":["http://zotero.org/users/1923348/items/YEAECQ45"],"uri":["http://zotero.org/users/1923348/items/YEAECQ45"],"itemData":{"id":4265,"type":"book","abstract":"In the twenty-first century, religious life is increasingly moving from churches, mosques and temples onto the Internet. Today, anyone can go online and seek a new form of religious expression without ever encountering a physical place of worship, or an ordained teacher or priest. The digital age offers virtual worship, cyber-prayers and talk-boards for all of the major world faiths, as well as for pagan organisations and new religious movements. It also abounds with misinformation, religious bigotry and information terrorism. Scholars of religion need to understand the emerging forum that the web offers to religion, and the kinds of religious and social interaction that it enables.Religion and Cyberspace explores how religious individuals and groups are responding to the opportunities and challenges that cyberspace brings. It asks how religious experience is generated and enacted online, and how faith is shaped by factors such as limitless choice, lack of religious authority, and the conflict between recognised and non-recognised forms of worship. Combining case studies with the latest theory, its twelve chapters examine topics including the history of online worship, virtuality versus reality in cyberspace, religious conflict in digital contexts, and the construction of religious identity online. Focusing on key themes in this groundbreaking area, it is an ideal introduction to the fascinating questions that religion on the Internet presents.","edition":"1 edition","event-place":"New York","ISBN":"978-0-415-35763-0","language":"English","number-of-pages":"224","publisher":"Routledge","publisher-place":"New York","source":"Amazon","title":"Religion and Cyberspace","editor":[{"family":"Hojsgaard","given":"Morten"},{"family":"Warburg","given":"Margit"}],"issued":{"date-parts":[["2005",8,10]]}}}],"schema":"https://github.com/citation-style-language/schema/raw/master/csl-citation.json"} </w:instrText>
      </w:r>
      <w:r w:rsidR="00FF3B22" w:rsidRPr="00FC6A1D">
        <w:rPr>
          <w:rFonts w:ascii="Times" w:hAnsi="Times"/>
          <w:color w:val="000000"/>
        </w:rPr>
        <w:fldChar w:fldCharType="separate"/>
      </w:r>
      <w:r w:rsidR="00FF3B22" w:rsidRPr="00FC6A1D">
        <w:rPr>
          <w:rFonts w:ascii="Times" w:hAnsi="Times"/>
          <w:noProof/>
          <w:color w:val="000000"/>
        </w:rPr>
        <w:t>Hojsgaard and Warburg (2005)</w:t>
      </w:r>
      <w:r w:rsidR="00FF3B22" w:rsidRPr="00FC6A1D">
        <w:rPr>
          <w:rFonts w:ascii="Times" w:hAnsi="Times"/>
          <w:color w:val="000000"/>
        </w:rPr>
        <w:fldChar w:fldCharType="end"/>
      </w:r>
      <w:r w:rsidR="001476A1" w:rsidRPr="00FC6A1D">
        <w:rPr>
          <w:rFonts w:ascii="Times" w:hAnsi="Times"/>
          <w:color w:val="000000"/>
        </w:rPr>
        <w:t>,</w:t>
      </w:r>
      <w:r w:rsidR="00FF3B22" w:rsidRPr="00FC6A1D">
        <w:rPr>
          <w:rFonts w:ascii="Times" w:hAnsi="Times"/>
          <w:color w:val="000000"/>
        </w:rPr>
        <w:t xml:space="preserve"> this characterizes the second wave of research of religion and the Internet, </w:t>
      </w:r>
      <w:r w:rsidR="00401ECC" w:rsidRPr="00FC6A1D">
        <w:rPr>
          <w:rFonts w:ascii="Times" w:hAnsi="Times"/>
          <w:color w:val="000000"/>
        </w:rPr>
        <w:t xml:space="preserve">where scholars focused more on the actions </w:t>
      </w:r>
      <w:r w:rsidR="00CD3051" w:rsidRPr="00FC6A1D">
        <w:rPr>
          <w:rFonts w:ascii="Times" w:hAnsi="Times"/>
          <w:color w:val="000000"/>
        </w:rPr>
        <w:t xml:space="preserve">and offline practices </w:t>
      </w:r>
      <w:r w:rsidR="00401ECC" w:rsidRPr="00FC6A1D">
        <w:rPr>
          <w:rFonts w:ascii="Times" w:hAnsi="Times"/>
          <w:color w:val="000000"/>
        </w:rPr>
        <w:t>of the people behind the computer screen.</w:t>
      </w:r>
    </w:p>
    <w:p w14:paraId="4D024E70" w14:textId="6C87F6A7" w:rsidR="00401ECC" w:rsidRPr="00FC6A1D" w:rsidRDefault="00401ECC">
      <w:pPr>
        <w:rPr>
          <w:rFonts w:ascii="Times" w:hAnsi="Times"/>
          <w:color w:val="000000"/>
        </w:rPr>
      </w:pPr>
    </w:p>
    <w:p w14:paraId="370E47F3" w14:textId="4F55FF34" w:rsidR="00401ECC" w:rsidRPr="00FC6A1D" w:rsidRDefault="00CD3051">
      <w:pPr>
        <w:rPr>
          <w:rFonts w:ascii="Times" w:hAnsi="Times" w:cs="Times"/>
          <w:color w:val="000000"/>
          <w:lang w:val="en-GB"/>
        </w:rPr>
      </w:pPr>
      <w:r w:rsidRPr="00FC6A1D">
        <w:rPr>
          <w:rFonts w:ascii="Times" w:hAnsi="Times"/>
          <w:color w:val="000000"/>
        </w:rPr>
        <w:t>A</w:t>
      </w:r>
      <w:r w:rsidR="00401ECC" w:rsidRPr="00FC6A1D">
        <w:rPr>
          <w:rFonts w:ascii="Times" w:hAnsi="Times"/>
          <w:color w:val="000000"/>
        </w:rPr>
        <w:t>round the 2010s</w:t>
      </w:r>
      <w:r w:rsidRPr="00FC6A1D">
        <w:rPr>
          <w:rFonts w:ascii="Times" w:hAnsi="Times"/>
          <w:color w:val="000000"/>
        </w:rPr>
        <w:t>, scholars started to use</w:t>
      </w:r>
      <w:r w:rsidR="00401ECC" w:rsidRPr="00FC6A1D">
        <w:rPr>
          <w:rFonts w:ascii="Times" w:hAnsi="Times"/>
          <w:color w:val="000000"/>
        </w:rPr>
        <w:t xml:space="preserve"> the term </w:t>
      </w:r>
      <w:r w:rsidR="00401ECC" w:rsidRPr="00FC6A1D">
        <w:rPr>
          <w:rFonts w:ascii="Times" w:hAnsi="Times"/>
          <w:i/>
          <w:iCs/>
          <w:color w:val="000000"/>
        </w:rPr>
        <w:t>digital religion</w:t>
      </w:r>
      <w:r w:rsidR="00401ECC" w:rsidRPr="00FC6A1D">
        <w:rPr>
          <w:rFonts w:ascii="Times" w:hAnsi="Times"/>
          <w:color w:val="000000"/>
        </w:rPr>
        <w:t xml:space="preserve"> </w:t>
      </w:r>
      <w:r w:rsidR="008236D8" w:rsidRPr="00FC6A1D">
        <w:rPr>
          <w:rFonts w:ascii="Times" w:hAnsi="Times"/>
          <w:color w:val="000000"/>
        </w:rPr>
        <w:t>to describe</w:t>
      </w:r>
      <w:r w:rsidR="00401ECC" w:rsidRPr="00FC6A1D">
        <w:rPr>
          <w:rFonts w:ascii="Times" w:hAnsi="Times"/>
          <w:color w:val="000000"/>
        </w:rPr>
        <w:t xml:space="preserve"> the Internet</w:t>
      </w:r>
      <w:r w:rsidR="008236D8" w:rsidRPr="00FC6A1D">
        <w:rPr>
          <w:rFonts w:ascii="Times" w:hAnsi="Times"/>
          <w:color w:val="000000"/>
        </w:rPr>
        <w:t xml:space="preserve">’s embeddedness </w:t>
      </w:r>
      <w:r w:rsidR="00401ECC" w:rsidRPr="00FC6A1D">
        <w:rPr>
          <w:rFonts w:ascii="Times" w:hAnsi="Times"/>
          <w:color w:val="000000"/>
        </w:rPr>
        <w:t xml:space="preserve">in everyday life. Campbell </w:t>
      </w:r>
      <w:r w:rsidR="00401ECC" w:rsidRPr="00FC6A1D">
        <w:rPr>
          <w:rFonts w:ascii="Times" w:hAnsi="Times"/>
          <w:color w:val="000000"/>
        </w:rPr>
        <w:fldChar w:fldCharType="begin"/>
      </w:r>
      <w:r w:rsidR="007A0743" w:rsidRPr="00FC6A1D">
        <w:rPr>
          <w:rFonts w:ascii="Times" w:hAnsi="Times"/>
          <w:color w:val="000000"/>
        </w:rPr>
        <w:instrText xml:space="preserve"> ADDIN ZOTERO_ITEM CSL_CITATION {"citationID":"uk3xduaX","properties":{"formattedCitation":"(Campbell 2012)","plainCitation":"(Campbell 2012)","dontUpdate":true,"noteIndex":0},"citationItems":[{"id":1627,"uris":["http://zotero.org/users/1923348/items/EP7R3DM8"],"uri":["http://zotero.org/users/1923348/items/EP7R3DM8"],"itemData":{"id":1627,"type":"book","abstract":"Digital Religion offers a critical and systematic survey of the study of religion and new media. It covers religious engagement with a wide range of new media forms and highlights examples of new media engagement in all five of the major world religions. From cell phones and video games to blogs and Second Life, the book:   provides a detailed review of major topics includes a series of case studies to illustrate and elucidate the thematic explorations considers the theoretical, ethical and theological issues raised.   Drawing together the work of experts from key disciplinary perspectives, Digital Religion is invaluable for students wanting to develop a deeper understanding of the field.","event-place":"Abingdon, Oxon ; New York","ISBN":"978-0-415-67611-3","language":"English","number-of-pages":"288","publisher":"Routledge","publisher-place":"Abingdon, Oxon ; New York","source":"Amazon","title":"Digital Religion: Understanding Religious Practice in New Media Worlds","title-short":"Digital Religion","editor":[{"family":"Campbell","given":"Heidi A."}],"issued":{"date-parts":[["2012",12,1]]}}}],"schema":"https://github.com/citation-style-language/schema/raw/master/csl-citation.json"} </w:instrText>
      </w:r>
      <w:r w:rsidR="00401ECC" w:rsidRPr="00FC6A1D">
        <w:rPr>
          <w:rFonts w:ascii="Times" w:hAnsi="Times"/>
          <w:color w:val="000000"/>
        </w:rPr>
        <w:fldChar w:fldCharType="separate"/>
      </w:r>
      <w:r w:rsidR="00401ECC" w:rsidRPr="00FC6A1D">
        <w:rPr>
          <w:rFonts w:ascii="Times" w:hAnsi="Times"/>
          <w:noProof/>
          <w:color w:val="000000"/>
        </w:rPr>
        <w:t>(2012</w:t>
      </w:r>
      <w:r w:rsidR="007A0743" w:rsidRPr="00FC6A1D">
        <w:rPr>
          <w:rFonts w:ascii="Times" w:hAnsi="Times"/>
          <w:noProof/>
          <w:color w:val="000000"/>
        </w:rPr>
        <w:t>b</w:t>
      </w:r>
      <w:r w:rsidR="00401ECC" w:rsidRPr="00FC6A1D">
        <w:rPr>
          <w:rFonts w:ascii="Times" w:hAnsi="Times"/>
          <w:noProof/>
          <w:color w:val="000000"/>
        </w:rPr>
        <w:t>)</w:t>
      </w:r>
      <w:r w:rsidR="00401ECC" w:rsidRPr="00FC6A1D">
        <w:rPr>
          <w:rFonts w:ascii="Times" w:hAnsi="Times"/>
          <w:color w:val="000000"/>
        </w:rPr>
        <w:fldChar w:fldCharType="end"/>
      </w:r>
      <w:r w:rsidR="00401ECC" w:rsidRPr="00FC6A1D">
        <w:rPr>
          <w:rFonts w:ascii="Times" w:hAnsi="Times"/>
          <w:color w:val="000000"/>
        </w:rPr>
        <w:t xml:space="preserve"> defin</w:t>
      </w:r>
      <w:r w:rsidRPr="00FC6A1D">
        <w:rPr>
          <w:rFonts w:ascii="Times" w:hAnsi="Times"/>
          <w:color w:val="000000"/>
        </w:rPr>
        <w:t>es</w:t>
      </w:r>
      <w:r w:rsidR="00401ECC" w:rsidRPr="00FC6A1D">
        <w:rPr>
          <w:rFonts w:ascii="Times" w:hAnsi="Times"/>
          <w:color w:val="000000"/>
        </w:rPr>
        <w:t xml:space="preserve"> digital religion as the cultural space that is formed when online and offline practices become mutually integrated. </w:t>
      </w:r>
      <w:r w:rsidR="00CF3AB2" w:rsidRPr="00FC6A1D">
        <w:rPr>
          <w:rFonts w:ascii="Times" w:hAnsi="Times"/>
          <w:color w:val="000000"/>
        </w:rPr>
        <w:t>On the one hand</w:t>
      </w:r>
      <w:r w:rsidR="00401ECC" w:rsidRPr="00FC6A1D">
        <w:rPr>
          <w:rFonts w:ascii="Times" w:hAnsi="Times"/>
          <w:color w:val="000000"/>
        </w:rPr>
        <w:t xml:space="preserve">, digital religion </w:t>
      </w:r>
      <w:r w:rsidR="00CF3AB2" w:rsidRPr="00FC6A1D">
        <w:rPr>
          <w:rFonts w:ascii="Times" w:hAnsi="Times"/>
          <w:color w:val="000000"/>
        </w:rPr>
        <w:t>is influenced by</w:t>
      </w:r>
      <w:r w:rsidR="00401ECC" w:rsidRPr="00FC6A1D">
        <w:rPr>
          <w:rFonts w:ascii="Times" w:hAnsi="Times"/>
          <w:color w:val="000000"/>
        </w:rPr>
        <w:t xml:space="preserve"> some characteristics of the Internet, such as interactivity and the possibility of connecting with people in different places</w:t>
      </w:r>
      <w:r w:rsidR="00CF3AB2" w:rsidRPr="00FC6A1D">
        <w:rPr>
          <w:rFonts w:ascii="Times" w:hAnsi="Times"/>
          <w:color w:val="000000"/>
        </w:rPr>
        <w:t>. On the other hand, it</w:t>
      </w:r>
      <w:r w:rsidR="00401ECC" w:rsidRPr="00FC6A1D">
        <w:rPr>
          <w:rFonts w:ascii="Times" w:hAnsi="Times"/>
          <w:color w:val="000000"/>
        </w:rPr>
        <w:t xml:space="preserve"> also continues </w:t>
      </w:r>
      <w:r w:rsidR="001476A1" w:rsidRPr="00FC6A1D">
        <w:rPr>
          <w:rFonts w:ascii="Times" w:hAnsi="Times"/>
          <w:color w:val="000000"/>
        </w:rPr>
        <w:t>maintaining</w:t>
      </w:r>
      <w:r w:rsidR="00401ECC" w:rsidRPr="00FC6A1D">
        <w:rPr>
          <w:rFonts w:ascii="Times" w:hAnsi="Times"/>
          <w:color w:val="000000"/>
        </w:rPr>
        <w:t xml:space="preserve"> certain </w:t>
      </w:r>
      <w:r w:rsidR="00D17D46" w:rsidRPr="00FC6A1D">
        <w:rPr>
          <w:rFonts w:ascii="Times" w:hAnsi="Times"/>
          <w:color w:val="000000"/>
        </w:rPr>
        <w:t xml:space="preserve">historically grounded </w:t>
      </w:r>
      <w:r w:rsidR="00401ECC" w:rsidRPr="00FC6A1D">
        <w:rPr>
          <w:rFonts w:ascii="Times" w:hAnsi="Times"/>
          <w:color w:val="000000"/>
        </w:rPr>
        <w:t>facets of religion, such as community behaviors and rituals</w:t>
      </w:r>
      <w:r w:rsidR="007A0743" w:rsidRPr="00FC6A1D">
        <w:rPr>
          <w:rFonts w:ascii="Times" w:hAnsi="Times"/>
          <w:color w:val="000000"/>
        </w:rPr>
        <w:t xml:space="preserve">. </w:t>
      </w:r>
      <w:r w:rsidR="0022363B" w:rsidRPr="00FC6A1D">
        <w:rPr>
          <w:rFonts w:ascii="Times" w:hAnsi="Times"/>
          <w:color w:val="000000"/>
        </w:rPr>
        <w:t xml:space="preserve">The diffusion of the term digital religion coincides also with the third wave of scholarship in religion and the Internet </w:t>
      </w:r>
      <w:r w:rsidR="0022363B" w:rsidRPr="00FC6A1D">
        <w:rPr>
          <w:rFonts w:ascii="Times" w:hAnsi="Times"/>
          <w:color w:val="000000"/>
        </w:rPr>
        <w:fldChar w:fldCharType="begin"/>
      </w:r>
      <w:r w:rsidR="004F1D04" w:rsidRPr="00FC6A1D">
        <w:rPr>
          <w:rFonts w:ascii="Times" w:hAnsi="Times"/>
          <w:color w:val="000000"/>
        </w:rPr>
        <w:instrText xml:space="preserve"> ADDIN ZOTERO_ITEM CSL_CITATION {"citationID":"wAmurb47","properties":{"formattedCitation":"(L\\uc0\\u246{}vheim and Campbell 2017)","plainCitation":"(Lövheim and Campbell 2017)","noteIndex":0},"citationItems":[{"id":4268,"uris":["http://zotero.org/users/1923348/items/7TWPXUTH"],"uri":["http://zotero.org/users/1923348/items/7TWPXUTH"],"itemData":{"id":4268,"type":"article-journal","abstract":"This article introduces a special issue on critical methods and theoretical lenses in Digital Religion studies, through contextualising them within research trajectories found in this emerging field. By starting from the assertion that current “fourth-wave of research on religion and the Internet,” is focused on how religious actors negotiate the relationships between multiple spheres of their online and offline lives, article authors spotlight key theoretical discussions and methodological approaches occurring within this interdisciplinary area of inquiry. It concludes with notable methodological and theoretical challenges in need of further exploration. Together it demonstrates how religion is practiced and reimagined within digital media spaces, and how such analysis can contribute to broader understanding of the social and cultural changes new media technologies are facilitating within society.","container-title":"New Media &amp; Society","DOI":"10.1177/1461444816649911","ISSN":"1461-4448","issue":"1","journalAbbreviation":"New Media &amp; Society","language":"en","page":"5-14","source":"SAGE Journals","title":"Considering critical methods and theoretical lenses in digital religion studies","volume":"19","author":[{"family":"Lövheim","given":"Mia"},{"family":"Campbell","given":"Heidi A"}],"issued":{"date-parts":[["2017",1,1]]}}}],"schema":"https://github.com/citation-style-language/schema/raw/master/csl-citation.json"} </w:instrText>
      </w:r>
      <w:r w:rsidR="0022363B" w:rsidRPr="00FC6A1D">
        <w:rPr>
          <w:rFonts w:ascii="Times" w:hAnsi="Times"/>
          <w:color w:val="000000"/>
        </w:rPr>
        <w:fldChar w:fldCharType="separate"/>
      </w:r>
      <w:r w:rsidR="004F1D04" w:rsidRPr="00FC6A1D">
        <w:rPr>
          <w:rFonts w:ascii="Times" w:hAnsi="Times" w:cs="Times"/>
          <w:color w:val="000000"/>
          <w:lang w:val="en-GB"/>
        </w:rPr>
        <w:t>(Lövheim and Campbell 2017)</w:t>
      </w:r>
      <w:r w:rsidR="0022363B" w:rsidRPr="00FC6A1D">
        <w:rPr>
          <w:rFonts w:ascii="Times" w:hAnsi="Times"/>
          <w:color w:val="000000"/>
        </w:rPr>
        <w:fldChar w:fldCharType="end"/>
      </w:r>
      <w:r w:rsidR="0022363B" w:rsidRPr="00FC6A1D">
        <w:rPr>
          <w:rFonts w:ascii="Times" w:hAnsi="Times"/>
          <w:color w:val="000000"/>
        </w:rPr>
        <w:t xml:space="preserve">. While in the first two waves </w:t>
      </w:r>
      <w:r w:rsidRPr="00FC6A1D">
        <w:rPr>
          <w:rFonts w:ascii="Times" w:hAnsi="Times"/>
          <w:color w:val="000000"/>
        </w:rPr>
        <w:t>of</w:t>
      </w:r>
      <w:r w:rsidR="0022363B" w:rsidRPr="00FC6A1D">
        <w:rPr>
          <w:rFonts w:ascii="Times" w:hAnsi="Times"/>
          <w:color w:val="000000"/>
        </w:rPr>
        <w:t xml:space="preserve"> digital religious studies scholars tended to conceptualize the online and the offline dimensions as separate</w:t>
      </w:r>
      <w:r w:rsidR="008445DD" w:rsidRPr="00FC6A1D">
        <w:rPr>
          <w:rFonts w:ascii="Times" w:hAnsi="Times"/>
          <w:color w:val="000000"/>
        </w:rPr>
        <w:t xml:space="preserve"> spheres</w:t>
      </w:r>
      <w:r w:rsidR="0022363B" w:rsidRPr="00FC6A1D">
        <w:rPr>
          <w:rFonts w:ascii="Times" w:hAnsi="Times"/>
          <w:color w:val="000000"/>
        </w:rPr>
        <w:t xml:space="preserve">, albeit connected, the third wave is characterized by a greater attention to the mutual dependency of these two dimensions. </w:t>
      </w:r>
      <w:proofErr w:type="spellStart"/>
      <w:r w:rsidR="0022363B" w:rsidRPr="00FC6A1D">
        <w:rPr>
          <w:rFonts w:ascii="Times" w:hAnsi="Times" w:cs="Times"/>
          <w:color w:val="000000"/>
          <w:lang w:val="en-GB"/>
        </w:rPr>
        <w:t>Lövheim</w:t>
      </w:r>
      <w:proofErr w:type="spellEnd"/>
      <w:r w:rsidR="0022363B" w:rsidRPr="00FC6A1D">
        <w:rPr>
          <w:rFonts w:ascii="Times" w:hAnsi="Times" w:cs="Times"/>
          <w:color w:val="000000"/>
          <w:lang w:val="en-GB"/>
        </w:rPr>
        <w:t xml:space="preserve"> and Campbell (2017) explain that digital religious studies entered a fourth wave</w:t>
      </w:r>
      <w:r w:rsidR="001476A1" w:rsidRPr="00FC6A1D">
        <w:rPr>
          <w:rFonts w:ascii="Times" w:hAnsi="Times" w:cs="Times"/>
          <w:color w:val="000000"/>
          <w:lang w:val="en-GB"/>
        </w:rPr>
        <w:t xml:space="preserve"> in the late 2010s</w:t>
      </w:r>
      <w:r w:rsidR="0022363B" w:rsidRPr="00FC6A1D">
        <w:rPr>
          <w:rFonts w:ascii="Times" w:hAnsi="Times" w:cs="Times"/>
          <w:color w:val="000000"/>
          <w:lang w:val="en-GB"/>
        </w:rPr>
        <w:t>, where scholars focus on political and social issues connected with religion and the Internet, with case studies inquiring topics related to gender, sexuality, politics,</w:t>
      </w:r>
      <w:r w:rsidR="005A5872">
        <w:rPr>
          <w:rFonts w:ascii="Times" w:hAnsi="Times" w:cs="Times"/>
          <w:color w:val="000000"/>
          <w:lang w:val="en-GB"/>
        </w:rPr>
        <w:t xml:space="preserve"> and</w:t>
      </w:r>
      <w:r w:rsidR="0022363B" w:rsidRPr="00FC6A1D">
        <w:rPr>
          <w:rFonts w:ascii="Times" w:hAnsi="Times" w:cs="Times"/>
          <w:color w:val="000000"/>
          <w:lang w:val="en-GB"/>
        </w:rPr>
        <w:t xml:space="preserve"> race. </w:t>
      </w:r>
      <w:r w:rsidR="001476A1" w:rsidRPr="00FC6A1D">
        <w:rPr>
          <w:rFonts w:ascii="Times" w:hAnsi="Times" w:cs="Times"/>
          <w:color w:val="000000"/>
          <w:lang w:val="en-GB"/>
        </w:rPr>
        <w:t>The third and fourth wave</w:t>
      </w:r>
      <w:r w:rsidR="00CF3AB2" w:rsidRPr="00FC6A1D">
        <w:rPr>
          <w:rFonts w:ascii="Times" w:hAnsi="Times" w:cs="Times"/>
          <w:color w:val="000000"/>
          <w:lang w:val="en-GB"/>
        </w:rPr>
        <w:t>s</w:t>
      </w:r>
      <w:r w:rsidR="001476A1" w:rsidRPr="00FC6A1D">
        <w:rPr>
          <w:rFonts w:ascii="Times" w:hAnsi="Times" w:cs="Times"/>
          <w:color w:val="000000"/>
          <w:lang w:val="en-GB"/>
        </w:rPr>
        <w:t xml:space="preserve"> of digital religion also consider the increasingly networked characteristics of the Internet. </w:t>
      </w:r>
    </w:p>
    <w:p w14:paraId="0E2629BC" w14:textId="691BCA8A" w:rsidR="00EF72F9" w:rsidRPr="00FC6A1D" w:rsidRDefault="00EF72F9">
      <w:pPr>
        <w:rPr>
          <w:rFonts w:ascii="Times" w:hAnsi="Times" w:cs="Times"/>
          <w:color w:val="000000"/>
          <w:lang w:val="en-GB"/>
        </w:rPr>
      </w:pPr>
    </w:p>
    <w:p w14:paraId="6A3607A4" w14:textId="48C1709B" w:rsidR="00EF72F9" w:rsidRPr="00FC6A1D" w:rsidRDefault="00EF72F9">
      <w:pPr>
        <w:rPr>
          <w:rFonts w:ascii="Times" w:hAnsi="Times"/>
          <w:i/>
          <w:iCs/>
          <w:color w:val="000000"/>
        </w:rPr>
      </w:pPr>
      <w:r w:rsidRPr="00FC6A1D">
        <w:rPr>
          <w:rFonts w:ascii="Times" w:hAnsi="Times" w:cs="Times"/>
          <w:i/>
          <w:iCs/>
          <w:color w:val="000000"/>
          <w:lang w:val="en-GB"/>
        </w:rPr>
        <w:t>Networked religion: communities, identities, and authorities</w:t>
      </w:r>
    </w:p>
    <w:p w14:paraId="2701D534" w14:textId="0C5CE66A" w:rsidR="007A0743" w:rsidRPr="00FC6A1D" w:rsidRDefault="007A0743">
      <w:pPr>
        <w:rPr>
          <w:rFonts w:ascii="Times" w:hAnsi="Times"/>
          <w:color w:val="000000"/>
        </w:rPr>
      </w:pPr>
    </w:p>
    <w:p w14:paraId="63001EA9" w14:textId="312C44A9" w:rsidR="007A0743" w:rsidRPr="00FC6A1D" w:rsidRDefault="001476A1">
      <w:pPr>
        <w:rPr>
          <w:rFonts w:ascii="Times" w:hAnsi="Times"/>
          <w:color w:val="000000"/>
        </w:rPr>
      </w:pPr>
      <w:r w:rsidRPr="00FC6A1D">
        <w:rPr>
          <w:rFonts w:ascii="Times" w:hAnsi="Times"/>
          <w:color w:val="000000"/>
        </w:rPr>
        <w:t xml:space="preserve">Campbell </w:t>
      </w:r>
      <w:r w:rsidRPr="00FC6A1D">
        <w:rPr>
          <w:rFonts w:ascii="Times" w:hAnsi="Times"/>
          <w:color w:val="000000"/>
        </w:rPr>
        <w:fldChar w:fldCharType="begin"/>
      </w:r>
      <w:r w:rsidRPr="00FC6A1D">
        <w:rPr>
          <w:rFonts w:ascii="Times" w:hAnsi="Times"/>
          <w:color w:val="000000"/>
        </w:rPr>
        <w:instrText xml:space="preserve"> ADDIN ZOTERO_ITEM CSL_CITATION {"citationID":"4PcN1X0s","properties":{"formattedCitation":"(Campbell 2012a)","plainCitation":"(Campbell 2012a)","dontUpdate":true,"noteIndex":0},"citationItems":[{"id":132,"uris":["http://zotero.org/users/1923348/items/V6WB4M8B"],"uri":["http://zotero.org/users/1923348/items/V6WB4M8B"],"itemData":{"id":132,"type":"article-journal","abstract":"This article suggests that religious practice online, rather than simply transforming religion, highlights shifts occurring within broader Western culture. The concept of “networked religion” is introduced as a way to encapsulate how religion functions online and suggests that online religion exemplifies several key social and cultural changes at work in religion in general society. Networked religion is defined by five key traits—networked community, storied identities, shifting authority, convergent practice, and a multisite reality—that highlight central research topics and questions explored within the study of religion and the internet. Studying religion on the internet provides insights not only into the common attributes of religious practice online, but helps explain current trends within the practice of religion and even social interactions in networked society.","container-title":"Journal of the American Academy of Religion","DOI":"10.1093/jaarel/lfr074","ISSN":"0002-7189, 1477-4585","issue":"1","journalAbbreviation":"J Am Acad Relig","language":"en","page":"64-93","source":"jaar.oxfordjournals.org","title":"Understanding the Relationship between Religion Online and Offline in a Networked Society","volume":"80","author":[{"family":"Campbell","given":"Heidi A."}],"issued":{"date-parts":[["2012",3,1]]}}}],"schema":"https://github.com/citation-style-language/schema/raw/master/csl-citation.json"} </w:instrText>
      </w:r>
      <w:r w:rsidRPr="00FC6A1D">
        <w:rPr>
          <w:rFonts w:ascii="Times" w:hAnsi="Times"/>
          <w:color w:val="000000"/>
        </w:rPr>
        <w:fldChar w:fldCharType="separate"/>
      </w:r>
      <w:r w:rsidRPr="00FC6A1D">
        <w:rPr>
          <w:rFonts w:ascii="Times" w:hAnsi="Times"/>
          <w:noProof/>
          <w:color w:val="000000"/>
        </w:rPr>
        <w:t>(2012a)</w:t>
      </w:r>
      <w:r w:rsidRPr="00FC6A1D">
        <w:rPr>
          <w:rFonts w:ascii="Times" w:hAnsi="Times"/>
          <w:color w:val="000000"/>
        </w:rPr>
        <w:fldChar w:fldCharType="end"/>
      </w:r>
      <w:r w:rsidRPr="00FC6A1D">
        <w:rPr>
          <w:rFonts w:ascii="Times" w:hAnsi="Times"/>
          <w:color w:val="000000"/>
        </w:rPr>
        <w:t xml:space="preserve"> coined the term “networked religion” t</w:t>
      </w:r>
      <w:r w:rsidR="007A0743" w:rsidRPr="00FC6A1D">
        <w:rPr>
          <w:rFonts w:ascii="Times" w:hAnsi="Times"/>
          <w:color w:val="000000"/>
        </w:rPr>
        <w:t xml:space="preserve">o further assess the characteristics of digital religion and critically evaluate the relation between religion online and </w:t>
      </w:r>
      <w:r w:rsidRPr="00FC6A1D">
        <w:rPr>
          <w:rFonts w:ascii="Times" w:hAnsi="Times"/>
          <w:color w:val="000000"/>
        </w:rPr>
        <w:t xml:space="preserve">offline. </w:t>
      </w:r>
      <w:r w:rsidR="007A0743" w:rsidRPr="00FC6A1D">
        <w:rPr>
          <w:rFonts w:ascii="Times" w:hAnsi="Times"/>
          <w:color w:val="000000"/>
        </w:rPr>
        <w:t>This notion emphasize</w:t>
      </w:r>
      <w:r w:rsidR="00D17D46" w:rsidRPr="00FC6A1D">
        <w:rPr>
          <w:rFonts w:ascii="Times" w:hAnsi="Times"/>
          <w:color w:val="000000"/>
        </w:rPr>
        <w:t>s</w:t>
      </w:r>
      <w:r w:rsidR="007A0743" w:rsidRPr="00FC6A1D">
        <w:rPr>
          <w:rFonts w:ascii="Times" w:hAnsi="Times"/>
          <w:color w:val="000000"/>
        </w:rPr>
        <w:t xml:space="preserve"> some of</w:t>
      </w:r>
      <w:r w:rsidR="0022363B" w:rsidRPr="00FC6A1D">
        <w:rPr>
          <w:rFonts w:ascii="Times" w:hAnsi="Times"/>
          <w:color w:val="000000"/>
        </w:rPr>
        <w:t xml:space="preserve"> the central</w:t>
      </w:r>
      <w:r w:rsidR="007A0743" w:rsidRPr="00FC6A1D">
        <w:rPr>
          <w:rFonts w:ascii="Times" w:hAnsi="Times"/>
          <w:color w:val="000000"/>
        </w:rPr>
        <w:t xml:space="preserve"> aspects of contemporary religion </w:t>
      </w:r>
      <w:r w:rsidR="0022363B" w:rsidRPr="00FC6A1D">
        <w:rPr>
          <w:rFonts w:ascii="Times" w:hAnsi="Times"/>
          <w:color w:val="000000"/>
        </w:rPr>
        <w:t xml:space="preserve">by focusing on the shifting character of digital technologies. </w:t>
      </w:r>
      <w:r w:rsidR="007A0743" w:rsidRPr="00FC6A1D">
        <w:rPr>
          <w:rFonts w:ascii="Times" w:hAnsi="Times"/>
          <w:color w:val="000000"/>
        </w:rPr>
        <w:t>With the terms “networked communities,” “storied identities,” “shifting authorities,” “convergent practices</w:t>
      </w:r>
      <w:r w:rsidR="005A5872">
        <w:rPr>
          <w:rFonts w:ascii="Times" w:hAnsi="Times"/>
          <w:color w:val="000000"/>
        </w:rPr>
        <w:t>,</w:t>
      </w:r>
      <w:r w:rsidR="007A0743" w:rsidRPr="00FC6A1D">
        <w:rPr>
          <w:rFonts w:ascii="Times" w:hAnsi="Times"/>
          <w:color w:val="000000"/>
        </w:rPr>
        <w:t xml:space="preserve">” and “multisite reality,” Campbell individuates five key levels of change where the relation between online and offline religion blurs to create </w:t>
      </w:r>
      <w:r w:rsidR="0022363B" w:rsidRPr="00FC6A1D">
        <w:rPr>
          <w:rFonts w:ascii="Times" w:hAnsi="Times"/>
          <w:color w:val="000000"/>
        </w:rPr>
        <w:t xml:space="preserve">instances of networked religion. </w:t>
      </w:r>
      <w:proofErr w:type="gramStart"/>
      <w:r w:rsidR="0022363B" w:rsidRPr="00FC6A1D">
        <w:rPr>
          <w:rFonts w:ascii="Times" w:hAnsi="Times"/>
          <w:color w:val="000000"/>
        </w:rPr>
        <w:t>In particular, networked</w:t>
      </w:r>
      <w:proofErr w:type="gramEnd"/>
      <w:r w:rsidR="0022363B" w:rsidRPr="00FC6A1D">
        <w:rPr>
          <w:rFonts w:ascii="Times" w:hAnsi="Times"/>
          <w:color w:val="000000"/>
        </w:rPr>
        <w:t xml:space="preserve"> religion </w:t>
      </w:r>
      <w:r w:rsidR="00CD3051" w:rsidRPr="00FC6A1D">
        <w:rPr>
          <w:rFonts w:ascii="Times" w:hAnsi="Times"/>
          <w:color w:val="000000"/>
        </w:rPr>
        <w:t xml:space="preserve">captures changes explored in the third and fourth wave of digital religion studies, including the impact of the Internet on religious </w:t>
      </w:r>
      <w:r w:rsidR="0022363B" w:rsidRPr="00FC6A1D">
        <w:rPr>
          <w:rFonts w:ascii="Times" w:hAnsi="Times"/>
          <w:color w:val="000000"/>
        </w:rPr>
        <w:t>communities, identities, and authorities</w:t>
      </w:r>
      <w:r w:rsidR="00BC2F53" w:rsidRPr="00FC6A1D">
        <w:rPr>
          <w:rFonts w:ascii="Times" w:hAnsi="Times"/>
          <w:color w:val="000000"/>
        </w:rPr>
        <w:t>.</w:t>
      </w:r>
    </w:p>
    <w:p w14:paraId="4A8F372F" w14:textId="7344D173" w:rsidR="00BC2F53" w:rsidRPr="00FC6A1D" w:rsidRDefault="00BC2F53">
      <w:pPr>
        <w:rPr>
          <w:rFonts w:ascii="Times" w:hAnsi="Times"/>
          <w:color w:val="000000"/>
        </w:rPr>
      </w:pPr>
    </w:p>
    <w:p w14:paraId="32241EA4" w14:textId="757F61C1" w:rsidR="00BC2F53" w:rsidRPr="00FC6A1D" w:rsidRDefault="000B64C1">
      <w:pPr>
        <w:rPr>
          <w:rFonts w:ascii="Times" w:hAnsi="Times"/>
          <w:color w:val="000000"/>
        </w:rPr>
      </w:pPr>
      <w:r w:rsidRPr="00FC6A1D">
        <w:rPr>
          <w:rFonts w:ascii="Times" w:hAnsi="Times"/>
          <w:color w:val="000000"/>
        </w:rPr>
        <w:t>Focusing on</w:t>
      </w:r>
      <w:r w:rsidR="00BC2F53" w:rsidRPr="00FC6A1D">
        <w:rPr>
          <w:rFonts w:ascii="Times" w:hAnsi="Times"/>
          <w:color w:val="000000"/>
        </w:rPr>
        <w:t xml:space="preserve"> </w:t>
      </w:r>
      <w:r w:rsidR="00BC2F53" w:rsidRPr="00FC6A1D">
        <w:rPr>
          <w:rFonts w:ascii="Times" w:hAnsi="Times"/>
          <w:i/>
          <w:iCs/>
          <w:color w:val="000000"/>
        </w:rPr>
        <w:t>community</w:t>
      </w:r>
      <w:r w:rsidR="00BC2F53" w:rsidRPr="00FC6A1D">
        <w:rPr>
          <w:rFonts w:ascii="Times" w:hAnsi="Times"/>
          <w:color w:val="000000"/>
        </w:rPr>
        <w:t xml:space="preserve">, the work of </w:t>
      </w:r>
      <w:r w:rsidR="00BC2F53" w:rsidRPr="00FC6A1D">
        <w:rPr>
          <w:rFonts w:ascii="Times" w:hAnsi="Times"/>
          <w:color w:val="000000"/>
        </w:rPr>
        <w:fldChar w:fldCharType="begin"/>
      </w:r>
      <w:r w:rsidR="00414AD7" w:rsidRPr="00FC6A1D">
        <w:rPr>
          <w:rFonts w:ascii="Times" w:hAnsi="Times"/>
          <w:color w:val="000000"/>
        </w:rPr>
        <w:instrText xml:space="preserve"> ADDIN ZOTERO_ITEM CSL_CITATION {"citationID":"W2jcfox7","properties":{"formattedCitation":"(Golan and Stadler 2016)","plainCitation":"(Golan and Stadler 2016)","dontUpdate":true,"noteIndex":0},"citationItems":[{"id":4412,"uris":["http://zotero.org/users/1923348/items/9E3K7F7S"],"uri":["http://zotero.org/users/1923348/items/9E3K7F7S"],"itemData":{"id":4412,"type":"article-journal","abstract":"Religious communities have ongoing concerns about Internet use, as it intensifies the clash between tradition and modernity, a clash often found in traditionally inclined societies. Nevertheless, as websites become more useful and widely accessible, religious and communal stakeholders have continuously worked at building and promoting them. This study focuses on Chabad, a Jewish ultra-Orthodox movement, and follows webmasters of three key websites to uncover how they distribute religious knowledge over the Internet. Through an ethnographic approach that included interviews with over 30 webmasters, discussions with key informants, and observations of the websites themselves, the study uncovered webmaster’s strategies to foster solidarity within their community, on one hand, while also proselytizing their outlook on Judaism, on the other. Hence, the study sheds light on how a fundamentalist society has strengthened its association with new media, thus facilitating negotiation between modernity and religious piety.","container-title":"Media, Culture &amp; Society","DOI":"10.1177/0163443715615415","ISSN":"0163-4437","issue":"1","journalAbbreviation":"Media, Culture &amp; Society","language":"en","page":"71-88","source":"SAGE Journals","title":"Building the sacred community online: the dual use of the Internet by Chabad","title-short":"Building the sacred community online","volume":"38","author":[{"family":"Golan","given":"Oren"},{"family":"Stadler","given":"Nurit"}],"issued":{"date-parts":[["2016",1,1]]}}}],"schema":"https://github.com/citation-style-language/schema/raw/master/csl-citation.json"} </w:instrText>
      </w:r>
      <w:r w:rsidR="00BC2F53" w:rsidRPr="00FC6A1D">
        <w:rPr>
          <w:rFonts w:ascii="Times" w:hAnsi="Times"/>
          <w:color w:val="000000"/>
        </w:rPr>
        <w:fldChar w:fldCharType="separate"/>
      </w:r>
      <w:r w:rsidR="00BC2F53" w:rsidRPr="00FC6A1D">
        <w:rPr>
          <w:rFonts w:ascii="Times" w:hAnsi="Times"/>
          <w:noProof/>
          <w:color w:val="000000"/>
        </w:rPr>
        <w:t>Golan and Stadler (2016)</w:t>
      </w:r>
      <w:r w:rsidR="00BC2F53" w:rsidRPr="00FC6A1D">
        <w:rPr>
          <w:rFonts w:ascii="Times" w:hAnsi="Times"/>
          <w:color w:val="000000"/>
        </w:rPr>
        <w:fldChar w:fldCharType="end"/>
      </w:r>
      <w:r w:rsidR="00BC2F53" w:rsidRPr="00FC6A1D">
        <w:rPr>
          <w:rFonts w:ascii="Times" w:hAnsi="Times"/>
          <w:color w:val="000000"/>
        </w:rPr>
        <w:t xml:space="preserve"> on three websites of the Jewish Ultra-Orthodox movement Chabad highlights how the Internet, on the one hand, offers possibilities to strengthen boundaries and, on the other hand, allows communities to proselytize to the larger public. Hence, the Internet does not necessarily modify traditional understandings of community, but it offers </w:t>
      </w:r>
      <w:r w:rsidR="00D17D46" w:rsidRPr="00FC6A1D">
        <w:rPr>
          <w:rFonts w:ascii="Times" w:hAnsi="Times"/>
          <w:color w:val="000000"/>
        </w:rPr>
        <w:t xml:space="preserve">religious people </w:t>
      </w:r>
      <w:r w:rsidR="00BC2F53" w:rsidRPr="00FC6A1D">
        <w:rPr>
          <w:rFonts w:ascii="Times" w:hAnsi="Times"/>
          <w:color w:val="000000"/>
        </w:rPr>
        <w:t xml:space="preserve">new spaces of aggregation and the possibility to </w:t>
      </w:r>
      <w:r w:rsidR="00D17D46" w:rsidRPr="00FC6A1D">
        <w:rPr>
          <w:rFonts w:ascii="Times" w:hAnsi="Times"/>
          <w:color w:val="000000"/>
        </w:rPr>
        <w:t>engage more users</w:t>
      </w:r>
      <w:r w:rsidR="00BC2F53" w:rsidRPr="00FC6A1D">
        <w:rPr>
          <w:rFonts w:ascii="Times" w:hAnsi="Times"/>
          <w:color w:val="000000"/>
        </w:rPr>
        <w:t xml:space="preserve">. In relation to </w:t>
      </w:r>
      <w:r w:rsidR="00BC2F53" w:rsidRPr="00FC6A1D">
        <w:rPr>
          <w:rFonts w:ascii="Times" w:hAnsi="Times"/>
          <w:i/>
          <w:iCs/>
          <w:color w:val="000000"/>
        </w:rPr>
        <w:t xml:space="preserve">identity, </w:t>
      </w:r>
      <w:r w:rsidR="00730D1A" w:rsidRPr="00FC6A1D">
        <w:rPr>
          <w:rFonts w:ascii="Times" w:hAnsi="Times"/>
          <w:color w:val="000000"/>
        </w:rPr>
        <w:fldChar w:fldCharType="begin"/>
      </w:r>
      <w:r w:rsidR="00414AD7" w:rsidRPr="00FC6A1D">
        <w:rPr>
          <w:rFonts w:ascii="Times" w:hAnsi="Times"/>
          <w:color w:val="000000"/>
        </w:rPr>
        <w:instrText xml:space="preserve"> ADDIN ZOTERO_ITEM CSL_CITATION {"citationID":"HhykflXv","properties":{"formattedCitation":"(Aeschbach 2017)","plainCitation":"(Aeschbach 2017)","dontUpdate":true,"noteIndex":0},"citationItems":[{"id":4873,"uris":["http://zotero.org/users/1923348/items/9IEHK99N"],"uri":["http://zotero.org/users/1923348/items/9IEHK99N"],"itemData":{"id":4873,"type":"article-journal","container-title":"Zeitschrift für junge Religionswissenschaft","DOI":"10.4000/zjr.896","ISSN":"1862-5886","issue":"12","journalAbbreviation":"zjr","language":"en","source":"DOI.org (Crossref)","title":"#WhatBritishMuslimsReallyThink: Negotiating Religious and National Identity on Twitter","title-short":"#WhatBritishMuslimsReallyThink","URL":"http://journals.openedition.org/zjr/896","author":[{"family":"Aeschbach","given":"Mirjam"}],"accessed":{"date-parts":[["2019",6,28]]},"issued":{"date-parts":[["2017",1,10]]}}}],"schema":"https://github.com/citation-style-language/schema/raw/master/csl-citation.json"} </w:instrText>
      </w:r>
      <w:r w:rsidR="00730D1A" w:rsidRPr="00FC6A1D">
        <w:rPr>
          <w:rFonts w:ascii="Times" w:hAnsi="Times"/>
          <w:color w:val="000000"/>
        </w:rPr>
        <w:fldChar w:fldCharType="separate"/>
      </w:r>
      <w:r w:rsidR="00730D1A" w:rsidRPr="00FC6A1D">
        <w:rPr>
          <w:rFonts w:ascii="Times" w:hAnsi="Times"/>
          <w:noProof/>
          <w:color w:val="000000"/>
        </w:rPr>
        <w:t>Aeschbach (2017)</w:t>
      </w:r>
      <w:r w:rsidR="00730D1A" w:rsidRPr="00FC6A1D">
        <w:rPr>
          <w:rFonts w:ascii="Times" w:hAnsi="Times"/>
          <w:color w:val="000000"/>
        </w:rPr>
        <w:fldChar w:fldCharType="end"/>
      </w:r>
      <w:r w:rsidR="00730D1A" w:rsidRPr="00FC6A1D">
        <w:rPr>
          <w:rFonts w:ascii="Times" w:hAnsi="Times"/>
          <w:color w:val="000000"/>
        </w:rPr>
        <w:t xml:space="preserve"> analyzes </w:t>
      </w:r>
      <w:r w:rsidR="00730D1A" w:rsidRPr="00FC6A1D">
        <w:rPr>
          <w:rFonts w:ascii="Times" w:hAnsi="Times"/>
          <w:color w:val="000000"/>
        </w:rPr>
        <w:lastRenderedPageBreak/>
        <w:t xml:space="preserve">Twitter as a space where collective and resistive identities can be formed. In looking at the </w:t>
      </w:r>
      <w:r w:rsidR="002377FF" w:rsidRPr="00FC6A1D">
        <w:rPr>
          <w:rFonts w:ascii="Times" w:hAnsi="Times"/>
          <w:color w:val="000000"/>
        </w:rPr>
        <w:t xml:space="preserve">British </w:t>
      </w:r>
      <w:r w:rsidR="00730D1A" w:rsidRPr="00FC6A1D">
        <w:rPr>
          <w:rFonts w:ascii="Times" w:hAnsi="Times"/>
          <w:color w:val="000000"/>
        </w:rPr>
        <w:t xml:space="preserve">hashtag #WhatBritishMuslimsReallyThink, </w:t>
      </w:r>
      <w:proofErr w:type="spellStart"/>
      <w:r w:rsidR="00730D1A" w:rsidRPr="00FC6A1D">
        <w:rPr>
          <w:rFonts w:ascii="Times" w:hAnsi="Times"/>
          <w:color w:val="000000"/>
        </w:rPr>
        <w:t>Aeschbach</w:t>
      </w:r>
      <w:proofErr w:type="spellEnd"/>
      <w:r w:rsidR="00730D1A" w:rsidRPr="00FC6A1D">
        <w:rPr>
          <w:rFonts w:ascii="Times" w:hAnsi="Times"/>
          <w:color w:val="000000"/>
        </w:rPr>
        <w:t xml:space="preserve"> </w:t>
      </w:r>
      <w:r w:rsidR="008236D8" w:rsidRPr="00FC6A1D">
        <w:rPr>
          <w:rFonts w:ascii="Times" w:hAnsi="Times"/>
          <w:color w:val="000000"/>
        </w:rPr>
        <w:t>explains how social media can help minority religious groups counteract racism and stereotypes</w:t>
      </w:r>
      <w:r w:rsidRPr="00FC6A1D">
        <w:rPr>
          <w:rFonts w:ascii="Times" w:hAnsi="Times"/>
          <w:color w:val="000000"/>
        </w:rPr>
        <w:t xml:space="preserve"> by narrating experienced in their own terms</w:t>
      </w:r>
      <w:r w:rsidR="008236D8" w:rsidRPr="00FC6A1D">
        <w:rPr>
          <w:rFonts w:ascii="Times" w:hAnsi="Times"/>
          <w:color w:val="000000"/>
        </w:rPr>
        <w:t>.</w:t>
      </w:r>
      <w:r w:rsidR="002377FF" w:rsidRPr="00FC6A1D">
        <w:rPr>
          <w:rFonts w:ascii="Times" w:hAnsi="Times"/>
          <w:color w:val="000000"/>
        </w:rPr>
        <w:t xml:space="preserve"> </w:t>
      </w:r>
      <w:r w:rsidR="0096587D" w:rsidRPr="00FC6A1D">
        <w:rPr>
          <w:rFonts w:ascii="Times" w:hAnsi="Times"/>
          <w:color w:val="000000"/>
        </w:rPr>
        <w:t xml:space="preserve">About </w:t>
      </w:r>
      <w:r w:rsidR="0096587D" w:rsidRPr="00FC6A1D">
        <w:rPr>
          <w:rFonts w:ascii="Times" w:hAnsi="Times"/>
          <w:i/>
          <w:iCs/>
          <w:color w:val="000000"/>
        </w:rPr>
        <w:t>authority</w:t>
      </w:r>
      <w:r w:rsidR="0096587D" w:rsidRPr="00FC6A1D">
        <w:rPr>
          <w:rFonts w:ascii="Times" w:hAnsi="Times"/>
          <w:color w:val="000000"/>
        </w:rPr>
        <w:t xml:space="preserve">, </w:t>
      </w:r>
      <w:r w:rsidR="0096587D" w:rsidRPr="00FC6A1D">
        <w:rPr>
          <w:rFonts w:ascii="Times" w:hAnsi="Times"/>
          <w:color w:val="000000"/>
        </w:rPr>
        <w:fldChar w:fldCharType="begin"/>
      </w:r>
      <w:r w:rsidR="00414AD7" w:rsidRPr="00FC6A1D">
        <w:rPr>
          <w:rFonts w:ascii="Times" w:hAnsi="Times"/>
          <w:color w:val="000000"/>
        </w:rPr>
        <w:instrText xml:space="preserve"> ADDIN ZOTERO_ITEM CSL_CITATION {"citationID":"JrbeLdtj","properties":{"formattedCitation":"(Cheong 2015)","plainCitation":"(Cheong 2015)","dontUpdate":true,"noteIndex":0},"citationItems":[{"id":1373,"uris":["http://zotero.org/users/1923348/items/D54H69QA"],"uri":["http://zotero.org/users/1923348/items/D54H69QA"],"itemData":{"id":1373,"type":"article-journal","abstract":"Religious believers have historically adapted Scripture into brief texts for wider dissemination through relatively inexpensive publications. The emergence of Twitter and other microblogging tools today afford clerics a platform for real time information s haring with its interface for short written texts, which includes providing links to graphics and sound recordings that can be forwarded and responded to by others. This paper discusses emergent practices in tweet authorship which embed and are inspired by sacred Scripture, in order to deepen understanding of the changing nature of sacred texts and of the constitution of religious authority as pastors engage microblogging and social media networks. Drawing upon a Twitter feed by a prominent Christian megachurch leader with global influence, this paper identifies multiple ways in which tweets have been encoded to quote, remix and interpret Scripture, and to serve as choice aphorisms that reflect or are inspired by Scripture. Implications for the changing nature of sacred digital texts and the reconstruction of religious authority are also discussed.","container-title":"The Journal of Religion, Media and Digital Culture","ISSN":"2165-9214","issue":"3","language":"en","page":"1-19","source":"www.jrmdc.com","title":"Tweet the Message? Religious Authority and Social Media Innovation","title-short":"Tweet the Message?","volume":"3","author":[{"family":"Cheong","given":"Pauline"}],"issued":{"date-parts":[["2015",5,14]]}}}],"schema":"https://github.com/citation-style-language/schema/raw/master/csl-citation.json"} </w:instrText>
      </w:r>
      <w:r w:rsidR="0096587D" w:rsidRPr="00FC6A1D">
        <w:rPr>
          <w:rFonts w:ascii="Times" w:hAnsi="Times"/>
          <w:color w:val="000000"/>
        </w:rPr>
        <w:fldChar w:fldCharType="separate"/>
      </w:r>
      <w:r w:rsidR="0096587D" w:rsidRPr="00FC6A1D">
        <w:rPr>
          <w:rFonts w:ascii="Times" w:hAnsi="Times"/>
          <w:noProof/>
          <w:color w:val="000000"/>
        </w:rPr>
        <w:t>Cheong (2015)</w:t>
      </w:r>
      <w:r w:rsidR="0096587D" w:rsidRPr="00FC6A1D">
        <w:rPr>
          <w:rFonts w:ascii="Times" w:hAnsi="Times"/>
          <w:color w:val="000000"/>
        </w:rPr>
        <w:fldChar w:fldCharType="end"/>
      </w:r>
      <w:r w:rsidR="0096587D" w:rsidRPr="00FC6A1D">
        <w:rPr>
          <w:rFonts w:ascii="Times" w:hAnsi="Times"/>
          <w:color w:val="000000"/>
        </w:rPr>
        <w:t xml:space="preserve"> explores the case of a Christian megachurch leader who employs Twitter to negotiate the meaning of sacred text</w:t>
      </w:r>
      <w:r w:rsidR="002377FF" w:rsidRPr="00FC6A1D">
        <w:rPr>
          <w:rFonts w:ascii="Times" w:hAnsi="Times"/>
          <w:color w:val="000000"/>
        </w:rPr>
        <w:t>s</w:t>
      </w:r>
      <w:r w:rsidR="0096587D" w:rsidRPr="00FC6A1D">
        <w:rPr>
          <w:rFonts w:ascii="Times" w:hAnsi="Times"/>
          <w:color w:val="000000"/>
        </w:rPr>
        <w:t xml:space="preserve"> and to reinforce his religious authority. The Internet can indeed </w:t>
      </w:r>
      <w:r w:rsidR="006E3EBA">
        <w:rPr>
          <w:rFonts w:ascii="Times" w:hAnsi="Times"/>
          <w:color w:val="000000"/>
        </w:rPr>
        <w:t xml:space="preserve">enhance </w:t>
      </w:r>
      <w:r w:rsidR="0096587D" w:rsidRPr="00FC6A1D">
        <w:rPr>
          <w:rFonts w:ascii="Times" w:hAnsi="Times"/>
          <w:color w:val="000000"/>
        </w:rPr>
        <w:t xml:space="preserve">the authority of religious leaders who </w:t>
      </w:r>
      <w:r w:rsidRPr="00FC6A1D">
        <w:rPr>
          <w:rFonts w:ascii="Times" w:hAnsi="Times"/>
          <w:color w:val="000000"/>
        </w:rPr>
        <w:t>possess digital media skills</w:t>
      </w:r>
      <w:r w:rsidR="0096587D" w:rsidRPr="00FC6A1D">
        <w:rPr>
          <w:rFonts w:ascii="Times" w:hAnsi="Times"/>
          <w:color w:val="000000"/>
        </w:rPr>
        <w:t xml:space="preserve">, but it can also allow for the emergence of new authorities and interpretations that may undermine existing hierarchies. </w:t>
      </w:r>
    </w:p>
    <w:p w14:paraId="7FC4C038" w14:textId="3A0F2D77" w:rsidR="0096587D" w:rsidRPr="00FC6A1D" w:rsidRDefault="0096587D">
      <w:pPr>
        <w:rPr>
          <w:rFonts w:ascii="Times" w:hAnsi="Times"/>
          <w:color w:val="000000"/>
        </w:rPr>
      </w:pPr>
    </w:p>
    <w:p w14:paraId="734FF14A" w14:textId="61862B67" w:rsidR="0096587D" w:rsidRPr="00FC6A1D" w:rsidRDefault="0096587D">
      <w:pPr>
        <w:rPr>
          <w:rFonts w:ascii="Times" w:hAnsi="Times"/>
          <w:color w:val="000000"/>
        </w:rPr>
      </w:pPr>
      <w:r w:rsidRPr="00FC6A1D">
        <w:rPr>
          <w:rFonts w:ascii="Times" w:hAnsi="Times"/>
          <w:color w:val="000000"/>
        </w:rPr>
        <w:t xml:space="preserve">These examples show how digital religion </w:t>
      </w:r>
      <w:r w:rsidR="00EF72F9" w:rsidRPr="00FC6A1D">
        <w:rPr>
          <w:rFonts w:ascii="Times" w:hAnsi="Times"/>
          <w:color w:val="000000"/>
        </w:rPr>
        <w:t>is</w:t>
      </w:r>
      <w:r w:rsidRPr="00FC6A1D">
        <w:rPr>
          <w:rFonts w:ascii="Times" w:hAnsi="Times"/>
          <w:color w:val="000000"/>
        </w:rPr>
        <w:t xml:space="preserve"> networked in offering new venues to re-think certain traditional features of religion, </w:t>
      </w:r>
      <w:r w:rsidR="00463C2E">
        <w:rPr>
          <w:rFonts w:ascii="Times" w:hAnsi="Times"/>
          <w:color w:val="000000"/>
        </w:rPr>
        <w:t xml:space="preserve">such as </w:t>
      </w:r>
      <w:r w:rsidRPr="00FC6A1D">
        <w:rPr>
          <w:rFonts w:ascii="Times" w:hAnsi="Times"/>
          <w:color w:val="000000"/>
        </w:rPr>
        <w:t>communities, identities, and authorities.</w:t>
      </w:r>
      <w:r w:rsidR="000B64C1" w:rsidRPr="00FC6A1D">
        <w:rPr>
          <w:rFonts w:ascii="Times" w:hAnsi="Times"/>
          <w:color w:val="000000"/>
        </w:rPr>
        <w:t xml:space="preserve"> A</w:t>
      </w:r>
      <w:r w:rsidRPr="00FC6A1D">
        <w:rPr>
          <w:rFonts w:ascii="Times" w:hAnsi="Times"/>
          <w:color w:val="000000"/>
        </w:rPr>
        <w:t xml:space="preserve">n attention to the networked character of contemporary religion and its ability to blur the boundaries between online and offline spaces </w:t>
      </w:r>
      <w:r w:rsidR="002377FF" w:rsidRPr="00FC6A1D">
        <w:rPr>
          <w:rFonts w:ascii="Times" w:hAnsi="Times"/>
          <w:color w:val="000000"/>
        </w:rPr>
        <w:t>compels a continuous theoretical effort to understand the complexity of digital religion</w:t>
      </w:r>
      <w:r w:rsidRPr="00FC6A1D">
        <w:rPr>
          <w:rFonts w:ascii="Times" w:hAnsi="Times"/>
          <w:color w:val="000000"/>
        </w:rPr>
        <w:t xml:space="preserve">. </w:t>
      </w:r>
      <w:r w:rsidR="002377FF" w:rsidRPr="00FC6A1D">
        <w:rPr>
          <w:rFonts w:ascii="Times" w:hAnsi="Times"/>
          <w:color w:val="000000"/>
        </w:rPr>
        <w:t>The following sections will describe different theoretical approaches that s</w:t>
      </w:r>
      <w:r w:rsidRPr="00FC6A1D">
        <w:rPr>
          <w:rFonts w:ascii="Times" w:hAnsi="Times"/>
          <w:color w:val="000000"/>
        </w:rPr>
        <w:t xml:space="preserve">cholars </w:t>
      </w:r>
      <w:r w:rsidR="00D17D46" w:rsidRPr="00FC6A1D">
        <w:rPr>
          <w:rFonts w:ascii="Times" w:hAnsi="Times"/>
          <w:color w:val="000000"/>
        </w:rPr>
        <w:t>employed</w:t>
      </w:r>
      <w:r w:rsidRPr="00FC6A1D">
        <w:rPr>
          <w:rFonts w:ascii="Times" w:hAnsi="Times"/>
          <w:color w:val="000000"/>
        </w:rPr>
        <w:t xml:space="preserve"> </w:t>
      </w:r>
      <w:r w:rsidR="002377FF" w:rsidRPr="00FC6A1D">
        <w:rPr>
          <w:rFonts w:ascii="Times" w:hAnsi="Times"/>
          <w:color w:val="000000"/>
        </w:rPr>
        <w:t xml:space="preserve">to analyze </w:t>
      </w:r>
      <w:r w:rsidR="003F0D7E" w:rsidRPr="00FC6A1D">
        <w:rPr>
          <w:rFonts w:ascii="Times" w:hAnsi="Times"/>
          <w:color w:val="000000"/>
        </w:rPr>
        <w:t xml:space="preserve">religion and </w:t>
      </w:r>
      <w:r w:rsidR="000B64C1" w:rsidRPr="00FC6A1D">
        <w:rPr>
          <w:rFonts w:ascii="Times" w:hAnsi="Times"/>
          <w:color w:val="000000"/>
        </w:rPr>
        <w:t xml:space="preserve">the </w:t>
      </w:r>
      <w:r w:rsidR="003F0D7E" w:rsidRPr="00FC6A1D">
        <w:rPr>
          <w:rFonts w:ascii="Times" w:hAnsi="Times"/>
          <w:color w:val="000000"/>
        </w:rPr>
        <w:t>Internet</w:t>
      </w:r>
      <w:r w:rsidRPr="00FC6A1D">
        <w:rPr>
          <w:rFonts w:ascii="Times" w:hAnsi="Times"/>
          <w:color w:val="000000"/>
        </w:rPr>
        <w:t xml:space="preserve">. </w:t>
      </w:r>
    </w:p>
    <w:p w14:paraId="2BFF3B20" w14:textId="798C0879" w:rsidR="00EF72F9" w:rsidRPr="00FC6A1D" w:rsidRDefault="00EF72F9">
      <w:pPr>
        <w:rPr>
          <w:rFonts w:ascii="Times" w:hAnsi="Times"/>
          <w:color w:val="000000"/>
        </w:rPr>
      </w:pPr>
    </w:p>
    <w:p w14:paraId="0C2DFF99" w14:textId="32D62C3D" w:rsidR="00EF72F9" w:rsidRPr="00FC6A1D" w:rsidRDefault="00EF72F9">
      <w:pPr>
        <w:rPr>
          <w:rFonts w:ascii="Times" w:hAnsi="Times"/>
          <w:b/>
          <w:bCs/>
          <w:color w:val="000000"/>
        </w:rPr>
      </w:pPr>
      <w:r w:rsidRPr="00FC6A1D">
        <w:rPr>
          <w:rFonts w:ascii="Times" w:hAnsi="Times"/>
          <w:b/>
          <w:bCs/>
          <w:color w:val="000000"/>
        </w:rPr>
        <w:t xml:space="preserve">Theoretical </w:t>
      </w:r>
      <w:r w:rsidR="00CD569B" w:rsidRPr="00FC6A1D">
        <w:rPr>
          <w:rFonts w:ascii="Times" w:hAnsi="Times"/>
          <w:b/>
          <w:bCs/>
          <w:color w:val="000000"/>
        </w:rPr>
        <w:t>frameworks</w:t>
      </w:r>
      <w:r w:rsidRPr="00FC6A1D">
        <w:rPr>
          <w:rFonts w:ascii="Times" w:hAnsi="Times"/>
          <w:b/>
          <w:bCs/>
          <w:color w:val="000000"/>
        </w:rPr>
        <w:t xml:space="preserve"> </w:t>
      </w:r>
      <w:r w:rsidR="00CD569B" w:rsidRPr="00FC6A1D">
        <w:rPr>
          <w:rFonts w:ascii="Times" w:hAnsi="Times"/>
          <w:b/>
          <w:bCs/>
          <w:color w:val="000000"/>
        </w:rPr>
        <w:t>for</w:t>
      </w:r>
      <w:r w:rsidRPr="00FC6A1D">
        <w:rPr>
          <w:rFonts w:ascii="Times" w:hAnsi="Times"/>
          <w:b/>
          <w:bCs/>
          <w:color w:val="000000"/>
        </w:rPr>
        <w:t xml:space="preserve"> the study of digital religion</w:t>
      </w:r>
    </w:p>
    <w:p w14:paraId="4B3D374A" w14:textId="375ECFE8" w:rsidR="005E4132" w:rsidRPr="00FC6A1D" w:rsidRDefault="005E4132">
      <w:pPr>
        <w:rPr>
          <w:rFonts w:ascii="Times" w:hAnsi="Times"/>
          <w:color w:val="000000"/>
        </w:rPr>
      </w:pPr>
    </w:p>
    <w:p w14:paraId="4B5AD1CB" w14:textId="59C2E3F9" w:rsidR="00BB5922" w:rsidRPr="00FC6A1D" w:rsidRDefault="00BB5922">
      <w:pPr>
        <w:rPr>
          <w:rFonts w:ascii="Times" w:hAnsi="Times"/>
          <w:color w:val="000000"/>
        </w:rPr>
      </w:pPr>
      <w:r w:rsidRPr="00FC6A1D">
        <w:rPr>
          <w:rFonts w:ascii="Times" w:hAnsi="Times"/>
          <w:color w:val="000000"/>
        </w:rPr>
        <w:t xml:space="preserve">The field of digital religion has often drawn from existing theories in media and communication. </w:t>
      </w:r>
      <w:r w:rsidR="00926353" w:rsidRPr="00FC6A1D">
        <w:rPr>
          <w:rFonts w:ascii="Times" w:hAnsi="Times"/>
          <w:color w:val="000000"/>
        </w:rPr>
        <w:t xml:space="preserve">The following sections </w:t>
      </w:r>
      <w:r w:rsidR="00F31999" w:rsidRPr="00FC6A1D">
        <w:rPr>
          <w:rFonts w:ascii="Times" w:hAnsi="Times"/>
          <w:color w:val="000000"/>
        </w:rPr>
        <w:t xml:space="preserve">discuss </w:t>
      </w:r>
      <w:r w:rsidR="00F93B79" w:rsidRPr="00FC6A1D">
        <w:rPr>
          <w:rFonts w:ascii="Times" w:hAnsi="Times"/>
          <w:color w:val="000000"/>
        </w:rPr>
        <w:t>two prominent</w:t>
      </w:r>
      <w:r w:rsidR="00926353" w:rsidRPr="00FC6A1D">
        <w:rPr>
          <w:rFonts w:ascii="Times" w:hAnsi="Times"/>
          <w:color w:val="000000"/>
        </w:rPr>
        <w:t xml:space="preserve"> media studies</w:t>
      </w:r>
      <w:r w:rsidR="00F93B79" w:rsidRPr="00FC6A1D">
        <w:rPr>
          <w:rFonts w:ascii="Times" w:hAnsi="Times"/>
          <w:color w:val="000000"/>
        </w:rPr>
        <w:t xml:space="preserve"> theoretical framework</w:t>
      </w:r>
      <w:r w:rsidR="00323BE3" w:rsidRPr="00FC6A1D">
        <w:rPr>
          <w:rFonts w:ascii="Times" w:hAnsi="Times"/>
          <w:color w:val="000000"/>
        </w:rPr>
        <w:t>s</w:t>
      </w:r>
      <w:r w:rsidR="00F93B79" w:rsidRPr="00FC6A1D">
        <w:rPr>
          <w:rFonts w:ascii="Times" w:hAnsi="Times"/>
          <w:color w:val="000000"/>
        </w:rPr>
        <w:t xml:space="preserve"> </w:t>
      </w:r>
      <w:r w:rsidR="00926353" w:rsidRPr="00FC6A1D">
        <w:rPr>
          <w:rFonts w:ascii="Times" w:hAnsi="Times"/>
          <w:color w:val="000000"/>
        </w:rPr>
        <w:t xml:space="preserve">used </w:t>
      </w:r>
      <w:r w:rsidR="00F93B79" w:rsidRPr="00FC6A1D">
        <w:rPr>
          <w:rFonts w:ascii="Times" w:hAnsi="Times"/>
          <w:color w:val="000000"/>
        </w:rPr>
        <w:t xml:space="preserve">for digital religion: </w:t>
      </w:r>
      <w:r w:rsidR="00F93B79" w:rsidRPr="00FC6A1D">
        <w:rPr>
          <w:rFonts w:ascii="Times" w:hAnsi="Times"/>
          <w:i/>
          <w:iCs/>
          <w:color w:val="000000"/>
        </w:rPr>
        <w:t>mediation</w:t>
      </w:r>
      <w:r w:rsidR="00F93B79" w:rsidRPr="00FC6A1D">
        <w:rPr>
          <w:rFonts w:ascii="Times" w:hAnsi="Times"/>
          <w:color w:val="000000"/>
        </w:rPr>
        <w:t xml:space="preserve"> and </w:t>
      </w:r>
      <w:r w:rsidR="00F93B79" w:rsidRPr="00FC6A1D">
        <w:rPr>
          <w:rFonts w:ascii="Times" w:hAnsi="Times"/>
          <w:i/>
          <w:iCs/>
          <w:color w:val="000000"/>
        </w:rPr>
        <w:t>mediatization</w:t>
      </w:r>
      <w:r w:rsidR="00F93B79" w:rsidRPr="00FC6A1D">
        <w:rPr>
          <w:rFonts w:ascii="Times" w:hAnsi="Times"/>
          <w:color w:val="000000"/>
        </w:rPr>
        <w:t xml:space="preserve">. </w:t>
      </w:r>
      <w:r w:rsidR="00F66DAD" w:rsidRPr="00FC6A1D">
        <w:rPr>
          <w:rFonts w:ascii="Times" w:hAnsi="Times"/>
          <w:color w:val="000000"/>
        </w:rPr>
        <w:t>These two terms are sometimes used interchangeably and hold similar characteristics, but they grew to indicate two distinct theoretical approaches</w:t>
      </w:r>
      <w:r w:rsidR="008A5F13" w:rsidRPr="00FC6A1D">
        <w:rPr>
          <w:rFonts w:ascii="Times" w:hAnsi="Times"/>
          <w:color w:val="000000"/>
        </w:rPr>
        <w:t xml:space="preserve"> </w:t>
      </w:r>
      <w:r w:rsidR="008A5F13" w:rsidRPr="00FC6A1D">
        <w:rPr>
          <w:rFonts w:ascii="Times" w:hAnsi="Times"/>
          <w:color w:val="000000"/>
        </w:rPr>
        <w:fldChar w:fldCharType="begin"/>
      </w:r>
      <w:r w:rsidR="004F1D04" w:rsidRPr="00FC6A1D">
        <w:rPr>
          <w:rFonts w:ascii="Times" w:hAnsi="Times"/>
          <w:color w:val="000000"/>
        </w:rPr>
        <w:instrText xml:space="preserve"> ADDIN ZOTERO_ITEM CSL_CITATION {"citationID":"xPrFRUG0","properties":{"formattedCitation":"(Morgan 2011)","plainCitation":"(Morgan 2011)","noteIndex":0},"citationItems":[{"id":4284,"uris":["http://zotero.org/users/1923348/items/NG4RCUIN"],"uri":["http://zotero.org/users/1923348/items/NG4RCUIN"],"itemData":{"id":4284,"type":"article-journal","abstract":"Several different accounts of ‘mediatisation’ and ‘mediation’ circulate in the literature of media studies. This paper begins with a parsing of them, considering their conceptual distinctions and similarities. The argument developed here is for a general theory of mediation and a more particular view of mediatisation. Although developing a critical assessment of a prevailing notion of mediatisation, the paper does not dismiss it, but regards it as exhibiting a limited usefulness. In order to make its case, the paper relies on the case study of Evangelical ephemeral print in Britain circa 1800, examining the production and circulation of tracts in order to show that arguments for mediatisation need to be strongly qualified by historical evidence. Greater reliance on historical precedents will strengthen studies of mediatisation by chastening the often exorbitant and ahistorical claims made for it.","container-title":"Culture and Religion","DOI":"10.1080/14755610.2011.579716","ISSN":"1475-5610","issue":"2","page":"137-152","source":"Taylor and Francis+NEJM","title":"Mediation or mediatisation: The history of media in the study of religion","title-short":"Mediation or mediatisation","volume":"12","author":[{"family":"Morgan","given":"David"}],"issued":{"date-parts":[["2011",6,1]]}}}],"schema":"https://github.com/citation-style-language/schema/raw/master/csl-citation.json"} </w:instrText>
      </w:r>
      <w:r w:rsidR="008A5F13" w:rsidRPr="00FC6A1D">
        <w:rPr>
          <w:rFonts w:ascii="Times" w:hAnsi="Times"/>
          <w:color w:val="000000"/>
        </w:rPr>
        <w:fldChar w:fldCharType="separate"/>
      </w:r>
      <w:r w:rsidR="004F1D04" w:rsidRPr="00FC6A1D">
        <w:rPr>
          <w:rFonts w:ascii="Times" w:hAnsi="Times"/>
          <w:noProof/>
          <w:color w:val="000000"/>
        </w:rPr>
        <w:t>(Morgan 2011)</w:t>
      </w:r>
      <w:r w:rsidR="008A5F13" w:rsidRPr="00FC6A1D">
        <w:rPr>
          <w:rFonts w:ascii="Times" w:hAnsi="Times"/>
          <w:color w:val="000000"/>
        </w:rPr>
        <w:fldChar w:fldCharType="end"/>
      </w:r>
      <w:r w:rsidR="00F66DAD" w:rsidRPr="00FC6A1D">
        <w:rPr>
          <w:rFonts w:ascii="Times" w:hAnsi="Times"/>
          <w:color w:val="000000"/>
        </w:rPr>
        <w:t xml:space="preserve">. </w:t>
      </w:r>
      <w:r w:rsidR="00F93B79" w:rsidRPr="00FC6A1D">
        <w:rPr>
          <w:rFonts w:ascii="Times" w:hAnsi="Times"/>
          <w:color w:val="000000"/>
        </w:rPr>
        <w:t xml:space="preserve">While these are media theories applied to the study of religion and not focused on the Internet, they can also account for digital religious practices. </w:t>
      </w:r>
      <w:r w:rsidR="008233FE" w:rsidRPr="00FC6A1D">
        <w:rPr>
          <w:rFonts w:ascii="Times" w:hAnsi="Times"/>
          <w:color w:val="000000"/>
        </w:rPr>
        <w:t>Moreover, a</w:t>
      </w:r>
      <w:r w:rsidR="00926353" w:rsidRPr="00FC6A1D">
        <w:rPr>
          <w:rFonts w:ascii="Times" w:hAnsi="Times"/>
          <w:color w:val="000000"/>
        </w:rPr>
        <w:t xml:space="preserve"> section is dedicated to</w:t>
      </w:r>
      <w:r w:rsidR="00F93B79" w:rsidRPr="00FC6A1D">
        <w:rPr>
          <w:rFonts w:ascii="Times" w:hAnsi="Times"/>
          <w:color w:val="000000"/>
        </w:rPr>
        <w:t xml:space="preserve"> </w:t>
      </w:r>
      <w:r w:rsidR="00926353" w:rsidRPr="00FC6A1D">
        <w:rPr>
          <w:rFonts w:ascii="Times" w:hAnsi="Times"/>
          <w:color w:val="000000"/>
        </w:rPr>
        <w:t>the</w:t>
      </w:r>
      <w:r w:rsidR="00F31999" w:rsidRPr="00FC6A1D">
        <w:rPr>
          <w:rFonts w:ascii="Times" w:hAnsi="Times"/>
          <w:color w:val="000000"/>
        </w:rPr>
        <w:t xml:space="preserve"> </w:t>
      </w:r>
      <w:r w:rsidR="00F93B79" w:rsidRPr="00FC6A1D">
        <w:rPr>
          <w:rFonts w:ascii="Times" w:hAnsi="Times"/>
          <w:i/>
          <w:iCs/>
          <w:color w:val="000000"/>
        </w:rPr>
        <w:t>religious-social shaping of technology</w:t>
      </w:r>
      <w:r w:rsidR="00926353" w:rsidRPr="00FC6A1D">
        <w:rPr>
          <w:rFonts w:ascii="Times" w:hAnsi="Times"/>
          <w:i/>
          <w:iCs/>
          <w:color w:val="000000"/>
        </w:rPr>
        <w:t xml:space="preserve"> </w:t>
      </w:r>
      <w:r w:rsidR="00926353" w:rsidRPr="00FC6A1D">
        <w:rPr>
          <w:rFonts w:ascii="Times" w:hAnsi="Times"/>
          <w:color w:val="000000"/>
        </w:rPr>
        <w:t>approach</w:t>
      </w:r>
      <w:r w:rsidR="00F93B79" w:rsidRPr="00FC6A1D">
        <w:rPr>
          <w:rFonts w:ascii="Times" w:hAnsi="Times"/>
          <w:color w:val="000000"/>
        </w:rPr>
        <w:t xml:space="preserve">, a theoretical </w:t>
      </w:r>
      <w:r w:rsidR="00926353" w:rsidRPr="00FC6A1D">
        <w:rPr>
          <w:rFonts w:ascii="Times" w:hAnsi="Times"/>
          <w:color w:val="000000"/>
        </w:rPr>
        <w:t>framework</w:t>
      </w:r>
      <w:r w:rsidR="00F93B79" w:rsidRPr="00FC6A1D">
        <w:rPr>
          <w:rFonts w:ascii="Times" w:hAnsi="Times"/>
          <w:color w:val="000000"/>
        </w:rPr>
        <w:t xml:space="preserve"> </w:t>
      </w:r>
      <w:r w:rsidR="00271B47" w:rsidRPr="00FC6A1D">
        <w:rPr>
          <w:rFonts w:ascii="Times" w:hAnsi="Times"/>
          <w:color w:val="000000"/>
        </w:rPr>
        <w:t xml:space="preserve">that has been elaborated specifically for </w:t>
      </w:r>
      <w:r w:rsidR="00323BE3" w:rsidRPr="00FC6A1D">
        <w:rPr>
          <w:rFonts w:ascii="Times" w:hAnsi="Times"/>
          <w:color w:val="000000"/>
        </w:rPr>
        <w:t xml:space="preserve">the study of </w:t>
      </w:r>
      <w:r w:rsidR="00271B47" w:rsidRPr="00FC6A1D">
        <w:rPr>
          <w:rFonts w:ascii="Times" w:hAnsi="Times"/>
          <w:color w:val="000000"/>
        </w:rPr>
        <w:t>religion and new media</w:t>
      </w:r>
      <w:r w:rsidR="008A5F13" w:rsidRPr="00FC6A1D">
        <w:rPr>
          <w:rFonts w:ascii="Times" w:hAnsi="Times"/>
          <w:color w:val="000000"/>
        </w:rPr>
        <w:t xml:space="preserve"> </w:t>
      </w:r>
      <w:r w:rsidR="008A5F13" w:rsidRPr="00FC6A1D">
        <w:rPr>
          <w:rFonts w:ascii="Times" w:hAnsi="Times"/>
          <w:color w:val="000000"/>
        </w:rPr>
        <w:fldChar w:fldCharType="begin"/>
      </w:r>
      <w:r w:rsidR="004F1D04" w:rsidRPr="00FC6A1D">
        <w:rPr>
          <w:rFonts w:ascii="Times" w:hAnsi="Times"/>
          <w:color w:val="000000"/>
        </w:rPr>
        <w:instrText xml:space="preserve"> ADDIN ZOTERO_ITEM CSL_CITATION {"citationID":"GbRI5koI","properties":{"formattedCitation":"(Lundby 2012)","plainCitation":"(Lundby 2012)","noteIndex":0},"citationItems":[{"id":5786,"uris":["http://zotero.org/users/1923348/items/CZQEYEAB"],"uri":["http://zotero.org/users/1923348/items/CZQEYEAB"],"itemData":{"id":5786,"type":"chapter","abstract":"Digital Religion offers a critical and systematic survey of the study of religion and new media. It covers religious engagement with a wide range of new media forms and highlights examples of new media engagement in all five of the major world religions. From cell phones and video games to blogs and Second Life, the book:   provides a detailed review of major topics includes a series of case studies to illustrate and elucidate the thematic explorations considers the theoretical, ethical and theological issues raised.   Drawing together the work of experts from key disciplinary perspectives, Digital Religion is invaluable for students wanting to develop a deeper understanding of the field.","container-title":"Digital Religion: Understanding Religious Practice in New Media Worlds","event-place":"Abingdon, Oxon ; New York","ISBN":"978-0-415-67611-3","language":"English","page":"225-237","publisher":"Routledge","publisher-place":"Abingdon, Oxon ; New York","source":"Amazon","title":"Theoretical frameworks for approaching religion and new media","editor":[{"family":"Campbell","given":"Heidi A."}],"author":[{"family":"Lundby","given":"Knut"}],"issued":{"date-parts":[["2012",12,1]]}}}],"schema":"https://github.com/citation-style-language/schema/raw/master/csl-citation.json"} </w:instrText>
      </w:r>
      <w:r w:rsidR="008A5F13" w:rsidRPr="00FC6A1D">
        <w:rPr>
          <w:rFonts w:ascii="Times" w:hAnsi="Times"/>
          <w:color w:val="000000"/>
        </w:rPr>
        <w:fldChar w:fldCharType="separate"/>
      </w:r>
      <w:r w:rsidR="004F1D04" w:rsidRPr="00FC6A1D">
        <w:rPr>
          <w:rFonts w:ascii="Times" w:hAnsi="Times"/>
          <w:noProof/>
          <w:color w:val="000000"/>
        </w:rPr>
        <w:t>(Lundby 2012)</w:t>
      </w:r>
      <w:r w:rsidR="008A5F13" w:rsidRPr="00FC6A1D">
        <w:rPr>
          <w:rFonts w:ascii="Times" w:hAnsi="Times"/>
          <w:color w:val="000000"/>
        </w:rPr>
        <w:fldChar w:fldCharType="end"/>
      </w:r>
      <w:r w:rsidR="00271B47" w:rsidRPr="00FC6A1D">
        <w:rPr>
          <w:rFonts w:ascii="Times" w:hAnsi="Times"/>
          <w:color w:val="000000"/>
        </w:rPr>
        <w:t xml:space="preserve">. </w:t>
      </w:r>
      <w:r w:rsidR="008233FE" w:rsidRPr="00FC6A1D">
        <w:rPr>
          <w:rFonts w:ascii="Times" w:hAnsi="Times"/>
          <w:color w:val="000000"/>
        </w:rPr>
        <w:t>Each section also offers s</w:t>
      </w:r>
      <w:r w:rsidR="00F31999" w:rsidRPr="00FC6A1D">
        <w:rPr>
          <w:rFonts w:ascii="Times" w:hAnsi="Times"/>
          <w:color w:val="000000"/>
        </w:rPr>
        <w:t>ome</w:t>
      </w:r>
      <w:r w:rsidR="00271B47" w:rsidRPr="00FC6A1D">
        <w:rPr>
          <w:rFonts w:ascii="Times" w:hAnsi="Times"/>
          <w:color w:val="000000"/>
        </w:rPr>
        <w:t xml:space="preserve"> examples of works </w:t>
      </w:r>
      <w:r w:rsidR="00AA7AA3" w:rsidRPr="00FC6A1D">
        <w:rPr>
          <w:rFonts w:ascii="Times" w:hAnsi="Times"/>
          <w:color w:val="000000"/>
        </w:rPr>
        <w:t>applying</w:t>
      </w:r>
      <w:r w:rsidR="00271B47" w:rsidRPr="00FC6A1D">
        <w:rPr>
          <w:rFonts w:ascii="Times" w:hAnsi="Times"/>
          <w:color w:val="000000"/>
        </w:rPr>
        <w:t xml:space="preserve"> these theoretical frameworks</w:t>
      </w:r>
      <w:r w:rsidR="008233FE" w:rsidRPr="00FC6A1D">
        <w:rPr>
          <w:rFonts w:ascii="Times" w:hAnsi="Times"/>
          <w:color w:val="000000"/>
        </w:rPr>
        <w:t xml:space="preserve"> to empirical case studies</w:t>
      </w:r>
      <w:r w:rsidR="00271B47" w:rsidRPr="00FC6A1D">
        <w:rPr>
          <w:rFonts w:ascii="Times" w:hAnsi="Times"/>
          <w:color w:val="000000"/>
        </w:rPr>
        <w:t>.</w:t>
      </w:r>
    </w:p>
    <w:p w14:paraId="7E3F9E25" w14:textId="69A2EDBF" w:rsidR="00271B47" w:rsidRPr="00FC6A1D" w:rsidRDefault="00271B47">
      <w:pPr>
        <w:rPr>
          <w:rFonts w:ascii="Times" w:hAnsi="Times"/>
          <w:color w:val="000000"/>
        </w:rPr>
      </w:pPr>
    </w:p>
    <w:p w14:paraId="2A879F6A" w14:textId="763DBEAA" w:rsidR="00271B47" w:rsidRPr="00FC6A1D" w:rsidRDefault="00271B47">
      <w:pPr>
        <w:rPr>
          <w:rFonts w:ascii="Times" w:hAnsi="Times"/>
          <w:i/>
          <w:iCs/>
          <w:color w:val="000000"/>
        </w:rPr>
      </w:pPr>
      <w:r w:rsidRPr="00FC6A1D">
        <w:rPr>
          <w:rFonts w:ascii="Times" w:hAnsi="Times"/>
          <w:i/>
          <w:iCs/>
          <w:color w:val="000000"/>
        </w:rPr>
        <w:t>Mediation</w:t>
      </w:r>
    </w:p>
    <w:p w14:paraId="39A80799" w14:textId="0B07316E" w:rsidR="005E4132" w:rsidRPr="00FC6A1D" w:rsidRDefault="005E4132">
      <w:pPr>
        <w:rPr>
          <w:rFonts w:ascii="Times" w:hAnsi="Times"/>
          <w:color w:val="000000"/>
        </w:rPr>
      </w:pPr>
    </w:p>
    <w:p w14:paraId="2DFFFF6F" w14:textId="52EF3CC4" w:rsidR="00271B47" w:rsidRPr="00FC6A1D" w:rsidRDefault="00271B47">
      <w:pPr>
        <w:rPr>
          <w:rFonts w:ascii="Times" w:hAnsi="Times"/>
          <w:color w:val="000000"/>
        </w:rPr>
      </w:pPr>
      <w:r w:rsidRPr="00FC6A1D">
        <w:rPr>
          <w:rFonts w:ascii="Times" w:hAnsi="Times"/>
          <w:color w:val="000000"/>
        </w:rPr>
        <w:t xml:space="preserve">The theory of mediation posits that media can </w:t>
      </w:r>
      <w:r w:rsidR="00323BE3" w:rsidRPr="00FC6A1D">
        <w:rPr>
          <w:rFonts w:ascii="Times" w:hAnsi="Times"/>
          <w:color w:val="000000"/>
        </w:rPr>
        <w:t>help</w:t>
      </w:r>
      <w:r w:rsidRPr="00FC6A1D">
        <w:rPr>
          <w:rFonts w:ascii="Times" w:hAnsi="Times"/>
          <w:color w:val="000000"/>
        </w:rPr>
        <w:t xml:space="preserve"> </w:t>
      </w:r>
      <w:r w:rsidR="00D762CA" w:rsidRPr="00FC6A1D">
        <w:rPr>
          <w:rFonts w:ascii="Times" w:hAnsi="Times"/>
          <w:color w:val="000000"/>
        </w:rPr>
        <w:t>negotia</w:t>
      </w:r>
      <w:r w:rsidR="00F31999" w:rsidRPr="00FC6A1D">
        <w:rPr>
          <w:rFonts w:ascii="Times" w:hAnsi="Times"/>
          <w:color w:val="000000"/>
        </w:rPr>
        <w:t>te social</w:t>
      </w:r>
      <w:r w:rsidR="00D762CA" w:rsidRPr="00FC6A1D">
        <w:rPr>
          <w:rFonts w:ascii="Times" w:hAnsi="Times"/>
          <w:color w:val="000000"/>
        </w:rPr>
        <w:t xml:space="preserve"> values. Media are not </w:t>
      </w:r>
      <w:r w:rsidR="00F31999" w:rsidRPr="00FC6A1D">
        <w:rPr>
          <w:rFonts w:ascii="Times" w:hAnsi="Times"/>
          <w:color w:val="000000"/>
        </w:rPr>
        <w:t>only</w:t>
      </w:r>
      <w:r w:rsidR="00D762CA" w:rsidRPr="00FC6A1D">
        <w:rPr>
          <w:rFonts w:ascii="Times" w:hAnsi="Times"/>
          <w:color w:val="000000"/>
        </w:rPr>
        <w:t xml:space="preserve"> </w:t>
      </w:r>
      <w:r w:rsidR="001A6C8E" w:rsidRPr="00FC6A1D">
        <w:rPr>
          <w:rFonts w:ascii="Times" w:hAnsi="Times"/>
          <w:color w:val="000000"/>
        </w:rPr>
        <w:t>tools</w:t>
      </w:r>
      <w:r w:rsidR="00D762CA" w:rsidRPr="00FC6A1D">
        <w:rPr>
          <w:rFonts w:ascii="Times" w:hAnsi="Times"/>
          <w:color w:val="000000"/>
        </w:rPr>
        <w:t xml:space="preserve"> </w:t>
      </w:r>
      <w:r w:rsidR="001A6C8E" w:rsidRPr="00FC6A1D">
        <w:rPr>
          <w:rFonts w:ascii="Times" w:hAnsi="Times"/>
          <w:color w:val="000000"/>
        </w:rPr>
        <w:t>for</w:t>
      </w:r>
      <w:r w:rsidR="00D762CA" w:rsidRPr="00FC6A1D">
        <w:rPr>
          <w:rFonts w:ascii="Times" w:hAnsi="Times"/>
          <w:color w:val="000000"/>
        </w:rPr>
        <w:t xml:space="preserve"> communication, but they become integral part of the process of communication by offering venues to articulate cultural meanings. This perspective has been explored by </w:t>
      </w:r>
      <w:r w:rsidR="00D762CA" w:rsidRPr="00FC6A1D">
        <w:rPr>
          <w:rFonts w:ascii="Times" w:hAnsi="Times"/>
          <w:color w:val="000000"/>
        </w:rPr>
        <w:fldChar w:fldCharType="begin"/>
      </w:r>
      <w:r w:rsidR="00414AD7" w:rsidRPr="00FC6A1D">
        <w:rPr>
          <w:rFonts w:ascii="Times" w:hAnsi="Times"/>
          <w:color w:val="000000"/>
        </w:rPr>
        <w:instrText xml:space="preserve"> ADDIN ZOTERO_ITEM CSL_CITATION {"citationID":"KbTlixgh","properties":{"formattedCitation":"(Martin-Barbero 1993)","plainCitation":"(Martin-Barbero 1993)","dontUpdate":true,"noteIndex":0},"citationItems":[{"id":1176,"uris":["http://zotero.org/users/1923348/items/2IHXKSSK"],"uri":["http://zotero.org/users/1923348/items/2IHXKSSK"],"itemData":{"id":1176,"type":"book","abstract":"Communication, Culture and Hegemony is the first English translation of this major contribution to cultural studies in media research. Building on British, French and other European traditions of cultural studies, as well as a brilliant synthesis of the rich and extensive research of Latin American scholars, Mart[ac]in-Barbero offers a substantial reassessment of critical media theory.","event-place":"London; Newbury Park","ISBN":"978-0-8039-8489-9","language":"English","number-of-pages":"288","publisher":"SAGE Publications Ltd","publisher-place":"London; Newbury Park","source":"Amazon","title":"Communication, Culture and Hegemony: From the Media to Mediations","title-short":"Communication, Culture and Hegemony","author":[{"family":"Martin-Barbero","given":"Jesus"}],"issued":{"date-parts":[["1993",6,30]]}}}],"schema":"https://github.com/citation-style-language/schema/raw/master/csl-citation.json"} </w:instrText>
      </w:r>
      <w:r w:rsidR="00D762CA" w:rsidRPr="00FC6A1D">
        <w:rPr>
          <w:rFonts w:ascii="Times" w:hAnsi="Times"/>
          <w:color w:val="000000"/>
        </w:rPr>
        <w:fldChar w:fldCharType="separate"/>
      </w:r>
      <w:r w:rsidR="00D762CA" w:rsidRPr="00FC6A1D">
        <w:rPr>
          <w:rFonts w:ascii="Times" w:hAnsi="Times"/>
          <w:noProof/>
          <w:color w:val="000000"/>
        </w:rPr>
        <w:t>Martin-Barbero (1993)</w:t>
      </w:r>
      <w:r w:rsidR="00D762CA" w:rsidRPr="00FC6A1D">
        <w:rPr>
          <w:rFonts w:ascii="Times" w:hAnsi="Times"/>
          <w:color w:val="000000"/>
        </w:rPr>
        <w:fldChar w:fldCharType="end"/>
      </w:r>
      <w:r w:rsidR="00D762CA" w:rsidRPr="00FC6A1D">
        <w:rPr>
          <w:rFonts w:ascii="Times" w:hAnsi="Times"/>
          <w:color w:val="000000"/>
        </w:rPr>
        <w:t xml:space="preserve">, who analyzes media with an emphasis on people’s meaning-making processes within </w:t>
      </w:r>
      <w:r w:rsidR="008233FE" w:rsidRPr="00FC6A1D">
        <w:rPr>
          <w:rFonts w:ascii="Times" w:hAnsi="Times"/>
          <w:color w:val="000000"/>
        </w:rPr>
        <w:t>given</w:t>
      </w:r>
      <w:r w:rsidR="00D762CA" w:rsidRPr="00FC6A1D">
        <w:rPr>
          <w:rFonts w:ascii="Times" w:hAnsi="Times"/>
          <w:color w:val="000000"/>
        </w:rPr>
        <w:t xml:space="preserve"> cultural contexts. While Martin-Barbero did not specifically apply mediation to the study of religion, the theory has been explored by several scholars in the field of digital religion</w:t>
      </w:r>
      <w:r w:rsidR="00F31999" w:rsidRPr="00FC6A1D">
        <w:rPr>
          <w:rFonts w:ascii="Times" w:hAnsi="Times"/>
          <w:color w:val="000000"/>
        </w:rPr>
        <w:t xml:space="preserve"> studies</w:t>
      </w:r>
      <w:r w:rsidR="00D762CA" w:rsidRPr="00FC6A1D">
        <w:rPr>
          <w:rFonts w:ascii="Times" w:hAnsi="Times"/>
          <w:color w:val="000000"/>
        </w:rPr>
        <w:t>.</w:t>
      </w:r>
    </w:p>
    <w:p w14:paraId="654E332A" w14:textId="040DCB1F" w:rsidR="00D762CA" w:rsidRPr="00FC6A1D" w:rsidRDefault="00D762CA">
      <w:pPr>
        <w:rPr>
          <w:rFonts w:ascii="Times" w:hAnsi="Times"/>
          <w:color w:val="000000"/>
        </w:rPr>
      </w:pPr>
    </w:p>
    <w:p w14:paraId="20361737" w14:textId="5D6BF534" w:rsidR="00D762CA" w:rsidRPr="00FC6A1D" w:rsidRDefault="00D762CA">
      <w:pPr>
        <w:rPr>
          <w:rFonts w:ascii="Times" w:hAnsi="Times"/>
          <w:color w:val="000000"/>
        </w:rPr>
      </w:pPr>
      <w:r w:rsidRPr="00FC6A1D">
        <w:rPr>
          <w:rFonts w:ascii="Times" w:hAnsi="Times"/>
          <w:color w:val="000000"/>
        </w:rPr>
        <w:t xml:space="preserve">Hoover </w:t>
      </w:r>
      <w:r w:rsidRPr="00FC6A1D">
        <w:rPr>
          <w:rFonts w:ascii="Times" w:hAnsi="Times"/>
          <w:color w:val="000000"/>
        </w:rPr>
        <w:fldChar w:fldCharType="begin"/>
      </w:r>
      <w:r w:rsidR="00414AD7" w:rsidRPr="00FC6A1D">
        <w:rPr>
          <w:rFonts w:ascii="Times" w:hAnsi="Times"/>
          <w:color w:val="000000"/>
        </w:rPr>
        <w:instrText xml:space="preserve"> ADDIN ZOTERO_ITEM CSL_CITATION {"citationID":"AuagaJsN","properties":{"formattedCitation":"(Hoover 2006)","plainCitation":"(Hoover 2006)","dontUpdate":true,"noteIndex":0},"citationItems":[{"id":719,"uris":["http://zotero.org/users/1923348/items/4SWUZBS6"],"uri":["http://zotero.org/users/1923348/items/4SWUZBS6"],"itemData":{"id":719,"type":"book","abstract":"Looking at the everyday interaction of religion and media in our cultural lives, Hoover’s new book is a fascinating assessment of the state of modern religion.   Recent years have produced a marked turn away from institutionalized religions towards more autonomous, individual forms of the search for spiritual meaning. Film, television, the music industry and the internet are central to this process, cutting through the monolithic assertions of world religions and giving access to more diverse and fragmented ideals.  While the sheer volume and variety of information travelling through global media changes modes of religious thought and commitment, the human desire for spirituality also invigorates popular culture itself, recreating commodities – film blockbusters, world sport and popular music – as contexts for religious meanings.  Drawing on research into household media consumption, Hoover charts the way in which media and religion intermingle and collide in the cultural experience of media audiences.   Religion in the Media Age is essential reading for everyone interested in how today mass media relates to contemporary religious and spiritual life.","edition":"1 edition","event-place":"London ; New York","ISBN":"978-0-415-31423-7","language":"English","number-of-pages":"352","publisher":"Routledge","publisher-place":"London ; New York","source":"Amazon.com","title":"Religion in the Media Age","author":[{"family":"Hoover","given":"Stewart M."}],"issued":{"date-parts":[["2006",6,15]]}}}],"schema":"https://github.com/citation-style-language/schema/raw/master/csl-citation.json"} </w:instrText>
      </w:r>
      <w:r w:rsidRPr="00FC6A1D">
        <w:rPr>
          <w:rFonts w:ascii="Times" w:hAnsi="Times"/>
          <w:color w:val="000000"/>
        </w:rPr>
        <w:fldChar w:fldCharType="separate"/>
      </w:r>
      <w:r w:rsidRPr="00FC6A1D">
        <w:rPr>
          <w:rFonts w:ascii="Times" w:hAnsi="Times"/>
          <w:noProof/>
          <w:color w:val="000000"/>
        </w:rPr>
        <w:t>(2006)</w:t>
      </w:r>
      <w:r w:rsidRPr="00FC6A1D">
        <w:rPr>
          <w:rFonts w:ascii="Times" w:hAnsi="Times"/>
          <w:color w:val="000000"/>
        </w:rPr>
        <w:fldChar w:fldCharType="end"/>
      </w:r>
      <w:r w:rsidR="00323BE3" w:rsidRPr="00FC6A1D">
        <w:rPr>
          <w:rFonts w:ascii="Times" w:hAnsi="Times"/>
          <w:color w:val="000000"/>
        </w:rPr>
        <w:t xml:space="preserve">, for instance, </w:t>
      </w:r>
      <w:r w:rsidRPr="00FC6A1D">
        <w:rPr>
          <w:rFonts w:ascii="Times" w:hAnsi="Times"/>
          <w:color w:val="000000"/>
        </w:rPr>
        <w:t>propos</w:t>
      </w:r>
      <w:r w:rsidR="00323BE3" w:rsidRPr="00FC6A1D">
        <w:rPr>
          <w:rFonts w:ascii="Times" w:hAnsi="Times"/>
          <w:color w:val="000000"/>
        </w:rPr>
        <w:t>e</w:t>
      </w:r>
      <w:r w:rsidR="00F31999" w:rsidRPr="00FC6A1D">
        <w:rPr>
          <w:rFonts w:ascii="Times" w:hAnsi="Times"/>
          <w:color w:val="000000"/>
        </w:rPr>
        <w:t>s</w:t>
      </w:r>
      <w:r w:rsidRPr="00FC6A1D">
        <w:rPr>
          <w:rFonts w:ascii="Times" w:hAnsi="Times"/>
          <w:color w:val="000000"/>
        </w:rPr>
        <w:t xml:space="preserve"> a framework </w:t>
      </w:r>
      <w:r w:rsidR="00323BE3" w:rsidRPr="00FC6A1D">
        <w:rPr>
          <w:rFonts w:ascii="Times" w:hAnsi="Times"/>
          <w:color w:val="000000"/>
        </w:rPr>
        <w:t xml:space="preserve">of mediation </w:t>
      </w:r>
      <w:r w:rsidRPr="00FC6A1D">
        <w:rPr>
          <w:rFonts w:ascii="Times" w:hAnsi="Times"/>
          <w:color w:val="000000"/>
        </w:rPr>
        <w:t xml:space="preserve">that accounts also for digital religion. Drawing from Martin-Barbero and the Cultural Studies tradition, Hoover assumes a cultural focus that considers </w:t>
      </w:r>
      <w:r w:rsidR="00F31999" w:rsidRPr="00FC6A1D">
        <w:rPr>
          <w:rFonts w:ascii="Times" w:hAnsi="Times"/>
          <w:color w:val="000000"/>
        </w:rPr>
        <w:t>how</w:t>
      </w:r>
      <w:r w:rsidRPr="00FC6A1D">
        <w:rPr>
          <w:rFonts w:ascii="Times" w:hAnsi="Times"/>
          <w:color w:val="000000"/>
        </w:rPr>
        <w:t xml:space="preserve"> audience</w:t>
      </w:r>
      <w:r w:rsidR="00F31999" w:rsidRPr="00FC6A1D">
        <w:rPr>
          <w:rFonts w:ascii="Times" w:hAnsi="Times"/>
          <w:color w:val="000000"/>
        </w:rPr>
        <w:t>s</w:t>
      </w:r>
      <w:r w:rsidRPr="00FC6A1D">
        <w:rPr>
          <w:rFonts w:ascii="Times" w:hAnsi="Times"/>
          <w:color w:val="000000"/>
        </w:rPr>
        <w:t xml:space="preserve"> make sense of religion in the media. This approach </w:t>
      </w:r>
      <w:r w:rsidR="00F31999" w:rsidRPr="00FC6A1D">
        <w:rPr>
          <w:rFonts w:ascii="Times" w:hAnsi="Times"/>
          <w:color w:val="000000"/>
        </w:rPr>
        <w:t xml:space="preserve">analyzes </w:t>
      </w:r>
      <w:r w:rsidRPr="00FC6A1D">
        <w:rPr>
          <w:rFonts w:ascii="Times" w:hAnsi="Times"/>
          <w:color w:val="000000"/>
        </w:rPr>
        <w:t xml:space="preserve">media </w:t>
      </w:r>
      <w:r w:rsidR="00F31999" w:rsidRPr="00FC6A1D">
        <w:rPr>
          <w:rFonts w:ascii="Times" w:hAnsi="Times"/>
          <w:color w:val="000000"/>
        </w:rPr>
        <w:t xml:space="preserve">affordances </w:t>
      </w:r>
      <w:r w:rsidRPr="00FC6A1D">
        <w:rPr>
          <w:rFonts w:ascii="Times" w:hAnsi="Times"/>
          <w:color w:val="000000"/>
        </w:rPr>
        <w:t xml:space="preserve">as </w:t>
      </w:r>
      <w:r w:rsidR="00AB4507" w:rsidRPr="00FC6A1D">
        <w:rPr>
          <w:rFonts w:ascii="Times" w:hAnsi="Times"/>
          <w:color w:val="000000"/>
        </w:rPr>
        <w:t>conditioning people</w:t>
      </w:r>
      <w:r w:rsidR="00F31999" w:rsidRPr="00FC6A1D">
        <w:rPr>
          <w:rFonts w:ascii="Times" w:hAnsi="Times"/>
          <w:color w:val="000000"/>
        </w:rPr>
        <w:t>’s</w:t>
      </w:r>
      <w:r w:rsidR="00AB4507" w:rsidRPr="00FC6A1D">
        <w:rPr>
          <w:rFonts w:ascii="Times" w:hAnsi="Times"/>
          <w:color w:val="000000"/>
        </w:rPr>
        <w:t xml:space="preserve"> interact</w:t>
      </w:r>
      <w:r w:rsidR="00F31999" w:rsidRPr="00FC6A1D">
        <w:rPr>
          <w:rFonts w:ascii="Times" w:hAnsi="Times"/>
          <w:color w:val="000000"/>
        </w:rPr>
        <w:t>ions</w:t>
      </w:r>
      <w:r w:rsidR="00AB4507" w:rsidRPr="00FC6A1D">
        <w:rPr>
          <w:rFonts w:ascii="Times" w:hAnsi="Times"/>
          <w:color w:val="000000"/>
        </w:rPr>
        <w:t xml:space="preserve"> with media in their everyday lives</w:t>
      </w:r>
      <w:r w:rsidR="00F31999" w:rsidRPr="00FC6A1D">
        <w:rPr>
          <w:rFonts w:ascii="Times" w:hAnsi="Times"/>
          <w:color w:val="000000"/>
        </w:rPr>
        <w:t>.</w:t>
      </w:r>
      <w:r w:rsidR="00AB4507" w:rsidRPr="00FC6A1D">
        <w:rPr>
          <w:rFonts w:ascii="Times" w:hAnsi="Times"/>
          <w:color w:val="000000"/>
        </w:rPr>
        <w:t xml:space="preserve"> </w:t>
      </w:r>
      <w:r w:rsidR="00F31999" w:rsidRPr="00FC6A1D">
        <w:rPr>
          <w:rFonts w:ascii="Times" w:hAnsi="Times"/>
          <w:color w:val="000000"/>
        </w:rPr>
        <w:t>F</w:t>
      </w:r>
      <w:r w:rsidR="00AB4507" w:rsidRPr="00FC6A1D">
        <w:rPr>
          <w:rFonts w:ascii="Times" w:hAnsi="Times"/>
          <w:color w:val="000000"/>
        </w:rPr>
        <w:t xml:space="preserve">or </w:t>
      </w:r>
      <w:r w:rsidR="008A6844">
        <w:rPr>
          <w:rFonts w:ascii="Times" w:hAnsi="Times"/>
          <w:color w:val="000000"/>
        </w:rPr>
        <w:t>example</w:t>
      </w:r>
      <w:r w:rsidR="00AB4507" w:rsidRPr="00FC6A1D">
        <w:rPr>
          <w:rFonts w:ascii="Times" w:hAnsi="Times"/>
          <w:color w:val="000000"/>
        </w:rPr>
        <w:t>,</w:t>
      </w:r>
      <w:r w:rsidR="00F31999" w:rsidRPr="00FC6A1D">
        <w:rPr>
          <w:rFonts w:ascii="Times" w:hAnsi="Times"/>
          <w:color w:val="000000"/>
        </w:rPr>
        <w:t xml:space="preserve"> in </w:t>
      </w:r>
      <w:r w:rsidR="00AB4507" w:rsidRPr="00FC6A1D">
        <w:rPr>
          <w:rFonts w:ascii="Times" w:hAnsi="Times"/>
          <w:color w:val="000000"/>
        </w:rPr>
        <w:t>domestic space</w:t>
      </w:r>
      <w:r w:rsidR="00F31999" w:rsidRPr="00FC6A1D">
        <w:rPr>
          <w:rFonts w:ascii="Times" w:hAnsi="Times"/>
          <w:color w:val="000000"/>
        </w:rPr>
        <w:t>s</w:t>
      </w:r>
      <w:r w:rsidR="00926353" w:rsidRPr="00FC6A1D">
        <w:rPr>
          <w:rFonts w:ascii="Times" w:hAnsi="Times"/>
          <w:color w:val="000000"/>
        </w:rPr>
        <w:t>,</w:t>
      </w:r>
      <w:r w:rsidR="00AB4507" w:rsidRPr="00FC6A1D">
        <w:rPr>
          <w:rFonts w:ascii="Times" w:hAnsi="Times"/>
          <w:color w:val="000000"/>
        </w:rPr>
        <w:t xml:space="preserve"> </w:t>
      </w:r>
      <w:r w:rsidR="00F31999" w:rsidRPr="00FC6A1D">
        <w:rPr>
          <w:rFonts w:ascii="Times" w:hAnsi="Times"/>
          <w:color w:val="000000"/>
        </w:rPr>
        <w:t xml:space="preserve">families may evaluate media consumption through their own religiosity, and consider certain media content as relevant for their religious worldview </w:t>
      </w:r>
      <w:r w:rsidR="00AB4507" w:rsidRPr="00FC6A1D">
        <w:rPr>
          <w:rFonts w:ascii="Times" w:hAnsi="Times"/>
          <w:color w:val="000000"/>
        </w:rPr>
        <w:fldChar w:fldCharType="begin"/>
      </w:r>
      <w:r w:rsidR="004F1D04" w:rsidRPr="00FC6A1D">
        <w:rPr>
          <w:rFonts w:ascii="Times" w:hAnsi="Times"/>
          <w:color w:val="000000"/>
        </w:rPr>
        <w:instrText xml:space="preserve"> ADDIN ZOTERO_ITEM CSL_CITATION {"citationID":"cbpdxNdT","properties":{"formattedCitation":"(S. M. Hoover and Clark 2002)","plainCitation":"(S. M. Hoover and Clark 2002)","noteIndex":0},"citationItems":[{"id":718,"uris":["http://zotero.org/users/1923348/items/G6FP8JJB"],"uri":["http://zotero.org/users/1923348/items/G6FP8JJB"],"itemData":{"id":718,"type":"book","abstract":"Increasingly, the religious practices people engage in and the ways they talk about what is meaningful or sacred take place in the context of media culture -- in the realm of the so-called secular. Focusing on this intersection of the sacred and the secular, this volume gathers together the work of media experts, religious historians, sociologists of religion, and authorities on American studies and art history. Topics range from Islam on the Internet to the quasi-religious practices of Elvis fans, from the uses of popular culture by the Salvation Army in its early years to the uses of interactive media technologies at the Simon Wiesenthal Center's Beit Hashoah Museum of Tolerance. The issues that the essays address include the public/private divide, the distinctions between the sacred and profane, and how to distinguish between the practices that may be termed \"religious\" and those that may not.","event-place":"New York","ISBN":"978-0-231-12089-0","language":"English","number-of-pages":"304","publisher":"Columbia University Press","publisher-place":"New York","source":"Amazon.com","title":"Practicing Religion in the Age of the Media","editor":[{"family":"Hoover","given":"Stewart M."},{"family":"Clark","given":"Lynn Schofield"}],"issued":{"date-parts":[["2002",1,15]]}}}],"schema":"https://github.com/citation-style-language/schema/raw/master/csl-citation.json"} </w:instrText>
      </w:r>
      <w:r w:rsidR="00AB4507" w:rsidRPr="00FC6A1D">
        <w:rPr>
          <w:rFonts w:ascii="Times" w:hAnsi="Times"/>
          <w:color w:val="000000"/>
        </w:rPr>
        <w:fldChar w:fldCharType="separate"/>
      </w:r>
      <w:r w:rsidR="004F1D04" w:rsidRPr="00FC6A1D">
        <w:rPr>
          <w:rFonts w:ascii="Times" w:hAnsi="Times"/>
          <w:noProof/>
          <w:color w:val="000000"/>
        </w:rPr>
        <w:t xml:space="preserve">(Hoover </w:t>
      </w:r>
      <w:r w:rsidR="006E3EBA">
        <w:rPr>
          <w:rFonts w:ascii="Times" w:hAnsi="Times"/>
          <w:noProof/>
          <w:color w:val="000000"/>
        </w:rPr>
        <w:t>&amp;</w:t>
      </w:r>
      <w:r w:rsidR="004F1D04" w:rsidRPr="00FC6A1D">
        <w:rPr>
          <w:rFonts w:ascii="Times" w:hAnsi="Times"/>
          <w:noProof/>
          <w:color w:val="000000"/>
        </w:rPr>
        <w:t xml:space="preserve"> Clark 2002)</w:t>
      </w:r>
      <w:r w:rsidR="00AB4507" w:rsidRPr="00FC6A1D">
        <w:rPr>
          <w:rFonts w:ascii="Times" w:hAnsi="Times"/>
          <w:color w:val="000000"/>
        </w:rPr>
        <w:fldChar w:fldCharType="end"/>
      </w:r>
      <w:r w:rsidR="00AB4507" w:rsidRPr="00FC6A1D">
        <w:rPr>
          <w:rFonts w:ascii="Times" w:hAnsi="Times"/>
          <w:color w:val="000000"/>
        </w:rPr>
        <w:t xml:space="preserve">. </w:t>
      </w:r>
      <w:r w:rsidR="00323BE3" w:rsidRPr="00FC6A1D">
        <w:rPr>
          <w:rFonts w:ascii="Times" w:hAnsi="Times"/>
          <w:color w:val="000000"/>
        </w:rPr>
        <w:t>Hoover’s account of mediation</w:t>
      </w:r>
      <w:r w:rsidR="00AB4507" w:rsidRPr="00FC6A1D">
        <w:rPr>
          <w:rFonts w:ascii="Times" w:hAnsi="Times"/>
          <w:color w:val="000000"/>
        </w:rPr>
        <w:t xml:space="preserve"> is also indebted to the work of </w:t>
      </w:r>
      <w:r w:rsidR="00AB4507" w:rsidRPr="00FC6A1D">
        <w:rPr>
          <w:rFonts w:ascii="Times" w:hAnsi="Times"/>
          <w:color w:val="000000"/>
        </w:rPr>
        <w:fldChar w:fldCharType="begin"/>
      </w:r>
      <w:r w:rsidR="00414AD7" w:rsidRPr="00FC6A1D">
        <w:rPr>
          <w:rFonts w:ascii="Times" w:hAnsi="Times"/>
          <w:color w:val="000000"/>
        </w:rPr>
        <w:instrText xml:space="preserve"> ADDIN ZOTERO_ITEM CSL_CITATION {"citationID":"olHvzMHU","properties":{"formattedCitation":"(Couldry 2012)","plainCitation":"(Couldry 2012)","dontUpdate":true,"noteIndex":0},"citationItems":[{"id":811,"uris":["http://zotero.org/users/1923348/items/79CS4J8D"],"uri":["http://zotero.org/users/1923348/items/79CS4J8D"],"itemData":{"id":811,"type":"book","abstract":"Media are fundamental to our sense of living in a social world. Since  the beginning of modernity, media have transformed the scale on which we  act as social beings. And now in the era of digital media, media  themselves are being transformed as platforms, content, and producers  multiply. Yet the implications of social theory for  understanding media and of media for rethinking social theory have been  neglected; never before has it been more important to understand those  implications. This book takes on this challenge.Drawing on  Couldry's fifteen years of work on media and social theory, this book  explores how questions of power and ritual, capital and social order,  and the conduct of political struggle, professional competition, and  everyday life, are all transformed by today's complex combinations of  traditional and 'new' media. In the concluding chapters Couldry develops  a framework for global comparative research into media and for thinking  collectively about the ethics and justice of our lives with media. The  result is a book that is both a major intervention in the field and  required reading for all students of media and sociology.","edition":"1 edition","event-place":"Cambridge ; Malden, MA","ISBN":"978-0-7456-3921-5","language":"English","number-of-pages":"242","publisher":"Polity","publisher-place":"Cambridge ; Malden, MA","source":"Amazon.com","title":"Media, Society, World: Social Theory and Digital Media Practice","title-short":"Media, Society, World","author":[{"family":"Couldry","given":"Nick"}],"issued":{"date-parts":[["2012",6,18]]}}}],"schema":"https://github.com/citation-style-language/schema/raw/master/csl-citation.json"} </w:instrText>
      </w:r>
      <w:r w:rsidR="00AB4507" w:rsidRPr="00FC6A1D">
        <w:rPr>
          <w:rFonts w:ascii="Times" w:hAnsi="Times"/>
          <w:color w:val="000000"/>
        </w:rPr>
        <w:fldChar w:fldCharType="separate"/>
      </w:r>
      <w:r w:rsidR="00AB4507" w:rsidRPr="00FC6A1D">
        <w:rPr>
          <w:rFonts w:ascii="Times" w:hAnsi="Times"/>
          <w:noProof/>
          <w:color w:val="000000"/>
        </w:rPr>
        <w:t>Couldry (2012)</w:t>
      </w:r>
      <w:r w:rsidR="00AB4507" w:rsidRPr="00FC6A1D">
        <w:rPr>
          <w:rFonts w:ascii="Times" w:hAnsi="Times"/>
          <w:color w:val="000000"/>
        </w:rPr>
        <w:fldChar w:fldCharType="end"/>
      </w:r>
      <w:r w:rsidR="00AB4507" w:rsidRPr="00FC6A1D">
        <w:rPr>
          <w:rFonts w:ascii="Times" w:hAnsi="Times"/>
          <w:color w:val="000000"/>
        </w:rPr>
        <w:t xml:space="preserve">, who presents a social theory that rejects technological determinism and is centered on how people use media. This non-media centric media theory posits that mediation primarily looks at people’s practices, something that </w:t>
      </w:r>
      <w:r w:rsidR="00926353" w:rsidRPr="00FC6A1D">
        <w:rPr>
          <w:rFonts w:ascii="Times" w:hAnsi="Times"/>
          <w:color w:val="000000"/>
        </w:rPr>
        <w:t xml:space="preserve">captures their agency </w:t>
      </w:r>
      <w:r w:rsidR="008233FE" w:rsidRPr="00FC6A1D">
        <w:rPr>
          <w:rFonts w:ascii="Times" w:hAnsi="Times"/>
          <w:color w:val="000000"/>
        </w:rPr>
        <w:t xml:space="preserve">also </w:t>
      </w:r>
      <w:r w:rsidR="00926353" w:rsidRPr="00FC6A1D">
        <w:rPr>
          <w:rFonts w:ascii="Times" w:hAnsi="Times"/>
          <w:color w:val="000000"/>
        </w:rPr>
        <w:t>in using</w:t>
      </w:r>
      <w:r w:rsidR="00AB4507" w:rsidRPr="00FC6A1D">
        <w:rPr>
          <w:rFonts w:ascii="Times" w:hAnsi="Times"/>
          <w:color w:val="000000"/>
        </w:rPr>
        <w:t xml:space="preserve"> digital media.</w:t>
      </w:r>
    </w:p>
    <w:p w14:paraId="1BF9BE2E" w14:textId="5701A3F5" w:rsidR="00AB4507" w:rsidRPr="00FC6A1D" w:rsidRDefault="00AB4507">
      <w:pPr>
        <w:rPr>
          <w:rFonts w:ascii="Times" w:hAnsi="Times"/>
          <w:color w:val="000000"/>
        </w:rPr>
      </w:pPr>
    </w:p>
    <w:p w14:paraId="2ABFEEA9" w14:textId="026383E4" w:rsidR="00AB4507" w:rsidRPr="00FC6A1D" w:rsidRDefault="00926353">
      <w:pPr>
        <w:rPr>
          <w:rFonts w:ascii="Times" w:hAnsi="Times"/>
          <w:color w:val="000000"/>
        </w:rPr>
      </w:pPr>
      <w:r w:rsidRPr="00FC6A1D">
        <w:rPr>
          <w:rFonts w:ascii="Times" w:hAnsi="Times"/>
          <w:color w:val="000000"/>
        </w:rPr>
        <w:t>M</w:t>
      </w:r>
      <w:r w:rsidR="00AB4507" w:rsidRPr="00FC6A1D">
        <w:rPr>
          <w:rFonts w:ascii="Times" w:hAnsi="Times"/>
          <w:color w:val="000000"/>
        </w:rPr>
        <w:t xml:space="preserve">ediation can also assume a material approach in considering media as </w:t>
      </w:r>
      <w:r w:rsidR="00323BE3" w:rsidRPr="00FC6A1D">
        <w:rPr>
          <w:rFonts w:ascii="Times" w:hAnsi="Times"/>
          <w:color w:val="000000"/>
        </w:rPr>
        <w:t xml:space="preserve">physical tools </w:t>
      </w:r>
      <w:r w:rsidR="00AB4507" w:rsidRPr="00FC6A1D">
        <w:rPr>
          <w:rFonts w:ascii="Times" w:hAnsi="Times"/>
          <w:color w:val="000000"/>
        </w:rPr>
        <w:t xml:space="preserve">enabling religious practices. In this respect, </w:t>
      </w:r>
      <w:r w:rsidR="00AB4507" w:rsidRPr="00FC6A1D">
        <w:rPr>
          <w:rFonts w:ascii="Times" w:hAnsi="Times"/>
          <w:color w:val="000000"/>
        </w:rPr>
        <w:fldChar w:fldCharType="begin"/>
      </w:r>
      <w:r w:rsidR="00414AD7" w:rsidRPr="00FC6A1D">
        <w:rPr>
          <w:rFonts w:ascii="Times" w:hAnsi="Times"/>
          <w:color w:val="000000"/>
        </w:rPr>
        <w:instrText xml:space="preserve"> ADDIN ZOTERO_ITEM CSL_CITATION {"citationID":"lO3iXwk8","properties":{"formattedCitation":"(Meyer 2010)","plainCitation":"(Meyer 2010)","dontUpdate":true,"noteIndex":0},"citationItems":[{"id":1215,"uris":["http://zotero.org/users/1923348/items/FQQ5KU2K"],"uri":["http://zotero.org/users/1923348/items/FQQ5KU2K"],"itemData":{"id":1215,"type":"book","abstract":"This book examines the incorporation of newly accessible mass media into practices of religious mediation in a variety of settings including the Pentecostal Church and Islamic movements, as well as the use of religious forms and image in the sphere of radio and cinema.","edition":"2009 edition","ISBN":"978-0-230-62229-6","language":"English","number-of-pages":"278","publisher":"Palgrave Macmillan","source":"Amazon","title":"Aesthetic Formations: Media, Religion, and the Senses","title-short":"Aesthetic Formations","editor":[{"family":"Meyer","given":"B."}],"issued":{"date-parts":[["2010",10,17]]}}}],"schema":"https://github.com/citation-style-language/schema/raw/master/csl-citation.json"} </w:instrText>
      </w:r>
      <w:r w:rsidR="00AB4507" w:rsidRPr="00FC6A1D">
        <w:rPr>
          <w:rFonts w:ascii="Times" w:hAnsi="Times"/>
          <w:color w:val="000000"/>
        </w:rPr>
        <w:fldChar w:fldCharType="separate"/>
      </w:r>
      <w:r w:rsidR="00AB4507" w:rsidRPr="00FC6A1D">
        <w:rPr>
          <w:rFonts w:ascii="Times" w:hAnsi="Times"/>
          <w:noProof/>
          <w:color w:val="000000"/>
        </w:rPr>
        <w:t>Meyer (2010)</w:t>
      </w:r>
      <w:r w:rsidR="00AB4507" w:rsidRPr="00FC6A1D">
        <w:rPr>
          <w:rFonts w:ascii="Times" w:hAnsi="Times"/>
          <w:color w:val="000000"/>
        </w:rPr>
        <w:fldChar w:fldCharType="end"/>
      </w:r>
      <w:r w:rsidR="00AB4507" w:rsidRPr="00FC6A1D">
        <w:rPr>
          <w:rFonts w:ascii="Times" w:hAnsi="Times"/>
          <w:color w:val="000000"/>
        </w:rPr>
        <w:t xml:space="preserve"> </w:t>
      </w:r>
      <w:r w:rsidR="00323BE3" w:rsidRPr="00FC6A1D">
        <w:rPr>
          <w:rFonts w:ascii="Times" w:hAnsi="Times"/>
          <w:color w:val="000000"/>
        </w:rPr>
        <w:t>theorizes</w:t>
      </w:r>
      <w:r w:rsidR="00AB4507" w:rsidRPr="00FC6A1D">
        <w:rPr>
          <w:rFonts w:ascii="Times" w:hAnsi="Times"/>
          <w:color w:val="000000"/>
        </w:rPr>
        <w:t xml:space="preserve"> mediation as the practice of </w:t>
      </w:r>
      <w:r w:rsidR="0028742F" w:rsidRPr="00FC6A1D">
        <w:rPr>
          <w:rFonts w:ascii="Times" w:hAnsi="Times"/>
          <w:color w:val="000000"/>
        </w:rPr>
        <w:t>bridging the distance between immanence and transcendence</w:t>
      </w:r>
      <w:r w:rsidR="00AB4507" w:rsidRPr="00FC6A1D">
        <w:rPr>
          <w:rFonts w:ascii="Times" w:hAnsi="Times"/>
          <w:color w:val="000000"/>
        </w:rPr>
        <w:t xml:space="preserve"> through the use of a medium. This approach </w:t>
      </w:r>
      <w:r w:rsidR="000B3B74" w:rsidRPr="00FC6A1D">
        <w:rPr>
          <w:rFonts w:ascii="Times" w:hAnsi="Times"/>
          <w:color w:val="000000"/>
        </w:rPr>
        <w:t xml:space="preserve">echoes the importance accorded by </w:t>
      </w:r>
      <w:r w:rsidR="000B3B74" w:rsidRPr="00FC6A1D">
        <w:rPr>
          <w:rFonts w:ascii="Times" w:hAnsi="Times"/>
          <w:color w:val="000000"/>
        </w:rPr>
        <w:fldChar w:fldCharType="begin"/>
      </w:r>
      <w:r w:rsidR="00414AD7" w:rsidRPr="00FC6A1D">
        <w:rPr>
          <w:rFonts w:ascii="Times" w:hAnsi="Times"/>
          <w:color w:val="000000"/>
        </w:rPr>
        <w:instrText xml:space="preserve"> ADDIN ZOTERO_ITEM CSL_CITATION {"citationID":"TwUwvSjC","properties":{"formattedCitation":"(Morgan 2016)","plainCitation":"(Morgan 2016)","dontUpdate":true,"noteIndex":0},"citationItems":[{"id":1725,"uris":["http://zotero.org/users/1923348/items/BX635VCM"],"uri":["http://zotero.org/users/1923348/items/BX635VCM"],"itemData":{"id":1725,"type":"chapter","abstract":"Material culture has emerged in recent decades as a significant theoretical concern for the study of religion. This book contributes to and evaluates this material turn, presenting thirteen chapters of new empirical research and theoretical reflection from some of the leading international scholars of material religion. Following a model for material analysis proposed in the first chapter by David Morgan, the contributors trace the life cycle of religious materiality through three phases: the production of religious objects, their classification as religious (or non-religious), and their circulation and use in material culture.   The chapters in this volume consider how objects become and cease to be sacred, how materiality can be used to contest access to public space and resources, and how religion is embodied and performed by individuals in their everyday lives. Contributors discuss the significance of the materiality of religion across different religious traditions and diverse geographical regions, paying close attention to gender, age, ethnicity, memory and politics. The volume closes with an afterword by Manuel Vásquez.","container-title":"Materiality and the Study of Religion: The Stuff of the Sacred","event-place":"New York","ISBN":"978-1-4724-7783-5","language":"English","page":"14-32","publisher":"Routledge","publisher-place":"New York","source":"Amazon","title":"Material analysis and the study of religion","editor":[{"family":"Hutchings","given":"Tim"},{"family":"McKenzie","given":"Joanne"}],"author":[{"family":"Morgan","given":"David"}],"issued":{"date-parts":[["2016",12,22]]}}}],"schema":"https://github.com/citation-style-language/schema/raw/master/csl-citation.json"} </w:instrText>
      </w:r>
      <w:r w:rsidR="000B3B74" w:rsidRPr="00FC6A1D">
        <w:rPr>
          <w:rFonts w:ascii="Times" w:hAnsi="Times"/>
          <w:color w:val="000000"/>
        </w:rPr>
        <w:fldChar w:fldCharType="separate"/>
      </w:r>
      <w:r w:rsidR="000B3B74" w:rsidRPr="00FC6A1D">
        <w:rPr>
          <w:rFonts w:ascii="Times" w:hAnsi="Times"/>
          <w:noProof/>
          <w:color w:val="000000"/>
        </w:rPr>
        <w:t>Morgan (2016)</w:t>
      </w:r>
      <w:r w:rsidR="000B3B74" w:rsidRPr="00FC6A1D">
        <w:rPr>
          <w:rFonts w:ascii="Times" w:hAnsi="Times"/>
          <w:color w:val="000000"/>
        </w:rPr>
        <w:fldChar w:fldCharType="end"/>
      </w:r>
      <w:r w:rsidR="000B3B74" w:rsidRPr="00FC6A1D">
        <w:rPr>
          <w:rFonts w:ascii="Times" w:hAnsi="Times"/>
          <w:color w:val="000000"/>
        </w:rPr>
        <w:t xml:space="preserve"> to material culture</w:t>
      </w:r>
      <w:r w:rsidR="00FA2156" w:rsidRPr="00FC6A1D">
        <w:rPr>
          <w:rFonts w:ascii="Times" w:hAnsi="Times"/>
          <w:color w:val="000000"/>
        </w:rPr>
        <w:t xml:space="preserve">: </w:t>
      </w:r>
      <w:r w:rsidR="000B3B74" w:rsidRPr="00FC6A1D">
        <w:rPr>
          <w:rFonts w:ascii="Times" w:hAnsi="Times"/>
          <w:color w:val="000000"/>
        </w:rPr>
        <w:t>a medium can be a statue, a book, a bodily feeling, a space, or a technological artifact that enable</w:t>
      </w:r>
      <w:r w:rsidR="008A6844">
        <w:rPr>
          <w:rFonts w:ascii="Times" w:hAnsi="Times"/>
          <w:color w:val="000000"/>
        </w:rPr>
        <w:t>s</w:t>
      </w:r>
      <w:r w:rsidR="000B3B74" w:rsidRPr="00FC6A1D">
        <w:rPr>
          <w:rFonts w:ascii="Times" w:hAnsi="Times"/>
          <w:color w:val="000000"/>
        </w:rPr>
        <w:t xml:space="preserve"> people to </w:t>
      </w:r>
      <w:r w:rsidR="00FA2156" w:rsidRPr="00FC6A1D">
        <w:rPr>
          <w:rFonts w:ascii="Times" w:hAnsi="Times"/>
          <w:color w:val="000000"/>
        </w:rPr>
        <w:t>experience</w:t>
      </w:r>
      <w:r w:rsidR="000B3B74" w:rsidRPr="00FC6A1D">
        <w:rPr>
          <w:rFonts w:ascii="Times" w:hAnsi="Times"/>
          <w:color w:val="000000"/>
        </w:rPr>
        <w:t xml:space="preserve"> religious transcendence. Therefore, the process of mediation involves aesthetic formations, which are communities of believers that form around shared sensorial religious experiences</w:t>
      </w:r>
      <w:r w:rsidR="0028742F" w:rsidRPr="00FC6A1D">
        <w:rPr>
          <w:rFonts w:ascii="Times" w:hAnsi="Times"/>
          <w:color w:val="000000"/>
        </w:rPr>
        <w:t xml:space="preserve"> and fixed modes of invoking the transcendental</w:t>
      </w:r>
      <w:r w:rsidR="000B3B74" w:rsidRPr="00FC6A1D">
        <w:rPr>
          <w:rFonts w:ascii="Times" w:hAnsi="Times"/>
          <w:color w:val="000000"/>
        </w:rPr>
        <w:t xml:space="preserve"> </w:t>
      </w:r>
      <w:r w:rsidR="000B3B74" w:rsidRPr="00FC6A1D">
        <w:rPr>
          <w:rFonts w:ascii="Times" w:hAnsi="Times"/>
          <w:color w:val="000000"/>
        </w:rPr>
        <w:fldChar w:fldCharType="begin"/>
      </w:r>
      <w:r w:rsidR="004F1D04" w:rsidRPr="00FC6A1D">
        <w:rPr>
          <w:rFonts w:ascii="Times" w:hAnsi="Times"/>
          <w:color w:val="000000"/>
        </w:rPr>
        <w:instrText xml:space="preserve"> ADDIN ZOTERO_ITEM CSL_CITATION {"citationID":"CI4tou4z","properties":{"formattedCitation":"(B. Meyer 2006)","plainCitation":"(B. Meyer 2006)","noteIndex":0},"citationItems":[{"id":5133,"uris":["http://zotero.org/users/1923348/items/GVFQGZXY"],"uri":["http://zotero.org/users/1923348/items/GVFQGZXY"],"itemData":{"id":5133,"type":"book","ISBN":"978-90-77472-10-1","language":"English","publisher":"Vrije Universiteit","source":"research.vu.nl","title":"Religious sensations: Why media, aesthetics and power matter in the study of contemporary religion","title-short":"Religious sensations","URL":"https://research.vu.nl/en/publications/religious-sensations-why-media-aesthetics-and-power-matter-in-the-2","author":[{"family":"Meyer","given":"B."}],"accessed":{"date-parts":[["2019",12,10]]},"issued":{"date-parts":[["2006"]]}}}],"schema":"https://github.com/citation-style-language/schema/raw/master/csl-citation.json"} </w:instrText>
      </w:r>
      <w:r w:rsidR="000B3B74" w:rsidRPr="00FC6A1D">
        <w:rPr>
          <w:rFonts w:ascii="Times" w:hAnsi="Times"/>
          <w:color w:val="000000"/>
        </w:rPr>
        <w:fldChar w:fldCharType="separate"/>
      </w:r>
      <w:r w:rsidR="004F1D04" w:rsidRPr="00FC6A1D">
        <w:rPr>
          <w:rFonts w:ascii="Times" w:hAnsi="Times"/>
          <w:noProof/>
          <w:color w:val="000000"/>
        </w:rPr>
        <w:t>(Meyer 2006)</w:t>
      </w:r>
      <w:r w:rsidR="000B3B74" w:rsidRPr="00FC6A1D">
        <w:rPr>
          <w:rFonts w:ascii="Times" w:hAnsi="Times"/>
          <w:color w:val="000000"/>
        </w:rPr>
        <w:fldChar w:fldCharType="end"/>
      </w:r>
      <w:r w:rsidR="000B3B74" w:rsidRPr="00FC6A1D">
        <w:rPr>
          <w:rFonts w:ascii="Times" w:hAnsi="Times"/>
          <w:color w:val="000000"/>
        </w:rPr>
        <w:t xml:space="preserve">. </w:t>
      </w:r>
      <w:r w:rsidRPr="00FC6A1D">
        <w:rPr>
          <w:rFonts w:ascii="Times" w:hAnsi="Times"/>
          <w:color w:val="000000"/>
        </w:rPr>
        <w:t>T</w:t>
      </w:r>
      <w:r w:rsidR="000B3B74" w:rsidRPr="00FC6A1D">
        <w:rPr>
          <w:rFonts w:ascii="Times" w:hAnsi="Times"/>
          <w:color w:val="000000"/>
        </w:rPr>
        <w:t xml:space="preserve">he focus on materiality does not exclude the study of digital religion, but can emphasize </w:t>
      </w:r>
      <w:r w:rsidR="00FA2156" w:rsidRPr="00FC6A1D">
        <w:rPr>
          <w:rFonts w:ascii="Times" w:hAnsi="Times"/>
          <w:color w:val="000000"/>
        </w:rPr>
        <w:t>material</w:t>
      </w:r>
      <w:r w:rsidR="000B3B74" w:rsidRPr="00FC6A1D">
        <w:rPr>
          <w:rFonts w:ascii="Times" w:hAnsi="Times"/>
          <w:color w:val="000000"/>
        </w:rPr>
        <w:t xml:space="preserve"> practices connected to Internet use </w:t>
      </w:r>
      <w:r w:rsidR="000B3B74" w:rsidRPr="00FC6A1D">
        <w:rPr>
          <w:rFonts w:ascii="Times" w:hAnsi="Times"/>
          <w:color w:val="000000"/>
        </w:rPr>
        <w:fldChar w:fldCharType="begin"/>
      </w:r>
      <w:r w:rsidR="004F1D04" w:rsidRPr="00FC6A1D">
        <w:rPr>
          <w:rFonts w:ascii="Times" w:hAnsi="Times"/>
          <w:color w:val="000000"/>
        </w:rPr>
        <w:instrText xml:space="preserve"> ADDIN ZOTERO_ITEM CSL_CITATION {"citationID":"i6kCNf4K","properties":{"formattedCitation":"(Hutchings and McKenzie 2016)","plainCitation":"(Hutchings and McKenzie 2016)","noteIndex":0},"citationItems":[{"id":1566,"uris":["http://zotero.org/users/1923348/items/2CXZP94E"],"uri":["http://zotero.org/users/1923348/items/2CXZP94E"],"itemData":{"id":1566,"type":"book","abstract":"Material culture has emerged in recent decades as a significant theoretical concern for the study of religion. This book contributes to and evaluates this material turn, presenting thirteen chapters of new empirical research and theoretical reflection from some of the leading international scholars of material religion. Following a model for material analysis proposed in the first chapter by David Morgan, the contributors trace the life cycle of religious materiality through three phases: the production of religious objects, their classification as religious (or non-religious), and their circulation and use in material culture.   The chapters in this volume consider how objects become and cease to be sacred, how materiality can be used to contest access to public space and resources, and how religion is embodied and performed by individuals in their everyday lives. Contributors discuss the significance of the materiality of religion across different religious traditions and diverse geographical regions, paying close attention to gender, age, ethnicity, memory and politics. The volume closes with an afterword by Manuel Vasquez.\"","event-place":"New York","ISBN":"978-1-4724-7783-5","language":"Englisch","number-of-pages":"260","publisher":"Theology and Religion in Interdisciplinary Perspective Series in Association With the Bsa Sociology of Religion Study Group","publisher-place":"New York","source":"Amazon","title":"Materiality and the Study of Religion: The Stuff of the Sacred","title-short":"Materiality and the Study of Religion","author":[{"family":"Hutchings","given":"Tim"},{"family":"McKenzie","given":"Joanne"}],"issued":{"date-parts":[["2016"]],"season":"Dezember"}}}],"schema":"https://github.com/citation-style-language/schema/raw/master/csl-citation.json"} </w:instrText>
      </w:r>
      <w:r w:rsidR="000B3B74" w:rsidRPr="00FC6A1D">
        <w:rPr>
          <w:rFonts w:ascii="Times" w:hAnsi="Times"/>
          <w:color w:val="000000"/>
        </w:rPr>
        <w:fldChar w:fldCharType="separate"/>
      </w:r>
      <w:r w:rsidR="004F1D04" w:rsidRPr="00FC6A1D">
        <w:rPr>
          <w:rFonts w:ascii="Times" w:hAnsi="Times"/>
          <w:noProof/>
          <w:color w:val="000000"/>
        </w:rPr>
        <w:t>(Hutchings and McKenzie 2016)</w:t>
      </w:r>
      <w:r w:rsidR="000B3B74" w:rsidRPr="00FC6A1D">
        <w:rPr>
          <w:rFonts w:ascii="Times" w:hAnsi="Times"/>
          <w:color w:val="000000"/>
        </w:rPr>
        <w:fldChar w:fldCharType="end"/>
      </w:r>
      <w:r w:rsidR="000B3B74" w:rsidRPr="00FC6A1D">
        <w:rPr>
          <w:rFonts w:ascii="Times" w:hAnsi="Times"/>
          <w:color w:val="000000"/>
        </w:rPr>
        <w:t>.</w:t>
      </w:r>
    </w:p>
    <w:p w14:paraId="02B95AC4" w14:textId="1BDBB013" w:rsidR="0028722B" w:rsidRPr="00FC6A1D" w:rsidRDefault="0028722B">
      <w:pPr>
        <w:rPr>
          <w:rFonts w:ascii="Times" w:hAnsi="Times"/>
          <w:color w:val="000000"/>
        </w:rPr>
      </w:pPr>
    </w:p>
    <w:p w14:paraId="55FE9C73" w14:textId="102F362F" w:rsidR="0028722B" w:rsidRPr="00FC6A1D" w:rsidRDefault="00F66DAD">
      <w:pPr>
        <w:rPr>
          <w:rFonts w:ascii="Times" w:hAnsi="Times"/>
          <w:color w:val="000000"/>
        </w:rPr>
      </w:pPr>
      <w:r w:rsidRPr="00FC6A1D">
        <w:rPr>
          <w:rFonts w:ascii="Times" w:hAnsi="Times"/>
          <w:color w:val="000000"/>
        </w:rPr>
        <w:t>To provide an example</w:t>
      </w:r>
      <w:r w:rsidR="0028722B" w:rsidRPr="00FC6A1D">
        <w:rPr>
          <w:rFonts w:ascii="Times" w:hAnsi="Times"/>
          <w:color w:val="000000"/>
        </w:rPr>
        <w:t xml:space="preserve">, Peterson </w:t>
      </w:r>
      <w:r w:rsidR="0028722B" w:rsidRPr="00FC6A1D">
        <w:rPr>
          <w:rFonts w:ascii="Times" w:hAnsi="Times"/>
          <w:color w:val="000000"/>
        </w:rPr>
        <w:fldChar w:fldCharType="begin"/>
      </w:r>
      <w:r w:rsidR="00414AD7" w:rsidRPr="00FC6A1D">
        <w:rPr>
          <w:rFonts w:ascii="Times" w:hAnsi="Times"/>
          <w:color w:val="000000"/>
        </w:rPr>
        <w:instrText xml:space="preserve"> ADDIN ZOTERO_ITEM CSL_CITATION {"citationID":"ZUBhfEY9","properties":{"formattedCitation":"(Peterson 2016)","plainCitation":"(Peterson 2016)","dontUpdate":true,"noteIndex":0},"citationItems":[{"id":1482,"uris":["http://zotero.org/users/1923348/items/FNUZ5N7Z"],"uri":["http://zotero.org/users/1923348/items/FNUZ5N7Z"],"itemData":{"id":1482,"type":"article-journal","container-title":"Film Criticism","DOI":"http://dx.doi.org/10.3998/fc.13761232.0040.203","ISSN":"2471-4364","issue":"2","title":"Beyond Fashion Tips and Hijab Tutorials:  The Aesthetic Style of Islamic Lifestyle Videos","title-short":"Beyond Fashion Tips and Hijab Tutorials","URL":"http://hdl.handle.net/2027/spo.13761232.0040.203","volume":"40","author":[{"family":"Peterson","given":"Kristin M."}],"issued":{"date-parts":[["2016",6]]}}}],"schema":"https://github.com/citation-style-language/schema/raw/master/csl-citation.json"} </w:instrText>
      </w:r>
      <w:r w:rsidR="0028722B" w:rsidRPr="00FC6A1D">
        <w:rPr>
          <w:rFonts w:ascii="Times" w:hAnsi="Times"/>
          <w:color w:val="000000"/>
        </w:rPr>
        <w:fldChar w:fldCharType="separate"/>
      </w:r>
      <w:r w:rsidR="0028722B" w:rsidRPr="00FC6A1D">
        <w:rPr>
          <w:rFonts w:ascii="Times" w:hAnsi="Times"/>
          <w:noProof/>
          <w:color w:val="000000"/>
        </w:rPr>
        <w:t>(2016)</w:t>
      </w:r>
      <w:r w:rsidR="0028722B" w:rsidRPr="00FC6A1D">
        <w:rPr>
          <w:rFonts w:ascii="Times" w:hAnsi="Times"/>
          <w:color w:val="000000"/>
        </w:rPr>
        <w:fldChar w:fldCharType="end"/>
      </w:r>
      <w:r w:rsidR="0028722B" w:rsidRPr="00FC6A1D">
        <w:rPr>
          <w:rFonts w:ascii="Times" w:hAnsi="Times"/>
          <w:color w:val="000000"/>
        </w:rPr>
        <w:t xml:space="preserve"> employs the framework of mediation to analyze two popular American Muslim YouTubers. By critically discussing Meyer’s concept of aesthetic formations, Peterson explains how Muslim YouTubers who employ the Internet to create fashion tutorials also determine what is considered desirable and appropriate within Islamic culture. </w:t>
      </w:r>
      <w:r w:rsidR="008B5CFC" w:rsidRPr="00FC6A1D">
        <w:rPr>
          <w:rFonts w:ascii="Times" w:hAnsi="Times"/>
          <w:color w:val="000000"/>
        </w:rPr>
        <w:t>The study can be considered as part of the academic tradition on religious mediation as it conceptualize</w:t>
      </w:r>
      <w:r w:rsidR="00FA2156" w:rsidRPr="00FC6A1D">
        <w:rPr>
          <w:rFonts w:ascii="Times" w:hAnsi="Times"/>
          <w:color w:val="000000"/>
        </w:rPr>
        <w:t>s</w:t>
      </w:r>
      <w:r w:rsidR="008B5CFC" w:rsidRPr="00FC6A1D">
        <w:rPr>
          <w:rFonts w:ascii="Times" w:hAnsi="Times"/>
          <w:color w:val="000000"/>
        </w:rPr>
        <w:t xml:space="preserve"> the Internet medium </w:t>
      </w:r>
      <w:r w:rsidR="00F31999" w:rsidRPr="00FC6A1D">
        <w:rPr>
          <w:rFonts w:ascii="Times" w:hAnsi="Times"/>
          <w:color w:val="000000"/>
        </w:rPr>
        <w:t xml:space="preserve">(YouTube videos) </w:t>
      </w:r>
      <w:r w:rsidR="008B5CFC" w:rsidRPr="00FC6A1D">
        <w:rPr>
          <w:rFonts w:ascii="Times" w:hAnsi="Times"/>
          <w:color w:val="000000"/>
        </w:rPr>
        <w:t xml:space="preserve">as </w:t>
      </w:r>
      <w:r w:rsidR="00F31999" w:rsidRPr="00FC6A1D">
        <w:rPr>
          <w:rFonts w:ascii="Times" w:hAnsi="Times"/>
          <w:color w:val="000000"/>
        </w:rPr>
        <w:t xml:space="preserve">facilitating Islamic practices through </w:t>
      </w:r>
      <w:r w:rsidR="008B5CFC" w:rsidRPr="00FC6A1D">
        <w:rPr>
          <w:rFonts w:ascii="Times" w:hAnsi="Times"/>
          <w:color w:val="000000"/>
        </w:rPr>
        <w:t xml:space="preserve">visual and material </w:t>
      </w:r>
      <w:r w:rsidR="00F31999" w:rsidRPr="00FC6A1D">
        <w:rPr>
          <w:rFonts w:ascii="Times" w:hAnsi="Times"/>
          <w:color w:val="000000"/>
        </w:rPr>
        <w:t>representations</w:t>
      </w:r>
      <w:r w:rsidR="008B5CFC" w:rsidRPr="00FC6A1D">
        <w:rPr>
          <w:rFonts w:ascii="Times" w:hAnsi="Times"/>
          <w:color w:val="000000"/>
        </w:rPr>
        <w:t xml:space="preserve"> of Muslim women’s garments and bodies</w:t>
      </w:r>
      <w:r w:rsidR="00FA2156" w:rsidRPr="00FC6A1D">
        <w:rPr>
          <w:rFonts w:ascii="Times" w:hAnsi="Times"/>
          <w:color w:val="000000"/>
        </w:rPr>
        <w:t xml:space="preserve">. Furthermore, these videos </w:t>
      </w:r>
      <w:r w:rsidR="008B5CFC" w:rsidRPr="00FC6A1D">
        <w:rPr>
          <w:rFonts w:ascii="Times" w:hAnsi="Times"/>
          <w:color w:val="000000"/>
        </w:rPr>
        <w:t xml:space="preserve">allow for emotional and affective practices that foster circulations of religious narratives.   </w:t>
      </w:r>
    </w:p>
    <w:p w14:paraId="26FBAA9D" w14:textId="1FCD0FFF" w:rsidR="000B3B74" w:rsidRPr="00FC6A1D" w:rsidRDefault="000B3B74">
      <w:pPr>
        <w:rPr>
          <w:rFonts w:ascii="Times" w:hAnsi="Times"/>
          <w:color w:val="000000"/>
        </w:rPr>
      </w:pPr>
    </w:p>
    <w:p w14:paraId="18EB5DA4" w14:textId="5B935DDF" w:rsidR="000B3B74" w:rsidRPr="00FC6A1D" w:rsidRDefault="000B3B74">
      <w:pPr>
        <w:rPr>
          <w:rFonts w:ascii="Times" w:hAnsi="Times"/>
          <w:color w:val="000000"/>
        </w:rPr>
      </w:pPr>
      <w:r w:rsidRPr="00FC6A1D">
        <w:rPr>
          <w:rFonts w:ascii="Times" w:hAnsi="Times"/>
          <w:color w:val="000000"/>
        </w:rPr>
        <w:t xml:space="preserve">These approaches to religious mediation </w:t>
      </w:r>
      <w:r w:rsidR="00F31999" w:rsidRPr="00FC6A1D">
        <w:rPr>
          <w:rFonts w:ascii="Times" w:hAnsi="Times"/>
          <w:color w:val="000000"/>
        </w:rPr>
        <w:t>focus</w:t>
      </w:r>
      <w:r w:rsidRPr="00FC6A1D">
        <w:rPr>
          <w:rFonts w:ascii="Times" w:hAnsi="Times"/>
          <w:color w:val="000000"/>
        </w:rPr>
        <w:t xml:space="preserve"> on media as </w:t>
      </w:r>
      <w:r w:rsidR="008A6844">
        <w:rPr>
          <w:rFonts w:ascii="Times" w:hAnsi="Times"/>
          <w:color w:val="000000"/>
        </w:rPr>
        <w:t>enhancing</w:t>
      </w:r>
      <w:r w:rsidR="008A6844" w:rsidRPr="00FC6A1D">
        <w:rPr>
          <w:rFonts w:ascii="Times" w:hAnsi="Times"/>
          <w:color w:val="000000"/>
        </w:rPr>
        <w:t xml:space="preserve"> </w:t>
      </w:r>
      <w:r w:rsidRPr="00FC6A1D">
        <w:rPr>
          <w:rFonts w:ascii="Times" w:hAnsi="Times"/>
          <w:color w:val="000000"/>
        </w:rPr>
        <w:t xml:space="preserve">religious practices and meaning-making negotiations. </w:t>
      </w:r>
      <w:r w:rsidR="008B5CFC" w:rsidRPr="00FC6A1D">
        <w:rPr>
          <w:rFonts w:ascii="Times" w:hAnsi="Times"/>
          <w:color w:val="000000"/>
        </w:rPr>
        <w:t xml:space="preserve">Recent works on religious mediation, especially if focused on digital religion, are increasingly interested </w:t>
      </w:r>
      <w:r w:rsidR="00926353" w:rsidRPr="00FC6A1D">
        <w:rPr>
          <w:rFonts w:ascii="Times" w:hAnsi="Times"/>
          <w:color w:val="000000"/>
        </w:rPr>
        <w:t xml:space="preserve">in exploring </w:t>
      </w:r>
      <w:r w:rsidR="008B5CFC" w:rsidRPr="00FC6A1D">
        <w:rPr>
          <w:rFonts w:ascii="Times" w:hAnsi="Times"/>
          <w:color w:val="000000"/>
        </w:rPr>
        <w:t xml:space="preserve">the proliferation of media in everyday life and </w:t>
      </w:r>
      <w:r w:rsidR="00FA2156" w:rsidRPr="00FC6A1D">
        <w:rPr>
          <w:rFonts w:ascii="Times" w:hAnsi="Times"/>
          <w:color w:val="000000"/>
        </w:rPr>
        <w:t>the emergence of new religious authorities</w:t>
      </w:r>
      <w:r w:rsidR="008B5CFC" w:rsidRPr="00FC6A1D">
        <w:rPr>
          <w:rFonts w:ascii="Times" w:hAnsi="Times"/>
          <w:color w:val="000000"/>
        </w:rPr>
        <w:t xml:space="preserve"> </w:t>
      </w:r>
      <w:r w:rsidR="008B5CFC" w:rsidRPr="00FC6A1D">
        <w:rPr>
          <w:rFonts w:ascii="Times" w:hAnsi="Times"/>
          <w:color w:val="000000"/>
        </w:rPr>
        <w:fldChar w:fldCharType="begin"/>
      </w:r>
      <w:r w:rsidR="004F1D04" w:rsidRPr="00FC6A1D">
        <w:rPr>
          <w:rFonts w:ascii="Times" w:hAnsi="Times"/>
          <w:color w:val="000000"/>
        </w:rPr>
        <w:instrText xml:space="preserve"> ADDIN ZOTERO_ITEM CSL_CITATION {"citationID":"QGznUget","properties":{"formattedCitation":"(S. M. Hoover 2016)","plainCitation":"(S. M. Hoover 2016)","noteIndex":0},"citationItems":[{"id":54,"uris":["http://zotero.org/users/1923348/items/HF34S59W"],"uri":["http://zotero.org/users/1923348/items/HF34S59W"],"itemData":{"id":54,"type":"book","abstract":"As the availability and use of media platforms continue to expand, the cultural visibility of religion is on the rise, leading to questions about religious authority: Where does it come from? How is it established? What might be changing it? The contributors to The Media and Religious Authority examine the ways in which new centers of power and influence are emerging as religions seek to “brand” themselves in the media age. Putting their in-depth, incisive studies of particular instances of media production and reception in Asia, Africa, Latin America, and North America into conversation with one another, the volume explores how evolving mediations of religion in various places affect the prospects, aspirations, and durability of religious authority across the globe.An insightful combination of theoretical groundwork and individual case studies, The Media and Religious Authority invites us to rethink the relationships among the media, religion, and culture.The contributors are Karina Kosicki Bellotti, Alexandra Boutros, Pauline Hope Cheong, Peter Horsfield, Christine Hoff Kraemer, Joonseong Lee, Alf Linderman, Bahíyyah Maroon, Montré Aza Missouri, and Emily Zeamer, with an afterword by Lynn Schofield Clark.","edition":"1 edition","event-place":"University Park, Pennsylvania","ISBN":"978-0-271-07322-4","language":"English","number-of-pages":"304","publisher":"Penn State University Press","publisher-place":"University Park, Pennsylvania","source":"Amazon","title":"The Media and Religious Authority","editor":[{"family":"Hoover","given":"Stewart M."}],"issued":{"date-parts":[["2016",8,2]]}}}],"schema":"https://github.com/citation-style-language/schema/raw/master/csl-citation.json"} </w:instrText>
      </w:r>
      <w:r w:rsidR="008B5CFC" w:rsidRPr="00FC6A1D">
        <w:rPr>
          <w:rFonts w:ascii="Times" w:hAnsi="Times"/>
          <w:color w:val="000000"/>
        </w:rPr>
        <w:fldChar w:fldCharType="separate"/>
      </w:r>
      <w:r w:rsidR="004F1D04" w:rsidRPr="00FC6A1D">
        <w:rPr>
          <w:rFonts w:ascii="Times" w:hAnsi="Times"/>
          <w:noProof/>
          <w:color w:val="000000"/>
        </w:rPr>
        <w:t>(Hoover 2016)</w:t>
      </w:r>
      <w:r w:rsidR="008B5CFC" w:rsidRPr="00FC6A1D">
        <w:rPr>
          <w:rFonts w:ascii="Times" w:hAnsi="Times"/>
          <w:color w:val="000000"/>
        </w:rPr>
        <w:fldChar w:fldCharType="end"/>
      </w:r>
      <w:r w:rsidR="008B5CFC" w:rsidRPr="00FC6A1D">
        <w:rPr>
          <w:rFonts w:ascii="Times" w:hAnsi="Times"/>
          <w:color w:val="000000"/>
        </w:rPr>
        <w:t xml:space="preserve">. </w:t>
      </w:r>
      <w:r w:rsidR="006E3EBA">
        <w:rPr>
          <w:rFonts w:ascii="Times" w:hAnsi="Times"/>
          <w:color w:val="000000"/>
        </w:rPr>
        <w:t>The characteristics of</w:t>
      </w:r>
      <w:r w:rsidR="00F66DAD" w:rsidRPr="00FC6A1D">
        <w:rPr>
          <w:rFonts w:ascii="Times" w:hAnsi="Times"/>
          <w:color w:val="000000"/>
        </w:rPr>
        <w:t xml:space="preserve"> media in technology-saturated societies </w:t>
      </w:r>
      <w:r w:rsidR="006E3EBA">
        <w:rPr>
          <w:rFonts w:ascii="Times" w:hAnsi="Times"/>
          <w:color w:val="000000"/>
        </w:rPr>
        <w:t>are</w:t>
      </w:r>
      <w:r w:rsidR="00F66DAD" w:rsidRPr="00FC6A1D">
        <w:rPr>
          <w:rFonts w:ascii="Times" w:hAnsi="Times"/>
          <w:color w:val="000000"/>
        </w:rPr>
        <w:t xml:space="preserve"> also explored by the theory of mediatization, which </w:t>
      </w:r>
      <w:r w:rsidR="00F31999" w:rsidRPr="00FC6A1D">
        <w:rPr>
          <w:rFonts w:ascii="Times" w:hAnsi="Times"/>
          <w:color w:val="000000"/>
        </w:rPr>
        <w:t xml:space="preserve">will be </w:t>
      </w:r>
      <w:r w:rsidR="008233FE" w:rsidRPr="00FC6A1D">
        <w:rPr>
          <w:rFonts w:ascii="Times" w:hAnsi="Times"/>
          <w:color w:val="000000"/>
        </w:rPr>
        <w:t>discussed</w:t>
      </w:r>
      <w:r w:rsidR="00F66DAD" w:rsidRPr="00FC6A1D">
        <w:rPr>
          <w:rFonts w:ascii="Times" w:hAnsi="Times"/>
          <w:color w:val="000000"/>
        </w:rPr>
        <w:t xml:space="preserve"> in the next </w:t>
      </w:r>
      <w:r w:rsidR="00926353" w:rsidRPr="00FC6A1D">
        <w:rPr>
          <w:rFonts w:ascii="Times" w:hAnsi="Times"/>
          <w:color w:val="000000"/>
        </w:rPr>
        <w:t>section</w:t>
      </w:r>
      <w:r w:rsidR="00F66DAD" w:rsidRPr="00FC6A1D">
        <w:rPr>
          <w:rFonts w:ascii="Times" w:hAnsi="Times"/>
          <w:color w:val="000000"/>
        </w:rPr>
        <w:t>.</w:t>
      </w:r>
    </w:p>
    <w:p w14:paraId="2AF06B88" w14:textId="645A09AF" w:rsidR="00F66DAD" w:rsidRPr="00FC6A1D" w:rsidRDefault="00F66DAD">
      <w:pPr>
        <w:rPr>
          <w:rFonts w:ascii="Times" w:hAnsi="Times"/>
          <w:color w:val="000000"/>
        </w:rPr>
      </w:pPr>
    </w:p>
    <w:p w14:paraId="6D327123" w14:textId="3CBB86A3" w:rsidR="00F66DAD" w:rsidRPr="00FC6A1D" w:rsidRDefault="00F66DAD">
      <w:pPr>
        <w:rPr>
          <w:rFonts w:ascii="Times" w:hAnsi="Times"/>
          <w:i/>
          <w:iCs/>
          <w:color w:val="000000"/>
        </w:rPr>
      </w:pPr>
      <w:r w:rsidRPr="00FC6A1D">
        <w:rPr>
          <w:rFonts w:ascii="Times" w:hAnsi="Times"/>
          <w:i/>
          <w:iCs/>
          <w:color w:val="000000"/>
        </w:rPr>
        <w:t xml:space="preserve">Mediatization </w:t>
      </w:r>
    </w:p>
    <w:p w14:paraId="37C55F5D" w14:textId="0B1C2D59" w:rsidR="007B51A7" w:rsidRPr="00FC6A1D" w:rsidRDefault="007B51A7">
      <w:pPr>
        <w:rPr>
          <w:rFonts w:ascii="Times" w:hAnsi="Times"/>
          <w:color w:val="000000"/>
        </w:rPr>
      </w:pPr>
    </w:p>
    <w:p w14:paraId="530464E8" w14:textId="39DE99FB" w:rsidR="00FA2156" w:rsidRPr="00FC6A1D" w:rsidRDefault="00FA2156">
      <w:pPr>
        <w:rPr>
          <w:rFonts w:ascii="Times" w:hAnsi="Times"/>
          <w:color w:val="000000"/>
        </w:rPr>
      </w:pPr>
      <w:r w:rsidRPr="00FC6A1D">
        <w:rPr>
          <w:rFonts w:ascii="Times" w:hAnsi="Times"/>
          <w:color w:val="000000"/>
        </w:rPr>
        <w:t xml:space="preserve">The theory of mediatization, similarly to mediation, </w:t>
      </w:r>
      <w:r w:rsidR="009D4BF1" w:rsidRPr="00FC6A1D">
        <w:rPr>
          <w:rFonts w:ascii="Times" w:hAnsi="Times"/>
          <w:color w:val="000000"/>
        </w:rPr>
        <w:t>analyzes</w:t>
      </w:r>
      <w:r w:rsidRPr="00FC6A1D">
        <w:rPr>
          <w:rFonts w:ascii="Times" w:hAnsi="Times"/>
          <w:color w:val="000000"/>
        </w:rPr>
        <w:t xml:space="preserve"> the use of media in everyday life. However, it gr</w:t>
      </w:r>
      <w:r w:rsidR="000807BD" w:rsidRPr="00FC6A1D">
        <w:rPr>
          <w:rFonts w:ascii="Times" w:hAnsi="Times"/>
          <w:color w:val="000000"/>
        </w:rPr>
        <w:t>e</w:t>
      </w:r>
      <w:r w:rsidRPr="00FC6A1D">
        <w:rPr>
          <w:rFonts w:ascii="Times" w:hAnsi="Times"/>
          <w:color w:val="000000"/>
        </w:rPr>
        <w:t>w into a distinct theoretical tradition</w:t>
      </w:r>
      <w:r w:rsidR="009D4BF1" w:rsidRPr="00FC6A1D">
        <w:rPr>
          <w:rFonts w:ascii="Times" w:hAnsi="Times"/>
          <w:color w:val="000000"/>
        </w:rPr>
        <w:t xml:space="preserve"> from mediation by</w:t>
      </w:r>
      <w:r w:rsidRPr="00FC6A1D">
        <w:rPr>
          <w:rFonts w:ascii="Times" w:hAnsi="Times"/>
          <w:color w:val="000000"/>
        </w:rPr>
        <w:t xml:space="preserve"> </w:t>
      </w:r>
      <w:r w:rsidR="009D4BF1" w:rsidRPr="00FC6A1D">
        <w:rPr>
          <w:rFonts w:ascii="Times" w:hAnsi="Times"/>
          <w:color w:val="000000"/>
        </w:rPr>
        <w:t>focusing</w:t>
      </w:r>
      <w:r w:rsidRPr="00FC6A1D">
        <w:rPr>
          <w:rFonts w:ascii="Times" w:hAnsi="Times"/>
          <w:color w:val="000000"/>
        </w:rPr>
        <w:t xml:space="preserve"> on media institutions in a context of proliferation of media technologies</w:t>
      </w:r>
      <w:r w:rsidR="00F31999" w:rsidRPr="00FC6A1D">
        <w:rPr>
          <w:rFonts w:ascii="Times" w:hAnsi="Times"/>
          <w:color w:val="000000"/>
        </w:rPr>
        <w:t xml:space="preserve">. </w:t>
      </w:r>
      <w:r w:rsidR="000807BD" w:rsidRPr="00FC6A1D">
        <w:rPr>
          <w:rFonts w:ascii="Times" w:hAnsi="Times"/>
          <w:color w:val="000000"/>
        </w:rPr>
        <w:t>Furthermore,</w:t>
      </w:r>
      <w:r w:rsidRPr="00FC6A1D">
        <w:rPr>
          <w:rFonts w:ascii="Times" w:hAnsi="Times"/>
          <w:color w:val="000000"/>
        </w:rPr>
        <w:t xml:space="preserve"> </w:t>
      </w:r>
      <w:r w:rsidR="000807BD" w:rsidRPr="00FC6A1D">
        <w:rPr>
          <w:rFonts w:ascii="Times" w:hAnsi="Times"/>
          <w:color w:val="000000"/>
        </w:rPr>
        <w:t>m</w:t>
      </w:r>
      <w:r w:rsidRPr="00FC6A1D">
        <w:rPr>
          <w:rFonts w:ascii="Times" w:hAnsi="Times"/>
          <w:color w:val="000000"/>
        </w:rPr>
        <w:t>ediatization (</w:t>
      </w:r>
      <w:r w:rsidR="003B2D45" w:rsidRPr="00FC6A1D">
        <w:rPr>
          <w:rFonts w:ascii="Times" w:hAnsi="Times"/>
          <w:color w:val="000000"/>
        </w:rPr>
        <w:t>also spelled</w:t>
      </w:r>
      <w:r w:rsidR="009D4BF1" w:rsidRPr="00FC6A1D">
        <w:rPr>
          <w:rFonts w:ascii="Times" w:hAnsi="Times"/>
          <w:color w:val="000000"/>
        </w:rPr>
        <w:t xml:space="preserve"> </w:t>
      </w:r>
      <w:proofErr w:type="spellStart"/>
      <w:r w:rsidR="003B2D45" w:rsidRPr="00FC6A1D">
        <w:rPr>
          <w:rFonts w:ascii="Times" w:hAnsi="Times"/>
          <w:color w:val="000000"/>
        </w:rPr>
        <w:t>mediati</w:t>
      </w:r>
      <w:r w:rsidR="008A6844">
        <w:rPr>
          <w:rFonts w:ascii="Times" w:hAnsi="Times"/>
          <w:color w:val="000000"/>
        </w:rPr>
        <w:t>s</w:t>
      </w:r>
      <w:r w:rsidR="003B2D45" w:rsidRPr="00FC6A1D">
        <w:rPr>
          <w:rFonts w:ascii="Times" w:hAnsi="Times"/>
          <w:color w:val="000000"/>
        </w:rPr>
        <w:t>ation</w:t>
      </w:r>
      <w:proofErr w:type="spellEnd"/>
      <w:r w:rsidR="003B2D45" w:rsidRPr="00FC6A1D">
        <w:rPr>
          <w:rFonts w:ascii="Times" w:hAnsi="Times"/>
          <w:color w:val="000000"/>
        </w:rPr>
        <w:t xml:space="preserve">), </w:t>
      </w:r>
      <w:r w:rsidRPr="00FC6A1D">
        <w:rPr>
          <w:rFonts w:ascii="Times" w:hAnsi="Times"/>
          <w:color w:val="000000"/>
        </w:rPr>
        <w:t xml:space="preserve">as theorized by </w:t>
      </w:r>
      <w:r w:rsidRPr="00FC6A1D">
        <w:rPr>
          <w:rFonts w:ascii="Times" w:hAnsi="Times"/>
          <w:color w:val="000000"/>
        </w:rPr>
        <w:fldChar w:fldCharType="begin"/>
      </w:r>
      <w:r w:rsidR="00414AD7" w:rsidRPr="00FC6A1D">
        <w:rPr>
          <w:rFonts w:ascii="Times" w:hAnsi="Times"/>
          <w:color w:val="000000"/>
        </w:rPr>
        <w:instrText xml:space="preserve"> ADDIN ZOTERO_ITEM CSL_CITATION {"citationID":"tjZfwKb1","properties":{"formattedCitation":"(Couldry and Hepp 2013)","plainCitation":"(Couldry and Hepp 2013)","dontUpdate":true,"noteIndex":0},"citationItems":[{"id":64,"uris":["http://zotero.org/users/1923348/items/BC4QK8V9"],"uri":["http://zotero.org/users/1923348/items/BC4QK8V9"],"itemData":{"id":64,"type":"article-journal","container-title":"Communication Theory","DOI":"10.1111/comt.12019","ISSN":"1468-2885","issue":"3","journalAbbreviation":"Commun Theor","language":"en","page":"191-202","source":"Wiley Online Library","title":"Conceptualizing Mediatization: Contexts, Traditions, Arguments","title-short":"Conceptualizing Mediatization","volume":"23","author":[{"family":"Couldry","given":"Nick"},{"family":"Hepp","given":"Andreas"}],"issued":{"date-parts":[["2013",8,1]]}}}],"schema":"https://github.com/citation-style-language/schema/raw/master/csl-citation.json"} </w:instrText>
      </w:r>
      <w:r w:rsidRPr="00FC6A1D">
        <w:rPr>
          <w:rFonts w:ascii="Times" w:hAnsi="Times"/>
          <w:color w:val="000000"/>
        </w:rPr>
        <w:fldChar w:fldCharType="separate"/>
      </w:r>
      <w:r w:rsidRPr="00FC6A1D">
        <w:rPr>
          <w:rFonts w:ascii="Times" w:hAnsi="Times"/>
          <w:noProof/>
          <w:color w:val="000000"/>
        </w:rPr>
        <w:t>Couldry and Hepp (2013)</w:t>
      </w:r>
      <w:r w:rsidRPr="00FC6A1D">
        <w:rPr>
          <w:rFonts w:ascii="Times" w:hAnsi="Times"/>
          <w:color w:val="000000"/>
        </w:rPr>
        <w:fldChar w:fldCharType="end"/>
      </w:r>
      <w:r w:rsidRPr="00FC6A1D">
        <w:rPr>
          <w:rFonts w:ascii="Times" w:hAnsi="Times"/>
          <w:color w:val="000000"/>
        </w:rPr>
        <w:t xml:space="preserve">, concerns </w:t>
      </w:r>
      <w:r w:rsidR="000807BD" w:rsidRPr="00FC6A1D">
        <w:rPr>
          <w:rFonts w:ascii="Times" w:hAnsi="Times"/>
          <w:color w:val="000000"/>
        </w:rPr>
        <w:t>how media processes allow for a certain construction of reality, how pervasive media logic shape</w:t>
      </w:r>
      <w:r w:rsidR="003B2D45" w:rsidRPr="00FC6A1D">
        <w:rPr>
          <w:rFonts w:ascii="Times" w:hAnsi="Times"/>
          <w:color w:val="000000"/>
        </w:rPr>
        <w:t>s</w:t>
      </w:r>
      <w:r w:rsidR="000807BD" w:rsidRPr="00FC6A1D">
        <w:rPr>
          <w:rFonts w:ascii="Times" w:hAnsi="Times"/>
          <w:color w:val="000000"/>
        </w:rPr>
        <w:t xml:space="preserve"> people’s perceptions of the world</w:t>
      </w:r>
      <w:r w:rsidR="00663500" w:rsidRPr="00FC6A1D">
        <w:rPr>
          <w:rFonts w:ascii="Times" w:hAnsi="Times"/>
          <w:color w:val="000000"/>
        </w:rPr>
        <w:t>, and how media contribute to social change</w:t>
      </w:r>
      <w:r w:rsidR="000807BD" w:rsidRPr="00FC6A1D">
        <w:rPr>
          <w:rFonts w:ascii="Times" w:hAnsi="Times"/>
          <w:color w:val="000000"/>
        </w:rPr>
        <w:t xml:space="preserve">. </w:t>
      </w:r>
      <w:r w:rsidR="005F139D" w:rsidRPr="00FC6A1D">
        <w:rPr>
          <w:rFonts w:ascii="Times" w:hAnsi="Times"/>
          <w:color w:val="000000"/>
        </w:rPr>
        <w:t xml:space="preserve">Mediatization may </w:t>
      </w:r>
      <w:r w:rsidR="00663500" w:rsidRPr="00FC6A1D">
        <w:rPr>
          <w:rFonts w:ascii="Times" w:hAnsi="Times"/>
          <w:color w:val="000000"/>
        </w:rPr>
        <w:t>assume a</w:t>
      </w:r>
      <w:r w:rsidR="005F139D" w:rsidRPr="00FC6A1D">
        <w:rPr>
          <w:rFonts w:ascii="Times" w:hAnsi="Times"/>
          <w:color w:val="000000"/>
        </w:rPr>
        <w:t xml:space="preserve"> cultural, institutional, </w:t>
      </w:r>
      <w:r w:rsidR="00663500" w:rsidRPr="00FC6A1D">
        <w:rPr>
          <w:rFonts w:ascii="Times" w:hAnsi="Times"/>
          <w:color w:val="000000"/>
        </w:rPr>
        <w:t>or</w:t>
      </w:r>
      <w:r w:rsidR="005F139D" w:rsidRPr="00FC6A1D">
        <w:rPr>
          <w:rFonts w:ascii="Times" w:hAnsi="Times"/>
          <w:color w:val="000000"/>
        </w:rPr>
        <w:t xml:space="preserve"> material perspective, depending on how the role of media in society is theorized </w:t>
      </w:r>
      <w:r w:rsidR="005F139D" w:rsidRPr="00FC6A1D">
        <w:rPr>
          <w:rFonts w:ascii="Times" w:hAnsi="Times"/>
          <w:color w:val="000000"/>
        </w:rPr>
        <w:fldChar w:fldCharType="begin"/>
      </w:r>
      <w:r w:rsidR="004F1D04" w:rsidRPr="00FC6A1D">
        <w:rPr>
          <w:rFonts w:ascii="Times" w:hAnsi="Times"/>
          <w:color w:val="000000"/>
        </w:rPr>
        <w:instrText xml:space="preserve"> ADDIN ZOTERO_ITEM CSL_CITATION {"citationID":"VTA3qXJv","properties":{"formattedCitation":"(Lundby 2014)","plainCitation":"(Lundby 2014)","noteIndex":0},"citationItems":[{"id":65,"uris":["http://zotero.org/users/1923348/items/6VA22WDG"],"uri":["http://zotero.org/users/1923348/items/6VA22WDG"],"itemData":{"id":65,"type":"book","abstract":"This handbook on Mediatization of Communication uncovers the interrelation between media changes and changes in culture and society. This is essential to understand contemporary trends and transformations. “Mediatization” characterizes changes in practices, cultures and institutions in media-saturated societies, thus denoting transformations of these societies themselves. This volume offers 31 contributions by leading media and communication scholars from the humanities and social sciences, with different approaches to mediatization of communication. The chapters span from how mediatization meets climate change and contribute to globalization to questions on life and death in mediatized settings.The book deals with mass media as well as communication with networked, digital media. The topic of this volume makes a valuable contribution to the understanding of contemporary processes of social, cultural and political changes.The handbook provides the reader with the most currentstate of mediatization research.","language":"Englisch","number-of-pages":"752","publisher":"De Gruyter Mouton","source":"Amazon","title":"Mediatization of Communication","author":[{"family":"Lundby","given":"Knut"}],"issued":{"date-parts":[["2014",8,25]]}}}],"schema":"https://github.com/citation-style-language/schema/raw/master/csl-citation.json"} </w:instrText>
      </w:r>
      <w:r w:rsidR="005F139D" w:rsidRPr="00FC6A1D">
        <w:rPr>
          <w:rFonts w:ascii="Times" w:hAnsi="Times"/>
          <w:color w:val="000000"/>
        </w:rPr>
        <w:fldChar w:fldCharType="separate"/>
      </w:r>
      <w:r w:rsidR="004F1D04" w:rsidRPr="00FC6A1D">
        <w:rPr>
          <w:rFonts w:ascii="Times" w:hAnsi="Times"/>
          <w:noProof/>
          <w:color w:val="000000"/>
        </w:rPr>
        <w:t>(Lundby 2014)</w:t>
      </w:r>
      <w:r w:rsidR="005F139D" w:rsidRPr="00FC6A1D">
        <w:rPr>
          <w:rFonts w:ascii="Times" w:hAnsi="Times"/>
          <w:color w:val="000000"/>
        </w:rPr>
        <w:fldChar w:fldCharType="end"/>
      </w:r>
      <w:r w:rsidR="005F139D" w:rsidRPr="00FC6A1D">
        <w:rPr>
          <w:rFonts w:ascii="Times" w:hAnsi="Times"/>
          <w:color w:val="000000"/>
        </w:rPr>
        <w:t>.</w:t>
      </w:r>
    </w:p>
    <w:p w14:paraId="3184E2D6" w14:textId="51FEF41F" w:rsidR="000807BD" w:rsidRPr="00FC6A1D" w:rsidRDefault="000807BD">
      <w:pPr>
        <w:rPr>
          <w:rFonts w:ascii="Times" w:hAnsi="Times"/>
          <w:color w:val="000000"/>
        </w:rPr>
      </w:pPr>
    </w:p>
    <w:p w14:paraId="3CE834EF" w14:textId="4F2BED4A" w:rsidR="000807BD" w:rsidRPr="00FC6A1D" w:rsidRDefault="005F139D">
      <w:pPr>
        <w:rPr>
          <w:rFonts w:ascii="Times" w:hAnsi="Times"/>
          <w:color w:val="000000"/>
        </w:rPr>
      </w:pPr>
      <w:r w:rsidRPr="00FC6A1D">
        <w:rPr>
          <w:rFonts w:ascii="Times" w:hAnsi="Times"/>
          <w:color w:val="000000"/>
        </w:rPr>
        <w:t xml:space="preserve">The study of mediatization and religion often </w:t>
      </w:r>
      <w:r w:rsidR="00663500" w:rsidRPr="00FC6A1D">
        <w:rPr>
          <w:rFonts w:ascii="Times" w:hAnsi="Times"/>
          <w:color w:val="000000"/>
        </w:rPr>
        <w:t>adopts an</w:t>
      </w:r>
      <w:r w:rsidRPr="00FC6A1D">
        <w:rPr>
          <w:rFonts w:ascii="Times" w:hAnsi="Times"/>
          <w:color w:val="000000"/>
        </w:rPr>
        <w:t xml:space="preserve"> institutional perspective, which</w:t>
      </w:r>
      <w:r w:rsidR="000807BD" w:rsidRPr="00FC6A1D">
        <w:rPr>
          <w:rFonts w:ascii="Times" w:hAnsi="Times"/>
          <w:color w:val="000000"/>
        </w:rPr>
        <w:t xml:space="preserve"> considers media as a social institution with an influence on other institutions, including religion</w:t>
      </w:r>
      <w:r w:rsidR="009D4BF1" w:rsidRPr="00FC6A1D">
        <w:rPr>
          <w:rFonts w:ascii="Times" w:hAnsi="Times"/>
          <w:color w:val="000000"/>
        </w:rPr>
        <w:t xml:space="preserve"> </w:t>
      </w:r>
      <w:r w:rsidR="009D4BF1" w:rsidRPr="00FC6A1D">
        <w:rPr>
          <w:rFonts w:ascii="Times" w:hAnsi="Times"/>
          <w:color w:val="000000"/>
        </w:rPr>
        <w:fldChar w:fldCharType="begin"/>
      </w:r>
      <w:r w:rsidR="004F1D04" w:rsidRPr="00FC6A1D">
        <w:rPr>
          <w:rFonts w:ascii="Times" w:hAnsi="Times"/>
          <w:color w:val="000000"/>
        </w:rPr>
        <w:instrText xml:space="preserve"> ADDIN ZOTERO_ITEM CSL_CITATION {"citationID":"Vjq2jyLC","properties":{"formattedCitation":"(Hjarvard 2011)","plainCitation":"(Hjarvard 2011)","noteIndex":0},"citationItems":[{"id":1438,"uris":["http://zotero.org/users/1923348/items/T6HHSN8V"],"uri":["http://zotero.org/users/1923348/items/T6HHSN8V"],"itemData":{"id":1438,"type":"article-journal","abstract":"Drawing on recent advances in mediatisation theory, the article presents a theoretical framework for understanding the increased interplay between religion and media. The media have become an important, if not primary, source of information about religious issues, and religious information and experiences become moulded according to the demands of popular media genres. As a cultural and social environment, the media have taken over many of the cultural and social functions of the institutionalised religions and provide spiritual guidance, moral orientation, ritual passages and a sense of community and belonging. Furthermore, the article considers the relationship between mediatisation and secularisation at three levels: society, organisation and individual. At the level of society, mediatisation is an integral part of secularisation. At the level of organisation and the individual, mediatisation may both encourage secular practices and beliefs and invite religious imaginations typically of a more subjectivised nature.","container-title":"Culture and Religion","DOI":"10.1080/14755610.2011.579719","ISSN":"1475-5610","issue":"2","page":"119-135","source":"Taylor and Francis+NEJM","title":"The mediatisation of religion: Theorising religion, media and social change","title-short":"The mediatisation of religion","volume":"12","author":[{"family":"Hjarvard","given":"Stig"}],"issued":{"date-parts":[["2011",6,1]]}}}],"schema":"https://github.com/citation-style-language/schema/raw/master/csl-citation.json"} </w:instrText>
      </w:r>
      <w:r w:rsidR="009D4BF1" w:rsidRPr="00FC6A1D">
        <w:rPr>
          <w:rFonts w:ascii="Times" w:hAnsi="Times"/>
          <w:color w:val="000000"/>
        </w:rPr>
        <w:fldChar w:fldCharType="separate"/>
      </w:r>
      <w:r w:rsidR="004F1D04" w:rsidRPr="00FC6A1D">
        <w:rPr>
          <w:rFonts w:ascii="Times" w:hAnsi="Times"/>
          <w:noProof/>
          <w:color w:val="000000"/>
        </w:rPr>
        <w:t>(Hjarvard 2011)</w:t>
      </w:r>
      <w:r w:rsidR="009D4BF1" w:rsidRPr="00FC6A1D">
        <w:rPr>
          <w:rFonts w:ascii="Times" w:hAnsi="Times"/>
          <w:color w:val="000000"/>
        </w:rPr>
        <w:fldChar w:fldCharType="end"/>
      </w:r>
      <w:r w:rsidR="000807BD" w:rsidRPr="00FC6A1D">
        <w:rPr>
          <w:rFonts w:ascii="Times" w:hAnsi="Times"/>
          <w:color w:val="000000"/>
        </w:rPr>
        <w:t xml:space="preserve">. </w:t>
      </w:r>
      <w:r w:rsidRPr="00FC6A1D">
        <w:rPr>
          <w:rFonts w:ascii="Times" w:hAnsi="Times"/>
          <w:color w:val="000000"/>
        </w:rPr>
        <w:t xml:space="preserve">As a result, media create new conditions for religious change and secularization. In theorizing mediatization of religion in </w:t>
      </w:r>
      <w:r w:rsidR="003B2D45" w:rsidRPr="00FC6A1D">
        <w:rPr>
          <w:rFonts w:ascii="Times" w:hAnsi="Times"/>
          <w:color w:val="000000"/>
        </w:rPr>
        <w:t>n</w:t>
      </w:r>
      <w:r w:rsidRPr="00FC6A1D">
        <w:rPr>
          <w:rFonts w:ascii="Times" w:hAnsi="Times"/>
          <w:color w:val="000000"/>
        </w:rPr>
        <w:t xml:space="preserve">orthern European contexts, </w:t>
      </w:r>
      <w:r w:rsidRPr="00FC6A1D">
        <w:rPr>
          <w:rFonts w:ascii="Times" w:hAnsi="Times"/>
          <w:color w:val="000000"/>
        </w:rPr>
        <w:fldChar w:fldCharType="begin"/>
      </w:r>
      <w:r w:rsidR="00414AD7" w:rsidRPr="00FC6A1D">
        <w:rPr>
          <w:rFonts w:ascii="Times" w:hAnsi="Times"/>
          <w:color w:val="000000"/>
        </w:rPr>
        <w:instrText xml:space="preserve"> ADDIN ZOTERO_ITEM CSL_CITATION {"citationID":"HGH9Flz9","properties":{"formattedCitation":"(Hjarvard and Lovheim 2012)","plainCitation":"(Hjarvard and Lovheim 2012)","dontUpdate":true,"noteIndex":0},"citationItems":[{"id":629,"uris":["http://zotero.org/users/1923348/items/4SW4DDZJ"],"uri":["http://zotero.org/users/1923348/items/4SW4DDZJ"],"itemData":{"id":629,"type":"book","event-place":"Göteborg","ISBN":"978-91-86523-44-2","language":"English","number-of-pages":"210","publisher":"Nordicom","publisher-place":"Göteborg","source":"Amazon.com","title":"Mediatization And Religion: Nordic Perspectives","title-short":"Mediatization And Religion","editor":[{"family":"Hjarvard","given":"Stig"},{"family":"Lovheim","given":"Mia"}],"issued":{"date-parts":[["2012",11,12]]}}}],"schema":"https://github.com/citation-style-language/schema/raw/master/csl-citation.json"} </w:instrText>
      </w:r>
      <w:r w:rsidRPr="00FC6A1D">
        <w:rPr>
          <w:rFonts w:ascii="Times" w:hAnsi="Times"/>
          <w:color w:val="000000"/>
        </w:rPr>
        <w:fldChar w:fldCharType="separate"/>
      </w:r>
      <w:r w:rsidRPr="00FC6A1D">
        <w:rPr>
          <w:rFonts w:ascii="Times" w:hAnsi="Times"/>
          <w:noProof/>
          <w:color w:val="000000"/>
        </w:rPr>
        <w:t>Hjarvard and Lövheim (2012)</w:t>
      </w:r>
      <w:r w:rsidRPr="00FC6A1D">
        <w:rPr>
          <w:rFonts w:ascii="Times" w:hAnsi="Times"/>
          <w:color w:val="000000"/>
        </w:rPr>
        <w:fldChar w:fldCharType="end"/>
      </w:r>
      <w:r w:rsidRPr="00FC6A1D">
        <w:rPr>
          <w:rFonts w:ascii="Times" w:hAnsi="Times"/>
          <w:color w:val="000000"/>
        </w:rPr>
        <w:t xml:space="preserve"> define three fundamental areas of change: first, religious media are increasingly used to diffuse religious ideas; second, journalism filters</w:t>
      </w:r>
      <w:r w:rsidR="00663500" w:rsidRPr="00FC6A1D">
        <w:rPr>
          <w:rFonts w:ascii="Times" w:hAnsi="Times"/>
          <w:color w:val="000000"/>
        </w:rPr>
        <w:t xml:space="preserve"> and convey</w:t>
      </w:r>
      <w:r w:rsidRPr="00FC6A1D">
        <w:rPr>
          <w:rFonts w:ascii="Times" w:hAnsi="Times"/>
          <w:color w:val="000000"/>
        </w:rPr>
        <w:t xml:space="preserve"> people’s knowledge on religion; and third, religion-inspired pop culture </w:t>
      </w:r>
      <w:r w:rsidR="00F579A5" w:rsidRPr="00FC6A1D">
        <w:rPr>
          <w:rFonts w:ascii="Times" w:hAnsi="Times"/>
          <w:color w:val="000000"/>
        </w:rPr>
        <w:t xml:space="preserve">and media discourses </w:t>
      </w:r>
      <w:r w:rsidRPr="00FC6A1D">
        <w:rPr>
          <w:rFonts w:ascii="Times" w:hAnsi="Times"/>
          <w:color w:val="000000"/>
        </w:rPr>
        <w:t>create instances of “banal religion</w:t>
      </w:r>
      <w:r w:rsidR="003B2D45" w:rsidRPr="00FC6A1D">
        <w:rPr>
          <w:rFonts w:ascii="Times" w:hAnsi="Times"/>
          <w:color w:val="000000"/>
        </w:rPr>
        <w:t>.</w:t>
      </w:r>
      <w:r w:rsidRPr="00FC6A1D">
        <w:rPr>
          <w:rFonts w:ascii="Times" w:hAnsi="Times"/>
          <w:color w:val="000000"/>
        </w:rPr>
        <w:t xml:space="preserve">” </w:t>
      </w:r>
      <w:r w:rsidR="003B2D45" w:rsidRPr="00FC6A1D">
        <w:rPr>
          <w:rFonts w:ascii="Times" w:hAnsi="Times"/>
          <w:color w:val="000000"/>
        </w:rPr>
        <w:t xml:space="preserve">In this </w:t>
      </w:r>
      <w:r w:rsidR="003B2D45" w:rsidRPr="00E568A2">
        <w:t>context</w:t>
      </w:r>
      <w:r w:rsidR="003B2D45" w:rsidRPr="00FC6A1D">
        <w:rPr>
          <w:rFonts w:ascii="Times" w:hAnsi="Times"/>
          <w:color w:val="000000"/>
        </w:rPr>
        <w:t>, banal religion is defined as media content that is not intrinsically religious but employs and amplifies religious themes</w:t>
      </w:r>
      <w:r w:rsidRPr="00FC6A1D">
        <w:rPr>
          <w:rFonts w:ascii="Times" w:hAnsi="Times"/>
          <w:color w:val="000000"/>
        </w:rPr>
        <w:t xml:space="preserve">. </w:t>
      </w:r>
      <w:r w:rsidR="00414AD7" w:rsidRPr="00FC6A1D">
        <w:rPr>
          <w:rFonts w:ascii="Times" w:hAnsi="Times"/>
          <w:color w:val="000000"/>
        </w:rPr>
        <w:fldChar w:fldCharType="begin"/>
      </w:r>
      <w:r w:rsidR="002177EA" w:rsidRPr="00FC6A1D">
        <w:rPr>
          <w:rFonts w:ascii="Times" w:hAnsi="Times"/>
          <w:color w:val="000000"/>
        </w:rPr>
        <w:instrText xml:space="preserve"> ADDIN ZOTERO_ITEM CSL_CITATION {"citationID":"vtJIQLWQ","properties":{"formattedCitation":"(L\\uc0\\u246{}vheim 2014)","plainCitation":"(Lövheim 2014)","dontUpdate":true,"noteIndex":0},"citationItems":[{"id":5180,"uris":["http://zotero.org/users/1923348/items/XDPFTPE8"],"uri":["http://zotero.org/users/1923348/items/XDPFTPE8"],"itemData":{"id":5180,"type":"chapter","abstract":"This handbook searches for dynamic encounters between researchers with different approaches to processes of mediatization, fostering a variety of definitions of and discussion about this contested concept. The editorial range includes scholars who have applied the term 'mediatization' (or the related 'medialization', 'mediazation' - or 'mediation' in the meaning of socio-cultural change or transformation related to the media)","call-number":"P95.54 .M44 2015","collection-number":"21","collection-title":"Handbooks of communication science","container-title":"Mediatization of Communication","event-place":"Berlin ; Boston","ISBN":"978-3-11-027193-5","language":"en","page":"547-570","publisher":"De Gruyter Mouton","publisher-place":"Berlin ; Boston","source":"Library of Congress ISBN","title":"Mediatization and religion","editor":[{"family":"Lundby","given":"Knut"}],"author":[{"family":"Lövheim","given":"Mia"}],"issued":{"date-parts":[["2014"]]}}}],"schema":"https://github.com/citation-style-language/schema/raw/master/csl-citation.json"} </w:instrText>
      </w:r>
      <w:r w:rsidR="00414AD7" w:rsidRPr="00FC6A1D">
        <w:rPr>
          <w:rFonts w:ascii="Times" w:hAnsi="Times"/>
          <w:color w:val="000000"/>
        </w:rPr>
        <w:fldChar w:fldCharType="separate"/>
      </w:r>
      <w:r w:rsidR="00414AD7" w:rsidRPr="00FC6A1D">
        <w:rPr>
          <w:rFonts w:ascii="Times" w:hAnsi="Times" w:cs="Times"/>
          <w:color w:val="000000"/>
          <w:lang w:val="en-GB"/>
        </w:rPr>
        <w:t>Lövheim (2014)</w:t>
      </w:r>
      <w:r w:rsidR="00414AD7" w:rsidRPr="00FC6A1D">
        <w:rPr>
          <w:rFonts w:ascii="Times" w:hAnsi="Times"/>
          <w:color w:val="000000"/>
        </w:rPr>
        <w:fldChar w:fldCharType="end"/>
      </w:r>
      <w:r w:rsidR="00414AD7" w:rsidRPr="00FC6A1D">
        <w:rPr>
          <w:rFonts w:ascii="Times" w:hAnsi="Times"/>
          <w:color w:val="000000"/>
        </w:rPr>
        <w:t xml:space="preserve"> also notes some religious transformations that derive from mediatization</w:t>
      </w:r>
      <w:r w:rsidR="008A6844">
        <w:rPr>
          <w:rFonts w:ascii="Times" w:hAnsi="Times"/>
          <w:color w:val="000000"/>
        </w:rPr>
        <w:t>: for example,</w:t>
      </w:r>
      <w:r w:rsidR="00414AD7" w:rsidRPr="00FC6A1D">
        <w:rPr>
          <w:rFonts w:ascii="Times" w:hAnsi="Times"/>
          <w:color w:val="000000"/>
        </w:rPr>
        <w:t xml:space="preserve"> peopl</w:t>
      </w:r>
      <w:r w:rsidR="008A6844">
        <w:rPr>
          <w:rFonts w:ascii="Times" w:hAnsi="Times"/>
          <w:color w:val="000000"/>
        </w:rPr>
        <w:t xml:space="preserve">e </w:t>
      </w:r>
      <w:r w:rsidR="008A6844">
        <w:rPr>
          <w:rFonts w:ascii="Times" w:hAnsi="Times"/>
          <w:color w:val="000000"/>
        </w:rPr>
        <w:lastRenderedPageBreak/>
        <w:t>tend</w:t>
      </w:r>
      <w:r w:rsidR="00414AD7" w:rsidRPr="00FC6A1D">
        <w:rPr>
          <w:rFonts w:ascii="Times" w:hAnsi="Times"/>
          <w:color w:val="000000"/>
        </w:rPr>
        <w:t xml:space="preserve"> to gather information on religion through media, medi</w:t>
      </w:r>
      <w:r w:rsidR="008A6844">
        <w:rPr>
          <w:rFonts w:ascii="Times" w:hAnsi="Times"/>
          <w:color w:val="000000"/>
        </w:rPr>
        <w:t>a</w:t>
      </w:r>
      <w:r w:rsidR="00414AD7" w:rsidRPr="00FC6A1D">
        <w:rPr>
          <w:rFonts w:ascii="Times" w:hAnsi="Times"/>
          <w:color w:val="000000"/>
        </w:rPr>
        <w:t xml:space="preserve"> embed religion in popular culture, and </w:t>
      </w:r>
      <w:r w:rsidR="008A6844">
        <w:rPr>
          <w:rFonts w:ascii="Times" w:hAnsi="Times"/>
          <w:color w:val="000000"/>
        </w:rPr>
        <w:t>they</w:t>
      </w:r>
      <w:r w:rsidR="008A6844" w:rsidRPr="00FC6A1D">
        <w:rPr>
          <w:rFonts w:ascii="Times" w:hAnsi="Times"/>
          <w:color w:val="000000"/>
        </w:rPr>
        <w:t xml:space="preserve"> </w:t>
      </w:r>
      <w:r w:rsidR="00926353" w:rsidRPr="00FC6A1D">
        <w:rPr>
          <w:rFonts w:ascii="Times" w:hAnsi="Times"/>
          <w:color w:val="000000"/>
        </w:rPr>
        <w:t>provid</w:t>
      </w:r>
      <w:r w:rsidR="008A6844">
        <w:rPr>
          <w:rFonts w:ascii="Times" w:hAnsi="Times"/>
          <w:color w:val="000000"/>
        </w:rPr>
        <w:t>e</w:t>
      </w:r>
      <w:r w:rsidR="00926353" w:rsidRPr="00FC6A1D">
        <w:rPr>
          <w:rFonts w:ascii="Times" w:hAnsi="Times"/>
          <w:color w:val="000000"/>
        </w:rPr>
        <w:t xml:space="preserve"> a sense of </w:t>
      </w:r>
      <w:r w:rsidR="00414AD7" w:rsidRPr="00FC6A1D">
        <w:rPr>
          <w:rFonts w:ascii="Times" w:hAnsi="Times"/>
          <w:color w:val="000000"/>
        </w:rPr>
        <w:t xml:space="preserve">community that, beforehand, was a </w:t>
      </w:r>
      <w:r w:rsidR="00663500" w:rsidRPr="00FC6A1D">
        <w:rPr>
          <w:rFonts w:ascii="Times" w:hAnsi="Times"/>
          <w:color w:val="000000"/>
        </w:rPr>
        <w:t>priority</w:t>
      </w:r>
      <w:r w:rsidR="00414AD7" w:rsidRPr="00FC6A1D">
        <w:rPr>
          <w:rFonts w:ascii="Times" w:hAnsi="Times"/>
          <w:color w:val="000000"/>
        </w:rPr>
        <w:t xml:space="preserve"> of religio</w:t>
      </w:r>
      <w:r w:rsidR="00663500" w:rsidRPr="00FC6A1D">
        <w:rPr>
          <w:rFonts w:ascii="Times" w:hAnsi="Times"/>
          <w:color w:val="000000"/>
        </w:rPr>
        <w:t>us groups</w:t>
      </w:r>
      <w:r w:rsidR="00414AD7" w:rsidRPr="00FC6A1D">
        <w:rPr>
          <w:rFonts w:ascii="Times" w:hAnsi="Times"/>
          <w:color w:val="000000"/>
        </w:rPr>
        <w:t xml:space="preserve">. </w:t>
      </w:r>
    </w:p>
    <w:p w14:paraId="5B608FFC" w14:textId="05275BA6" w:rsidR="005F139D" w:rsidRPr="00FC6A1D" w:rsidRDefault="005F139D">
      <w:pPr>
        <w:rPr>
          <w:rFonts w:ascii="Times" w:hAnsi="Times"/>
          <w:color w:val="000000"/>
        </w:rPr>
      </w:pPr>
    </w:p>
    <w:p w14:paraId="19602C1E" w14:textId="3F8510A0" w:rsidR="005F139D" w:rsidRPr="00FC6A1D" w:rsidRDefault="005F139D">
      <w:pPr>
        <w:rPr>
          <w:rFonts w:ascii="Times" w:hAnsi="Times"/>
          <w:color w:val="000000"/>
        </w:rPr>
      </w:pPr>
      <w:r w:rsidRPr="00FC6A1D">
        <w:rPr>
          <w:rFonts w:ascii="Times" w:hAnsi="Times"/>
          <w:color w:val="000000"/>
        </w:rPr>
        <w:t xml:space="preserve">While mediatization has often been applied to mass media, </w:t>
      </w:r>
      <w:r w:rsidRPr="00FC6A1D">
        <w:rPr>
          <w:rFonts w:ascii="Times" w:hAnsi="Times"/>
          <w:color w:val="000000"/>
        </w:rPr>
        <w:fldChar w:fldCharType="begin"/>
      </w:r>
      <w:r w:rsidR="00414AD7" w:rsidRPr="00FC6A1D">
        <w:rPr>
          <w:rFonts w:ascii="Times" w:hAnsi="Times"/>
          <w:color w:val="000000"/>
        </w:rPr>
        <w:instrText xml:space="preserve"> ADDIN ZOTERO_ITEM CSL_CITATION {"citationID":"5atbkTSK","properties":{"formattedCitation":"(Finnemann 2011)","plainCitation":"(Finnemann 2011)","dontUpdate":true,"noteIndex":0},"citationItems":[{"id":5790,"uris":["http://zotero.org/users/1923348/items/4N39X3XX"],"uri":["http://zotero.org/users/1923348/items/4N39X3XX"],"itemData":{"id":5790,"type":"article-journal","abstract":"In the 20th century, the term “media logic” was introduced to denote the influence of independent mass media on political systems and other institutions. In recent years the idea has been reworked and labeled “mediatization” to widen the framework by including new media and new areas of application. In Section Two the paper discusses different conceptualizations. It is argued that even if they bring new insights, they cannot be unified into one concept, and that they also lack a consistent definition of digital media.","container-title":"Communications","DOI":"10.1515/comm.2011.004","ISSN":"0341-2059, 1613-4087","issue":"1","language":"en","source":"DOI.org (Crossref)","title":"Mediatization theory and digital media","URL":"https://www.degruyter.com/doi/10.1515/comm.2011.004","volume":"36","author":[{"family":"Finnemann","given":"Niels Ole"}],"accessed":{"date-parts":[["2020",12,14]]},"issued":{"date-parts":[["2011",1]]}}}],"schema":"https://github.com/citation-style-language/schema/raw/master/csl-citation.json"} </w:instrText>
      </w:r>
      <w:r w:rsidRPr="00FC6A1D">
        <w:rPr>
          <w:rFonts w:ascii="Times" w:hAnsi="Times"/>
          <w:color w:val="000000"/>
        </w:rPr>
        <w:fldChar w:fldCharType="separate"/>
      </w:r>
      <w:r w:rsidRPr="00FC6A1D">
        <w:rPr>
          <w:rFonts w:ascii="Times" w:hAnsi="Times"/>
          <w:noProof/>
          <w:color w:val="000000"/>
        </w:rPr>
        <w:t>Finnemann (2011)</w:t>
      </w:r>
      <w:r w:rsidRPr="00FC6A1D">
        <w:rPr>
          <w:rFonts w:ascii="Times" w:hAnsi="Times"/>
          <w:color w:val="000000"/>
        </w:rPr>
        <w:fldChar w:fldCharType="end"/>
      </w:r>
      <w:r w:rsidRPr="00FC6A1D">
        <w:rPr>
          <w:rFonts w:ascii="Times" w:hAnsi="Times"/>
          <w:color w:val="000000"/>
        </w:rPr>
        <w:t xml:space="preserve"> theorizes it in an historical perspective that in</w:t>
      </w:r>
      <w:r w:rsidR="003B2D45" w:rsidRPr="00FC6A1D">
        <w:rPr>
          <w:rFonts w:ascii="Times" w:hAnsi="Times"/>
          <w:color w:val="000000"/>
        </w:rPr>
        <w:t>volves</w:t>
      </w:r>
      <w:r w:rsidRPr="00FC6A1D">
        <w:rPr>
          <w:rFonts w:ascii="Times" w:hAnsi="Times"/>
          <w:color w:val="000000"/>
        </w:rPr>
        <w:t xml:space="preserve"> every communicative interaction, </w:t>
      </w:r>
      <w:r w:rsidR="003B2D45" w:rsidRPr="00FC6A1D">
        <w:rPr>
          <w:rFonts w:ascii="Times" w:hAnsi="Times"/>
          <w:color w:val="000000"/>
        </w:rPr>
        <w:t>including also those happening through</w:t>
      </w:r>
      <w:r w:rsidRPr="00FC6A1D">
        <w:rPr>
          <w:rFonts w:ascii="Times" w:hAnsi="Times"/>
          <w:color w:val="000000"/>
        </w:rPr>
        <w:t xml:space="preserve"> digital media. </w:t>
      </w:r>
      <w:r w:rsidR="00D52BC6" w:rsidRPr="00FC6A1D">
        <w:rPr>
          <w:rFonts w:ascii="Times" w:hAnsi="Times"/>
          <w:color w:val="000000"/>
        </w:rPr>
        <w:t xml:space="preserve">Hence, </w:t>
      </w:r>
      <w:r w:rsidR="00D52BC6" w:rsidRPr="00FC6A1D">
        <w:rPr>
          <w:rFonts w:ascii="Times" w:hAnsi="Times"/>
          <w:color w:val="000000"/>
        </w:rPr>
        <w:fldChar w:fldCharType="begin"/>
      </w:r>
      <w:r w:rsidR="00414AD7" w:rsidRPr="00FC6A1D">
        <w:rPr>
          <w:rFonts w:ascii="Times" w:hAnsi="Times"/>
          <w:color w:val="000000"/>
        </w:rPr>
        <w:instrText xml:space="preserve"> ADDIN ZOTERO_ITEM CSL_CITATION {"citationID":"Zu8r1XU4","properties":{"formattedCitation":"(Hepp, Breiter, and Hasebrink 2017)","plainCitation":"(Hepp, Breiter, and Hasebrink 2017)","dontUpdate":true,"noteIndex":0},"citationItems":[{"id":4518,"uris":["http://zotero.org/users/1923348/items/PSV5UPLI"],"uri":["http://zotero.org/users/1923348/items/PSV5UPLI"],"itemData":{"id":4518,"type":"book","abstract":"This open access volume assesses the influence of our changing media environment. Today, there is not one single medium that is the driving force of change. With the spread of various technical communication media such as mobile phones and internet platforms, we are confronted with a media manifold of deep mediatization. But how can we investigate its transformative capability? This book answers this question by taking a non-media-centric perspective, researching the various figurations of collectivities and organizations humans are involved in. The first part of the book outlines a fundamental understanding of the changing media environment of deep mediatization and its transformative capacity. The second part focuses on collectivities and movements: communities in the city, critical social movements, maker, online gaming groups and networked groups of young people. The third part moves institutions and organizations into the foreground, discussing the transformation of journalism, religion, politics, and education, whilst the fourth and final part is dedicated to methodologies and perspectives.","edition":"1st ed. 2018 edition","event-place":"New York, NY","ISBN":"978-3-319-65583-3","language":"English","number-of-pages":"444","publisher":"Palgrave Macmillan","publisher-place":"New York, NY","source":"Amazon","title":"Communicative Figurations: Transforming Communications in Times of Deep Mediatization","title-short":"Communicative Figurations","editor":[{"family":"Hepp","given":"Andreas"},{"family":"Breiter","given":"Andreas"},{"family":"Hasebrink","given":"Uwe"}],"issued":{"date-parts":[["2017",11,28]]}}}],"schema":"https://github.com/citation-style-language/schema/raw/master/csl-citation.json"} </w:instrText>
      </w:r>
      <w:r w:rsidR="00D52BC6" w:rsidRPr="00FC6A1D">
        <w:rPr>
          <w:rFonts w:ascii="Times" w:hAnsi="Times"/>
          <w:color w:val="000000"/>
        </w:rPr>
        <w:fldChar w:fldCharType="separate"/>
      </w:r>
      <w:r w:rsidR="00D52BC6" w:rsidRPr="00FC6A1D">
        <w:rPr>
          <w:rFonts w:ascii="Times" w:hAnsi="Times"/>
          <w:noProof/>
          <w:color w:val="000000"/>
          <w:lang w:eastAsia="ko-KR"/>
        </w:rPr>
        <w:t>Hepp, Breiter, and Hasebrink (2017)</w:t>
      </w:r>
      <w:r w:rsidR="00D52BC6" w:rsidRPr="00FC6A1D">
        <w:rPr>
          <w:rFonts w:ascii="Times" w:hAnsi="Times"/>
          <w:color w:val="000000"/>
        </w:rPr>
        <w:fldChar w:fldCharType="end"/>
      </w:r>
      <w:r w:rsidR="00D52BC6" w:rsidRPr="00FC6A1D">
        <w:rPr>
          <w:rFonts w:ascii="Times" w:hAnsi="Times"/>
          <w:color w:val="000000"/>
          <w:lang w:eastAsia="ko-KR"/>
        </w:rPr>
        <w:t xml:space="preserve"> introduced the term </w:t>
      </w:r>
      <w:r w:rsidR="00D52BC6" w:rsidRPr="00FC6A1D">
        <w:rPr>
          <w:rFonts w:ascii="Times" w:hAnsi="Times"/>
          <w:i/>
          <w:iCs/>
          <w:color w:val="000000"/>
          <w:lang w:eastAsia="ko-KR"/>
        </w:rPr>
        <w:t>deep mediatization</w:t>
      </w:r>
      <w:r w:rsidR="00D52BC6" w:rsidRPr="00FC6A1D">
        <w:rPr>
          <w:rFonts w:ascii="Times" w:hAnsi="Times"/>
          <w:color w:val="000000"/>
          <w:lang w:eastAsia="ko-KR"/>
        </w:rPr>
        <w:t xml:space="preserve"> </w:t>
      </w:r>
      <w:r w:rsidR="00D52BC6" w:rsidRPr="00FC6A1D">
        <w:rPr>
          <w:rFonts w:ascii="Times" w:hAnsi="Times"/>
          <w:color w:val="000000"/>
        </w:rPr>
        <w:t>to capture some communicati</w:t>
      </w:r>
      <w:r w:rsidR="00663500" w:rsidRPr="00FC6A1D">
        <w:rPr>
          <w:rFonts w:ascii="Times" w:hAnsi="Times"/>
          <w:color w:val="000000"/>
        </w:rPr>
        <w:t>ve</w:t>
      </w:r>
      <w:r w:rsidR="00D52BC6" w:rsidRPr="00FC6A1D">
        <w:rPr>
          <w:rFonts w:ascii="Times" w:hAnsi="Times"/>
          <w:color w:val="000000"/>
        </w:rPr>
        <w:t xml:space="preserve"> changes that derive from the proliferation of digital media. </w:t>
      </w:r>
      <w:r w:rsidR="006E3EBA">
        <w:rPr>
          <w:rFonts w:ascii="Times" w:hAnsi="Times"/>
          <w:color w:val="000000"/>
        </w:rPr>
        <w:t>D</w:t>
      </w:r>
      <w:r w:rsidR="00D52BC6" w:rsidRPr="00FC6A1D">
        <w:rPr>
          <w:rFonts w:ascii="Times" w:hAnsi="Times"/>
          <w:color w:val="000000"/>
        </w:rPr>
        <w:t xml:space="preserve">eep mediatization focuses on the differentiation of media technologies, the possibility of connectivity offered by new media, the omnipresence of media in society, </w:t>
      </w:r>
      <w:r w:rsidR="00926353" w:rsidRPr="00FC6A1D">
        <w:rPr>
          <w:rFonts w:ascii="Times" w:hAnsi="Times"/>
          <w:color w:val="000000"/>
        </w:rPr>
        <w:t xml:space="preserve">the </w:t>
      </w:r>
      <w:r w:rsidR="00D52BC6" w:rsidRPr="00FC6A1D">
        <w:rPr>
          <w:rFonts w:ascii="Times" w:hAnsi="Times"/>
          <w:color w:val="000000"/>
        </w:rPr>
        <w:t xml:space="preserve">rapid technological innovations, and the increasing datafication of social life. </w:t>
      </w:r>
      <w:r w:rsidR="00663500" w:rsidRPr="00FC6A1D">
        <w:rPr>
          <w:rFonts w:ascii="Times" w:hAnsi="Times"/>
          <w:color w:val="000000"/>
        </w:rPr>
        <w:t>D</w:t>
      </w:r>
      <w:r w:rsidR="00D52BC6" w:rsidRPr="00FC6A1D">
        <w:rPr>
          <w:rFonts w:ascii="Times" w:hAnsi="Times"/>
          <w:color w:val="000000"/>
        </w:rPr>
        <w:t>eep mediatization has</w:t>
      </w:r>
      <w:r w:rsidR="00663500" w:rsidRPr="00FC6A1D">
        <w:rPr>
          <w:rFonts w:ascii="Times" w:hAnsi="Times"/>
          <w:color w:val="000000"/>
        </w:rPr>
        <w:t xml:space="preserve"> also</w:t>
      </w:r>
      <w:r w:rsidR="00D52BC6" w:rsidRPr="00FC6A1D">
        <w:rPr>
          <w:rFonts w:ascii="Times" w:hAnsi="Times"/>
          <w:color w:val="000000"/>
        </w:rPr>
        <w:t xml:space="preserve"> been used to account for how certain traditional religious structures change in their encounter with </w:t>
      </w:r>
      <w:r w:rsidR="00663500" w:rsidRPr="00FC6A1D">
        <w:rPr>
          <w:rFonts w:ascii="Times" w:hAnsi="Times"/>
          <w:color w:val="000000"/>
        </w:rPr>
        <w:t xml:space="preserve">digital </w:t>
      </w:r>
      <w:r w:rsidR="00D52BC6" w:rsidRPr="00FC6A1D">
        <w:rPr>
          <w:rFonts w:ascii="Times" w:hAnsi="Times"/>
          <w:color w:val="000000"/>
        </w:rPr>
        <w:t>media</w:t>
      </w:r>
      <w:r w:rsidR="00663500" w:rsidRPr="00FC6A1D">
        <w:rPr>
          <w:rFonts w:ascii="Times" w:hAnsi="Times"/>
          <w:color w:val="000000"/>
        </w:rPr>
        <w:t>, such as blogs</w:t>
      </w:r>
      <w:r w:rsidR="00D52BC6" w:rsidRPr="00FC6A1D">
        <w:rPr>
          <w:rFonts w:ascii="Times" w:hAnsi="Times"/>
          <w:color w:val="000000"/>
        </w:rPr>
        <w:t xml:space="preserve"> </w:t>
      </w:r>
      <w:r w:rsidR="00D52BC6" w:rsidRPr="00FC6A1D">
        <w:rPr>
          <w:rFonts w:ascii="Times" w:hAnsi="Times"/>
          <w:color w:val="000000"/>
        </w:rPr>
        <w:fldChar w:fldCharType="begin"/>
      </w:r>
      <w:r w:rsidR="004F1D04" w:rsidRPr="00FC6A1D">
        <w:rPr>
          <w:rFonts w:ascii="Times" w:hAnsi="Times"/>
          <w:color w:val="000000"/>
        </w:rPr>
        <w:instrText xml:space="preserve"> ADDIN ZOTERO_ITEM CSL_CITATION {"citationID":"akj7euFF","properties":{"formattedCitation":"(Radde-Antweiler, Gr\\uc0\\u251{}nenthal, and Gogolok 2017)","plainCitation":"(Radde-Antweiler, Grûnenthal, and Gogolok 2017)","noteIndex":0},"citationItems":[{"id":5181,"uris":["http://zotero.org/users/1923348/items/ZL742PQM"],"uri":["http://zotero.org/users/1923348/items/ZL742PQM"],"itemData":{"id":5181,"type":"chapter","abstract":"This open access volume assesses the influence of our changing media environment. Today, there is not one single medium that is the driving force of change. With the spread of various technical communication media such as mobile phones and internet platforms, we are confronted with a media manifold of deep mediatization. But how can we investigate its transformative capability? This book answers this question by taking a non-media-centric perspective, researching the various figurations of collectivities and organizations humans are involved in. The first part of the book outlines a fundamental understanding of the changing media environment of deep mediatization and its transformative capacity. The second part focuses on collectivities and movements: communities in the city, critical social movements, maker, online gaming groups and networked groups of young people. The third part moves institutions and organizations into the foreground, discussing the transformation of journalism, religion, politics, and education, whilst the fourth and final part is dedicated to methodologies and perspectives.","container-title":"Communicative Figurations: Transforming Communications in Times of Deep Mediatization","edition":"1st ed. 2018 edition","event-place":"New York, NY","ISBN":"978-3-319-65583-3","language":"English","publisher":"Palgrave Macmillan","publisher-place":"New York, NY","source":"Amazon","title":"‘Blogging Sometimes Leads to Dementia, Doesn’t It?’ The Roman Catholic Church in Times of Deep Mediatization","volume":"267-286","editor":[{"family":"Hepp","given":"Andreas"},{"family":"Breiter","given":"Andreas"},{"family":"Hasebrink","given":"Uwe"}],"author":[{"family":"Radde-Antweiler","given":"Kerstin"},{"family":"Grûnenthal,","given":"Hanna"},{"family":"Gogolok","given":"Sina"}],"issued":{"date-parts":[["2017",11,28]]}}}],"schema":"https://github.com/citation-style-language/schema/raw/master/csl-citation.json"} </w:instrText>
      </w:r>
      <w:r w:rsidR="00D52BC6" w:rsidRPr="00FC6A1D">
        <w:rPr>
          <w:rFonts w:ascii="Times" w:hAnsi="Times"/>
          <w:color w:val="000000"/>
        </w:rPr>
        <w:fldChar w:fldCharType="separate"/>
      </w:r>
      <w:r w:rsidR="004F1D04" w:rsidRPr="00FC6A1D">
        <w:rPr>
          <w:rFonts w:ascii="Times" w:hAnsi="Times" w:cs="Times"/>
          <w:color w:val="000000"/>
          <w:lang w:val="en-GB"/>
        </w:rPr>
        <w:t>(Radde-Antweiler, Grûnenthal, and Gogolok 2017)</w:t>
      </w:r>
      <w:r w:rsidR="00D52BC6" w:rsidRPr="00FC6A1D">
        <w:rPr>
          <w:rFonts w:ascii="Times" w:hAnsi="Times"/>
          <w:color w:val="000000"/>
        </w:rPr>
        <w:fldChar w:fldCharType="end"/>
      </w:r>
      <w:r w:rsidR="00D52BC6" w:rsidRPr="00FC6A1D">
        <w:rPr>
          <w:rFonts w:ascii="Times" w:hAnsi="Times"/>
          <w:color w:val="000000"/>
        </w:rPr>
        <w:t>.</w:t>
      </w:r>
    </w:p>
    <w:p w14:paraId="3F3D7EFE" w14:textId="5F8A2A11" w:rsidR="00D762CA" w:rsidRPr="00FC6A1D" w:rsidRDefault="00D762CA">
      <w:pPr>
        <w:rPr>
          <w:rFonts w:ascii="Times" w:hAnsi="Times" w:cs="Times"/>
          <w:color w:val="000000"/>
          <w:lang w:eastAsia="ko-KR"/>
        </w:rPr>
      </w:pPr>
    </w:p>
    <w:p w14:paraId="3F215C9E" w14:textId="6EDB9114" w:rsidR="00F579A5" w:rsidRPr="00FC6A1D" w:rsidRDefault="00414AD7" w:rsidP="00F579A5">
      <w:pPr>
        <w:rPr>
          <w:rFonts w:ascii="Times" w:hAnsi="Times" w:cs="Times"/>
          <w:color w:val="000000"/>
          <w:lang w:eastAsia="ko-KR"/>
        </w:rPr>
      </w:pPr>
      <w:r w:rsidRPr="00FC6A1D">
        <w:rPr>
          <w:rFonts w:ascii="Times" w:hAnsi="Times" w:cs="Times"/>
          <w:color w:val="000000"/>
          <w:lang w:eastAsia="ko-KR"/>
        </w:rPr>
        <w:t xml:space="preserve">An example of </w:t>
      </w:r>
      <w:r w:rsidR="00F579A5" w:rsidRPr="00FC6A1D">
        <w:rPr>
          <w:rFonts w:ascii="Times" w:hAnsi="Times" w:cs="Times"/>
          <w:color w:val="000000"/>
          <w:lang w:eastAsia="ko-KR"/>
        </w:rPr>
        <w:t>religious</w:t>
      </w:r>
      <w:r w:rsidRPr="00FC6A1D">
        <w:rPr>
          <w:rFonts w:ascii="Times" w:hAnsi="Times" w:cs="Times"/>
          <w:color w:val="000000"/>
          <w:lang w:eastAsia="ko-KR"/>
        </w:rPr>
        <w:t xml:space="preserve"> mediatization can be found in the work of</w:t>
      </w:r>
      <w:r w:rsidR="00F579A5" w:rsidRPr="00FC6A1D">
        <w:rPr>
          <w:rFonts w:ascii="Times" w:hAnsi="Times" w:cs="Times"/>
          <w:color w:val="000000"/>
          <w:lang w:eastAsia="ko-KR"/>
        </w:rPr>
        <w:t xml:space="preserve"> </w:t>
      </w:r>
      <w:r w:rsidR="00F579A5" w:rsidRPr="00FC6A1D">
        <w:rPr>
          <w:rFonts w:ascii="Times" w:hAnsi="Times" w:cs="Times"/>
          <w:color w:val="000000"/>
          <w:lang w:eastAsia="ko-KR"/>
        </w:rPr>
        <w:fldChar w:fldCharType="begin"/>
      </w:r>
      <w:r w:rsidR="002177EA" w:rsidRPr="00FC6A1D">
        <w:rPr>
          <w:rFonts w:ascii="Times" w:hAnsi="Times" w:cs="Times"/>
          <w:color w:val="000000"/>
          <w:lang w:eastAsia="ko-KR"/>
        </w:rPr>
        <w:instrText xml:space="preserve"> ADDIN ZOTERO_ITEM CSL_CITATION {"citationID":"lSxrTc0k","properties":{"formattedCitation":"(Weng 2019)","plainCitation":"(Weng 2019)","dontUpdate":true,"noteIndex":0},"citationItems":[{"id":5795,"uris":["http://zotero.org/users/1923348/items/PGYLXAR7"],"uri":["http://zotero.org/users/1923348/items/PGYLXAR7"],"itemData":{"id":5795,"type":"book","abstract":"This volume explores the contradiction between the news coverage given to issues of religion, particularly since 2001 in relation to issues such as terrorism, politics, security and gender, and the fact of its apparent decline according to Census data. Based on media research in Australia, and offering comparisons with the UK, the author demonstrates that media discussions overlook the diversity that exists within religions, particularly the country’s main religion, Christianity, and presents religion according to specific interpretations shaped by race, class and gender, which in turn result in very limited understandings of religion itself. Drawing on understandings of the sacred as a non-negotiable value present in religious and secular form, Media Perceptions of Religious Changes in Australia calls for a broader sociological perspective on religion and will appeal to scholars of sociology and media studies with interests in religion and public life.","edition":"1° edizione","event-place":"London ; New York, NY","ISBN":"978-0-367-19257-0","language":"Inglese","number-of-pages":"194","publisher":"Routledge","publisher-place":"London ; New York, NY","source":"Amazon","title":"Media Perceptions of Religious Changes in Australia: Of Dominance and Diversity","title-short":"Media Perceptions of Religious Changes in Australia","author":[{"family":"Weng","given":"Enqi"}],"issued":{"date-parts":[["2019"]],"season":"dicembre"}}}],"schema":"https://github.com/citation-style-language/schema/raw/master/csl-citation.json"} </w:instrText>
      </w:r>
      <w:r w:rsidR="00F579A5" w:rsidRPr="00FC6A1D">
        <w:rPr>
          <w:rFonts w:ascii="Times" w:hAnsi="Times" w:cs="Times"/>
          <w:color w:val="000000"/>
          <w:lang w:eastAsia="ko-KR"/>
        </w:rPr>
        <w:fldChar w:fldCharType="separate"/>
      </w:r>
      <w:r w:rsidR="00F579A5" w:rsidRPr="00FC6A1D">
        <w:rPr>
          <w:rFonts w:ascii="Times" w:hAnsi="Times" w:cs="Times"/>
          <w:noProof/>
          <w:color w:val="000000"/>
          <w:lang w:eastAsia="ko-KR"/>
        </w:rPr>
        <w:t>Weng (2019)</w:t>
      </w:r>
      <w:r w:rsidR="00F579A5" w:rsidRPr="00FC6A1D">
        <w:rPr>
          <w:rFonts w:ascii="Times" w:hAnsi="Times" w:cs="Times"/>
          <w:color w:val="000000"/>
          <w:lang w:eastAsia="ko-KR"/>
        </w:rPr>
        <w:fldChar w:fldCharType="end"/>
      </w:r>
      <w:r w:rsidR="00F579A5" w:rsidRPr="00FC6A1D">
        <w:rPr>
          <w:rFonts w:ascii="Times" w:hAnsi="Times" w:cs="Times"/>
          <w:color w:val="000000"/>
          <w:lang w:eastAsia="ko-KR"/>
        </w:rPr>
        <w:t xml:space="preserve">, who explores religious change in Australia through an analysis of </w:t>
      </w:r>
      <w:r w:rsidR="009D4BF1" w:rsidRPr="00FC6A1D">
        <w:rPr>
          <w:rFonts w:ascii="Times" w:hAnsi="Times" w:cs="Times"/>
          <w:lang w:val="en-GB"/>
        </w:rPr>
        <w:t>The Australian Broadcasting Corporation’s</w:t>
      </w:r>
      <w:r w:rsidR="00F579A5" w:rsidRPr="00FC6A1D">
        <w:rPr>
          <w:rFonts w:ascii="Times" w:hAnsi="Times" w:cs="Times"/>
          <w:color w:val="000000"/>
          <w:lang w:eastAsia="ko-KR"/>
        </w:rPr>
        <w:t xml:space="preserve"> </w:t>
      </w:r>
      <w:r w:rsidR="009D4BF1" w:rsidRPr="00FC6A1D">
        <w:rPr>
          <w:rFonts w:ascii="Times" w:hAnsi="Times" w:cs="Times"/>
          <w:lang w:val="en-GB"/>
        </w:rPr>
        <w:t>(ABC) Q&amp;A discussion program</w:t>
      </w:r>
      <w:r w:rsidR="00F579A5" w:rsidRPr="00FC6A1D">
        <w:rPr>
          <w:rFonts w:ascii="Times" w:hAnsi="Times" w:cs="Times"/>
          <w:lang w:val="en-GB"/>
        </w:rPr>
        <w:t xml:space="preserve">. </w:t>
      </w:r>
      <w:r w:rsidR="00643D9E" w:rsidRPr="00FC6A1D">
        <w:rPr>
          <w:rFonts w:ascii="Times" w:hAnsi="Times" w:cs="Times"/>
          <w:lang w:val="en-GB"/>
        </w:rPr>
        <w:t xml:space="preserve">According to Weng, </w:t>
      </w:r>
      <w:r w:rsidR="00F579A5" w:rsidRPr="00FC6A1D">
        <w:rPr>
          <w:rFonts w:ascii="Times" w:hAnsi="Times" w:cs="Times"/>
          <w:lang w:val="en-GB"/>
        </w:rPr>
        <w:t xml:space="preserve">Q&amp;A </w:t>
      </w:r>
      <w:r w:rsidR="00643D9E" w:rsidRPr="00FC6A1D">
        <w:rPr>
          <w:rFonts w:ascii="Times" w:hAnsi="Times" w:cs="Times"/>
          <w:lang w:val="en-GB"/>
        </w:rPr>
        <w:t xml:space="preserve">provides a moralistic understanding of religion through debates that mainly involve </w:t>
      </w:r>
      <w:r w:rsidR="00F579A5" w:rsidRPr="00FC6A1D">
        <w:rPr>
          <w:rFonts w:ascii="Times" w:hAnsi="Times" w:cs="Times"/>
          <w:lang w:val="en-GB"/>
        </w:rPr>
        <w:t xml:space="preserve">Christian and atheist actors. Weng employs the lens of mediatization to account for </w:t>
      </w:r>
      <w:r w:rsidR="00663500" w:rsidRPr="00FC6A1D">
        <w:rPr>
          <w:rFonts w:ascii="Times" w:hAnsi="Times" w:cs="Times"/>
          <w:lang w:val="en-GB"/>
        </w:rPr>
        <w:t>the role of media</w:t>
      </w:r>
      <w:r w:rsidR="00F579A5" w:rsidRPr="00FC6A1D">
        <w:rPr>
          <w:rFonts w:ascii="Times" w:hAnsi="Times" w:cs="Times"/>
          <w:lang w:val="en-GB"/>
        </w:rPr>
        <w:t xml:space="preserve"> in determining religious meanings, and in </w:t>
      </w:r>
      <w:r w:rsidR="00DF3923" w:rsidRPr="00FC6A1D">
        <w:rPr>
          <w:rFonts w:ascii="Times" w:hAnsi="Times" w:cs="Times"/>
          <w:lang w:val="en-GB"/>
        </w:rPr>
        <w:t>circulating</w:t>
      </w:r>
      <w:r w:rsidR="00F579A5" w:rsidRPr="00FC6A1D">
        <w:rPr>
          <w:rFonts w:ascii="Times" w:hAnsi="Times" w:cs="Times"/>
          <w:lang w:val="en-GB"/>
        </w:rPr>
        <w:t xml:space="preserve"> </w:t>
      </w:r>
      <w:r w:rsidR="00663500" w:rsidRPr="00FC6A1D">
        <w:rPr>
          <w:rFonts w:ascii="Times" w:hAnsi="Times" w:cs="Times"/>
          <w:lang w:val="en-GB"/>
        </w:rPr>
        <w:t xml:space="preserve">Christian and secular </w:t>
      </w:r>
      <w:r w:rsidR="00DF3923" w:rsidRPr="00FC6A1D">
        <w:rPr>
          <w:rFonts w:ascii="Times" w:hAnsi="Times" w:cs="Times"/>
          <w:lang w:val="en-GB"/>
        </w:rPr>
        <w:t xml:space="preserve">values </w:t>
      </w:r>
      <w:r w:rsidR="00663500" w:rsidRPr="00FC6A1D">
        <w:rPr>
          <w:rFonts w:ascii="Times" w:hAnsi="Times" w:cs="Times"/>
          <w:lang w:val="en-GB"/>
        </w:rPr>
        <w:t>that are considered as mainstream in the Australian society</w:t>
      </w:r>
      <w:r w:rsidR="00DF3923" w:rsidRPr="00FC6A1D">
        <w:rPr>
          <w:rFonts w:ascii="Times" w:hAnsi="Times" w:cs="Times"/>
          <w:lang w:val="en-GB"/>
        </w:rPr>
        <w:t xml:space="preserve">. </w:t>
      </w:r>
      <w:r w:rsidR="008233FE" w:rsidRPr="00FC6A1D">
        <w:rPr>
          <w:rFonts w:ascii="Times" w:hAnsi="Times" w:cs="Times"/>
          <w:lang w:val="en-GB"/>
        </w:rPr>
        <w:t xml:space="preserve">In so doing, </w:t>
      </w:r>
      <w:r w:rsidR="00DF3923" w:rsidRPr="00FC6A1D">
        <w:rPr>
          <w:rFonts w:ascii="Times" w:hAnsi="Times" w:cs="Times"/>
          <w:lang w:val="en-GB"/>
        </w:rPr>
        <w:t xml:space="preserve">Q&amp;A elicits instances of “banal religion,” </w:t>
      </w:r>
      <w:r w:rsidR="008233FE" w:rsidRPr="00FC6A1D">
        <w:rPr>
          <w:rFonts w:ascii="Times" w:hAnsi="Times" w:cs="Times"/>
          <w:lang w:val="en-GB"/>
        </w:rPr>
        <w:t xml:space="preserve">because it reinforces </w:t>
      </w:r>
      <w:r w:rsidR="00DF3923" w:rsidRPr="00FC6A1D">
        <w:rPr>
          <w:rFonts w:ascii="Times" w:hAnsi="Times" w:cs="Times"/>
          <w:lang w:val="en-GB"/>
        </w:rPr>
        <w:t xml:space="preserve">popular understandings of religion. Moreover, by analysing both television programs and </w:t>
      </w:r>
      <w:r w:rsidR="008233FE" w:rsidRPr="00FC6A1D">
        <w:rPr>
          <w:rFonts w:ascii="Times" w:hAnsi="Times" w:cs="Times"/>
          <w:lang w:val="en-GB"/>
        </w:rPr>
        <w:t xml:space="preserve">the </w:t>
      </w:r>
      <w:r w:rsidR="00DF3923" w:rsidRPr="00FC6A1D">
        <w:rPr>
          <w:rFonts w:ascii="Times" w:hAnsi="Times" w:cs="Times"/>
          <w:lang w:val="en-GB"/>
        </w:rPr>
        <w:t xml:space="preserve">social media engagement of the audience, Weng shows how mediatization does not interest only traditional media </w:t>
      </w:r>
      <w:r w:rsidR="000A7B14" w:rsidRPr="00FC6A1D">
        <w:rPr>
          <w:rFonts w:ascii="Times" w:hAnsi="Times" w:cs="Times"/>
          <w:lang w:val="en-GB"/>
        </w:rPr>
        <w:t>institutions but</w:t>
      </w:r>
      <w:r w:rsidR="00DF3923" w:rsidRPr="00FC6A1D">
        <w:rPr>
          <w:rFonts w:ascii="Times" w:hAnsi="Times" w:cs="Times"/>
          <w:lang w:val="en-GB"/>
        </w:rPr>
        <w:t xml:space="preserve"> looks </w:t>
      </w:r>
      <w:r w:rsidR="00663500" w:rsidRPr="00FC6A1D">
        <w:rPr>
          <w:rFonts w:ascii="Times" w:hAnsi="Times" w:cs="Times"/>
          <w:lang w:val="en-GB"/>
        </w:rPr>
        <w:t xml:space="preserve">also </w:t>
      </w:r>
      <w:r w:rsidR="00DF3923" w:rsidRPr="00FC6A1D">
        <w:rPr>
          <w:rFonts w:ascii="Times" w:hAnsi="Times" w:cs="Times"/>
          <w:lang w:val="en-GB"/>
        </w:rPr>
        <w:t xml:space="preserve">at the connections with digital media.  </w:t>
      </w:r>
    </w:p>
    <w:p w14:paraId="62DEF30D" w14:textId="1E1F33EF" w:rsidR="00414AD7" w:rsidRPr="00FC6A1D" w:rsidRDefault="00414AD7">
      <w:pPr>
        <w:rPr>
          <w:rFonts w:ascii="Times" w:hAnsi="Times"/>
          <w:color w:val="000000"/>
          <w:lang w:eastAsia="ko-KR"/>
        </w:rPr>
      </w:pPr>
    </w:p>
    <w:p w14:paraId="2E18151E" w14:textId="37E8FE6E" w:rsidR="00414AD7" w:rsidRPr="00FC6A1D" w:rsidRDefault="00414AD7">
      <w:pPr>
        <w:rPr>
          <w:rFonts w:ascii="Times" w:hAnsi="Times"/>
          <w:color w:val="000000"/>
          <w:lang w:eastAsia="ko-KR"/>
        </w:rPr>
      </w:pPr>
      <w:r w:rsidRPr="00FC6A1D">
        <w:rPr>
          <w:rFonts w:ascii="Times" w:hAnsi="Times"/>
          <w:color w:val="000000"/>
          <w:lang w:eastAsia="ko-KR"/>
        </w:rPr>
        <w:t xml:space="preserve">The theoretical approach of mediatization helps understand religious change, with an emphasis on </w:t>
      </w:r>
      <w:r w:rsidR="006254B2" w:rsidRPr="00FC6A1D">
        <w:rPr>
          <w:rFonts w:ascii="Times" w:hAnsi="Times"/>
          <w:color w:val="000000"/>
          <w:lang w:eastAsia="ko-KR"/>
        </w:rPr>
        <w:t>the transformation</w:t>
      </w:r>
      <w:r w:rsidR="008233FE" w:rsidRPr="00FC6A1D">
        <w:rPr>
          <w:rFonts w:ascii="Times" w:hAnsi="Times"/>
          <w:color w:val="000000"/>
          <w:lang w:eastAsia="ko-KR"/>
        </w:rPr>
        <w:t>s</w:t>
      </w:r>
      <w:r w:rsidR="006254B2" w:rsidRPr="00FC6A1D">
        <w:rPr>
          <w:rFonts w:ascii="Times" w:hAnsi="Times"/>
          <w:color w:val="000000"/>
          <w:lang w:eastAsia="ko-KR"/>
        </w:rPr>
        <w:t xml:space="preserve"> of religion outside traditional institutions. </w:t>
      </w:r>
      <w:r w:rsidR="00940619">
        <w:rPr>
          <w:rFonts w:ascii="Times" w:hAnsi="Times"/>
          <w:color w:val="000000"/>
          <w:lang w:eastAsia="ko-KR"/>
        </w:rPr>
        <w:t xml:space="preserve">Moreover, </w:t>
      </w:r>
      <w:proofErr w:type="gramStart"/>
      <w:r w:rsidR="00940619">
        <w:rPr>
          <w:rFonts w:ascii="Times" w:hAnsi="Times"/>
          <w:color w:val="000000"/>
          <w:lang w:eastAsia="ko-KR"/>
        </w:rPr>
        <w:t>m</w:t>
      </w:r>
      <w:r w:rsidR="006254B2" w:rsidRPr="00FC6A1D">
        <w:rPr>
          <w:rFonts w:ascii="Times" w:hAnsi="Times"/>
          <w:color w:val="000000"/>
          <w:lang w:eastAsia="ko-KR"/>
        </w:rPr>
        <w:t>ediatization</w:t>
      </w:r>
      <w:proofErr w:type="gramEnd"/>
      <w:r w:rsidR="00940619">
        <w:rPr>
          <w:rFonts w:ascii="Times" w:hAnsi="Times"/>
          <w:color w:val="000000"/>
          <w:lang w:eastAsia="ko-KR"/>
        </w:rPr>
        <w:t xml:space="preserve"> explores the </w:t>
      </w:r>
      <w:r w:rsidR="00E040F3" w:rsidRPr="00FC6A1D">
        <w:rPr>
          <w:rFonts w:ascii="Times" w:hAnsi="Times"/>
          <w:color w:val="000000"/>
          <w:lang w:eastAsia="ko-KR"/>
        </w:rPr>
        <w:t>diffusion of media technolog</w:t>
      </w:r>
      <w:r w:rsidR="00663500" w:rsidRPr="00FC6A1D">
        <w:rPr>
          <w:rFonts w:ascii="Times" w:hAnsi="Times"/>
          <w:color w:val="000000"/>
          <w:lang w:eastAsia="ko-KR"/>
        </w:rPr>
        <w:t>ies</w:t>
      </w:r>
      <w:r w:rsidR="00E040F3" w:rsidRPr="00FC6A1D">
        <w:rPr>
          <w:rFonts w:ascii="Times" w:hAnsi="Times"/>
          <w:color w:val="000000"/>
          <w:lang w:eastAsia="ko-KR"/>
        </w:rPr>
        <w:t xml:space="preserve"> </w:t>
      </w:r>
      <w:r w:rsidR="00940619">
        <w:rPr>
          <w:rFonts w:ascii="Times" w:hAnsi="Times"/>
          <w:color w:val="000000"/>
          <w:lang w:eastAsia="ko-KR"/>
        </w:rPr>
        <w:t xml:space="preserve">and </w:t>
      </w:r>
      <w:r w:rsidR="00E040F3" w:rsidRPr="00FC6A1D">
        <w:rPr>
          <w:rFonts w:ascii="Times" w:hAnsi="Times"/>
          <w:color w:val="000000"/>
          <w:lang w:eastAsia="ko-KR"/>
        </w:rPr>
        <w:t xml:space="preserve">people’s negotiations </w:t>
      </w:r>
      <w:r w:rsidR="00663500" w:rsidRPr="00FC6A1D">
        <w:rPr>
          <w:rFonts w:ascii="Times" w:hAnsi="Times"/>
          <w:color w:val="000000"/>
          <w:lang w:eastAsia="ko-KR"/>
        </w:rPr>
        <w:t>of media usage</w:t>
      </w:r>
      <w:r w:rsidR="00E040F3" w:rsidRPr="00FC6A1D">
        <w:rPr>
          <w:rFonts w:ascii="Times" w:hAnsi="Times"/>
          <w:color w:val="000000"/>
          <w:lang w:eastAsia="ko-KR"/>
        </w:rPr>
        <w:t xml:space="preserve">, </w:t>
      </w:r>
      <w:r w:rsidR="00940619">
        <w:rPr>
          <w:rFonts w:ascii="Times" w:hAnsi="Times"/>
          <w:color w:val="000000"/>
          <w:lang w:eastAsia="ko-KR"/>
        </w:rPr>
        <w:t xml:space="preserve">something that concerns also the </w:t>
      </w:r>
      <w:r w:rsidR="00940619" w:rsidRPr="00FC6A1D">
        <w:rPr>
          <w:rFonts w:ascii="Times" w:hAnsi="Times"/>
          <w:color w:val="000000"/>
          <w:lang w:eastAsia="ko-KR"/>
        </w:rPr>
        <w:t>approach of religious-social shaping of technology</w:t>
      </w:r>
      <w:r w:rsidR="00940619">
        <w:rPr>
          <w:rFonts w:ascii="Times" w:hAnsi="Times"/>
          <w:color w:val="000000"/>
          <w:lang w:eastAsia="ko-KR"/>
        </w:rPr>
        <w:t>, which will be discussed</w:t>
      </w:r>
      <w:r w:rsidR="00940619" w:rsidRPr="00FC6A1D">
        <w:rPr>
          <w:rFonts w:ascii="Times" w:hAnsi="Times"/>
          <w:color w:val="000000"/>
          <w:lang w:eastAsia="ko-KR"/>
        </w:rPr>
        <w:t xml:space="preserve"> </w:t>
      </w:r>
      <w:r w:rsidR="00E040F3" w:rsidRPr="00FC6A1D">
        <w:rPr>
          <w:rFonts w:ascii="Times" w:hAnsi="Times"/>
          <w:color w:val="000000"/>
          <w:lang w:eastAsia="ko-KR"/>
        </w:rPr>
        <w:t>in the next section.</w:t>
      </w:r>
    </w:p>
    <w:p w14:paraId="5295E105" w14:textId="5AE66A49" w:rsidR="00E040F3" w:rsidRPr="00FC6A1D" w:rsidRDefault="00E040F3">
      <w:pPr>
        <w:rPr>
          <w:rFonts w:ascii="Times" w:hAnsi="Times"/>
          <w:color w:val="000000"/>
          <w:lang w:eastAsia="ko-KR"/>
        </w:rPr>
      </w:pPr>
    </w:p>
    <w:p w14:paraId="53160806" w14:textId="2635A957" w:rsidR="00E040F3" w:rsidRPr="00FC6A1D" w:rsidRDefault="00E040F3" w:rsidP="00E040F3">
      <w:pPr>
        <w:rPr>
          <w:rFonts w:ascii="Times" w:hAnsi="Times"/>
          <w:i/>
          <w:iCs/>
          <w:color w:val="000000"/>
          <w:lang w:eastAsia="ko-KR"/>
        </w:rPr>
      </w:pPr>
      <w:r w:rsidRPr="00FC6A1D">
        <w:rPr>
          <w:rFonts w:ascii="Times" w:hAnsi="Times"/>
          <w:i/>
          <w:iCs/>
          <w:color w:val="000000"/>
          <w:lang w:eastAsia="ko-KR"/>
        </w:rPr>
        <w:t>Religious-social shaping of technology</w:t>
      </w:r>
    </w:p>
    <w:p w14:paraId="0F3EA71F" w14:textId="77777777" w:rsidR="00E040F3" w:rsidRPr="00FC6A1D" w:rsidRDefault="00E040F3" w:rsidP="00E040F3">
      <w:pPr>
        <w:rPr>
          <w:rFonts w:ascii="Times" w:hAnsi="Times"/>
          <w:color w:val="000000"/>
          <w:lang w:eastAsia="ko-KR"/>
        </w:rPr>
      </w:pPr>
    </w:p>
    <w:p w14:paraId="54885AD2" w14:textId="608BE801" w:rsidR="00E040F3" w:rsidRPr="00FC6A1D" w:rsidRDefault="00AA7AA3">
      <w:pPr>
        <w:rPr>
          <w:rFonts w:ascii="Times" w:hAnsi="Times"/>
          <w:color w:val="000000"/>
          <w:lang w:eastAsia="ko-KR"/>
        </w:rPr>
      </w:pPr>
      <w:r w:rsidRPr="00FC6A1D">
        <w:rPr>
          <w:rFonts w:ascii="Times" w:hAnsi="Times"/>
          <w:color w:val="000000"/>
          <w:lang w:eastAsia="ko-KR"/>
        </w:rPr>
        <w:t xml:space="preserve">The theory of religious-social shaping of technology (RSST) looks at how people negotiate and approach new media. It is based on the theory of social-shaping of technology, which goes against technological determinism in exploring people’s choices in designing and adapting innovation </w:t>
      </w:r>
      <w:r w:rsidRPr="00FC6A1D">
        <w:rPr>
          <w:rFonts w:ascii="Times" w:hAnsi="Times"/>
          <w:color w:val="000000"/>
          <w:lang w:eastAsia="ko-KR"/>
        </w:rPr>
        <w:fldChar w:fldCharType="begin"/>
      </w:r>
      <w:r w:rsidR="004F1D04" w:rsidRPr="00FC6A1D">
        <w:rPr>
          <w:rFonts w:ascii="Times" w:hAnsi="Times"/>
          <w:color w:val="000000"/>
          <w:lang w:eastAsia="ko-KR"/>
        </w:rPr>
        <w:instrText xml:space="preserve"> ADDIN ZOTERO_ITEM CSL_CITATION {"citationID":"NUShOOC8","properties":{"formattedCitation":"(Williams and Edge 1996)","plainCitation":"(Williams and Edge 1996)","noteIndex":0},"citationItems":[{"id":4853,"uris":["http://zotero.org/users/1923348/items/ILRXJHNG"],"uri":["http://zotero.org/users/1923348/items/ILRXJHNG"],"itemData":{"id":4853,"type":"article-journal","container-title":"Research Policy","ISSN":"0048-7333","issue":"6","page":"865-899","source":"RePEc - Econpapers","title":"The social shaping of technology","volume":"25","author":[{"family":"Williams","given":"Robin"},{"family":"Edge","given":"David"}],"issued":{"date-parts":[["1996"]]}}}],"schema":"https://github.com/citation-style-language/schema/raw/master/csl-citation.json"} </w:instrText>
      </w:r>
      <w:r w:rsidRPr="00FC6A1D">
        <w:rPr>
          <w:rFonts w:ascii="Times" w:hAnsi="Times"/>
          <w:color w:val="000000"/>
          <w:lang w:eastAsia="ko-KR"/>
        </w:rPr>
        <w:fldChar w:fldCharType="separate"/>
      </w:r>
      <w:r w:rsidR="004F1D04" w:rsidRPr="00FC6A1D">
        <w:rPr>
          <w:rFonts w:ascii="Times" w:hAnsi="Times"/>
          <w:noProof/>
          <w:color w:val="000000"/>
          <w:lang w:eastAsia="ko-KR"/>
        </w:rPr>
        <w:t>(Williams and Edge 1996)</w:t>
      </w:r>
      <w:r w:rsidRPr="00FC6A1D">
        <w:rPr>
          <w:rFonts w:ascii="Times" w:hAnsi="Times"/>
          <w:color w:val="000000"/>
          <w:lang w:eastAsia="ko-KR"/>
        </w:rPr>
        <w:fldChar w:fldCharType="end"/>
      </w:r>
      <w:r w:rsidRPr="00FC6A1D">
        <w:rPr>
          <w:rFonts w:ascii="Times" w:hAnsi="Times"/>
          <w:color w:val="000000"/>
          <w:lang w:eastAsia="ko-KR"/>
        </w:rPr>
        <w:t xml:space="preserve">. According to this approach, </w:t>
      </w:r>
      <w:r w:rsidR="00293B4E" w:rsidRPr="00FC6A1D">
        <w:rPr>
          <w:rFonts w:ascii="Times" w:hAnsi="Times"/>
          <w:color w:val="000000"/>
          <w:lang w:eastAsia="ko-KR"/>
        </w:rPr>
        <w:t>social and economic factors come together in processes of technological developments that involve both producers and users.</w:t>
      </w:r>
    </w:p>
    <w:p w14:paraId="6904A4E1" w14:textId="72363E3A" w:rsidR="00293B4E" w:rsidRPr="00FC6A1D" w:rsidRDefault="00293B4E">
      <w:pPr>
        <w:rPr>
          <w:rFonts w:ascii="Times" w:hAnsi="Times"/>
          <w:color w:val="000000"/>
          <w:lang w:eastAsia="ko-KR"/>
        </w:rPr>
      </w:pPr>
    </w:p>
    <w:p w14:paraId="25FE25E4" w14:textId="3B9DED7C" w:rsidR="00293B4E" w:rsidRPr="00FC6A1D" w:rsidRDefault="00293B4E">
      <w:pPr>
        <w:rPr>
          <w:rFonts w:ascii="Times" w:hAnsi="Times"/>
          <w:color w:val="000000"/>
          <w:lang w:eastAsia="ko-KR"/>
        </w:rPr>
      </w:pPr>
      <w:r w:rsidRPr="00FC6A1D">
        <w:rPr>
          <w:rFonts w:ascii="Times" w:hAnsi="Times"/>
          <w:color w:val="000000"/>
          <w:lang w:eastAsia="ko-KR"/>
        </w:rPr>
        <w:t xml:space="preserve">While social-shaping of technology does not focus specifically on religion, it has been employed to describe the relationship between </w:t>
      </w:r>
      <w:r w:rsidR="003B2D45" w:rsidRPr="00FC6A1D">
        <w:rPr>
          <w:rFonts w:ascii="Times" w:hAnsi="Times"/>
          <w:color w:val="000000"/>
          <w:lang w:eastAsia="ko-KR"/>
        </w:rPr>
        <w:t>religion</w:t>
      </w:r>
      <w:r w:rsidR="00054AD9" w:rsidRPr="00FC6A1D">
        <w:rPr>
          <w:rFonts w:ascii="Times" w:hAnsi="Times"/>
          <w:color w:val="000000"/>
          <w:lang w:eastAsia="ko-KR"/>
        </w:rPr>
        <w:t xml:space="preserve"> and technology, with a focus on </w:t>
      </w:r>
      <w:r w:rsidR="003B2D45" w:rsidRPr="00FC6A1D">
        <w:rPr>
          <w:rFonts w:ascii="Times" w:hAnsi="Times"/>
          <w:color w:val="000000"/>
          <w:lang w:eastAsia="ko-KR"/>
        </w:rPr>
        <w:t>communities</w:t>
      </w:r>
      <w:r w:rsidR="00054AD9" w:rsidRPr="00FC6A1D">
        <w:rPr>
          <w:rFonts w:ascii="Times" w:hAnsi="Times"/>
          <w:color w:val="000000"/>
          <w:lang w:eastAsia="ko-KR"/>
        </w:rPr>
        <w:t xml:space="preserve"> who reject certain aspects of media and communication like the Amish </w:t>
      </w:r>
      <w:r w:rsidR="00557B70" w:rsidRPr="00FC6A1D">
        <w:rPr>
          <w:rFonts w:ascii="Times" w:hAnsi="Times"/>
          <w:color w:val="000000"/>
          <w:lang w:eastAsia="ko-KR"/>
        </w:rPr>
        <w:fldChar w:fldCharType="begin"/>
      </w:r>
      <w:r w:rsidR="004F1D04" w:rsidRPr="00FC6A1D">
        <w:rPr>
          <w:rFonts w:ascii="Times" w:hAnsi="Times"/>
          <w:color w:val="000000"/>
          <w:lang w:eastAsia="ko-KR"/>
        </w:rPr>
        <w:instrText xml:space="preserve"> ADDIN ZOTERO_ITEM CSL_CITATION {"citationID":"HfT3a9Ge","properties":{"formattedCitation":"(Zimmerman-Umble 1992)","plainCitation":"(Zimmerman-Umble 1992)","noteIndex":0},"citationItems":[{"id":5801,"uris":["http://zotero.org/users/1923348/items/ET8VWIW7"],"uri":["http://zotero.org/users/1923348/items/ET8VWIW7"],"itemData":{"id":5801,"type":"chapter","abstract":"Consuming Technologies opens for analysis some crucial but rarely examined areas of social, cultural and economic life. At its core is a concern with the complex set of relationships that mark and define the place of the domestic in the modern world, and an explanation of the relationship between the domestic and public spheres as they are mediated by consumption and technology.","container-title":"Consuming Technologies: Media and Information in Domestic Spaces","edition":"1 edition","event-place":"London","ISBN":"978-0-415-11712-8","language":"English","publisher":"Routledge","publisher-place":"London","source":"Amazon","title":"The Amish and the telephone: Resistance and reconstructions","editor":[{"family":"Hirsch","given":"Eric"},{"family":"Silverstone","given":"Roger"}],"author":[{"family":"Zimmerman-Umble","given":"Diane"}],"issued":{"date-parts":[["1992",10,13]]}}}],"schema":"https://github.com/citation-style-language/schema/raw/master/csl-citation.json"} </w:instrText>
      </w:r>
      <w:r w:rsidR="00557B70" w:rsidRPr="00FC6A1D">
        <w:rPr>
          <w:rFonts w:ascii="Times" w:hAnsi="Times"/>
          <w:color w:val="000000"/>
          <w:lang w:eastAsia="ko-KR"/>
        </w:rPr>
        <w:fldChar w:fldCharType="separate"/>
      </w:r>
      <w:r w:rsidR="004F1D04" w:rsidRPr="00FC6A1D">
        <w:rPr>
          <w:rFonts w:ascii="Times" w:hAnsi="Times"/>
          <w:noProof/>
          <w:color w:val="000000"/>
          <w:lang w:eastAsia="ko-KR"/>
        </w:rPr>
        <w:t>(Zimmerman-Umble 1992)</w:t>
      </w:r>
      <w:r w:rsidR="00557B70" w:rsidRPr="00FC6A1D">
        <w:rPr>
          <w:rFonts w:ascii="Times" w:hAnsi="Times"/>
          <w:color w:val="000000"/>
          <w:lang w:eastAsia="ko-KR"/>
        </w:rPr>
        <w:fldChar w:fldCharType="end"/>
      </w:r>
      <w:r w:rsidR="00557B70" w:rsidRPr="00FC6A1D">
        <w:rPr>
          <w:rFonts w:ascii="Times" w:hAnsi="Times"/>
          <w:color w:val="000000"/>
          <w:lang w:eastAsia="ko-KR"/>
        </w:rPr>
        <w:t xml:space="preserve">. Inspired by the social-shaping of technology, Campbell </w:t>
      </w:r>
      <w:r w:rsidR="00557B70" w:rsidRPr="00FC6A1D">
        <w:rPr>
          <w:rFonts w:ascii="Times" w:hAnsi="Times"/>
          <w:color w:val="000000"/>
          <w:lang w:eastAsia="ko-KR"/>
        </w:rPr>
        <w:fldChar w:fldCharType="begin"/>
      </w:r>
      <w:r w:rsidR="00741417" w:rsidRPr="00FC6A1D">
        <w:rPr>
          <w:rFonts w:ascii="Times" w:hAnsi="Times"/>
          <w:color w:val="000000"/>
          <w:lang w:eastAsia="ko-KR"/>
        </w:rPr>
        <w:instrText xml:space="preserve"> ADDIN ZOTERO_ITEM CSL_CITATION {"citationID":"IDgX9jU7","properties":{"formattedCitation":"(H. Campbell 2007)","plainCitation":"(H. Campbell 2007)","dontUpdate":true,"noteIndex":0},"citationItems":[{"id":62,"uris":["http://zotero.org/users/1923348/items/I363DS3T"],"uri":["http://zotero.org/users/1923348/items/I363DS3T"],"itemData":{"id":62,"type":"book","abstract":"This lively book focuses on how different Jewish, Muslim, and Christian communities engage with new media. Rather than simply reject or accept new media, religious communities negotiate complex relationships with these technologies in light of their history and beliefs. Heidi Campbell suggests a method for studying these processes she calls the \"religious-social shaping of technology\" and students are asked to consider four key areas: religious tradition and history; contemporary community values and priorities; negotiation and innovating technology in light of the community; communal discourses applied to justify use.     A wealth of examples such as the Christian e-vangelism movement, Modern Islamic discourses about computers and the rise of the Jewish kosher cell phone, demonstrate the dominant strategies which emerge for religious media users, as well as the unique motivations that guide specific groups.","edition":"1","event-place":"London ; New York","ISBN":"978-0-415-34957-4","language":"Englisch","number-of-pages":"232","publisher":"Media, Religion and Culture","publisher-place":"London ; New York","source":"Amazon","title":"When Religion Meets New Media: Media, Religion and Culture","title-short":"When Religion Meets New Media","author":[{"family":"Campbell","given":"Heidi"}],"issued":{"date-parts":[["2007"]],"season":"Dezember"}}}],"schema":"https://github.com/citation-style-language/schema/raw/master/csl-citation.json"} </w:instrText>
      </w:r>
      <w:r w:rsidR="00557B70" w:rsidRPr="00FC6A1D">
        <w:rPr>
          <w:rFonts w:ascii="Times" w:hAnsi="Times"/>
          <w:color w:val="000000"/>
          <w:lang w:eastAsia="ko-KR"/>
        </w:rPr>
        <w:fldChar w:fldCharType="separate"/>
      </w:r>
      <w:r w:rsidR="00557B70" w:rsidRPr="00FC6A1D">
        <w:rPr>
          <w:rFonts w:ascii="Times" w:hAnsi="Times"/>
          <w:noProof/>
          <w:color w:val="000000"/>
          <w:lang w:eastAsia="ko-KR"/>
        </w:rPr>
        <w:t>(2007</w:t>
      </w:r>
      <w:r w:rsidR="00741417" w:rsidRPr="00FC6A1D">
        <w:rPr>
          <w:rFonts w:ascii="Times" w:hAnsi="Times"/>
          <w:noProof/>
          <w:color w:val="000000"/>
          <w:lang w:eastAsia="ko-KR"/>
        </w:rPr>
        <w:t>a</w:t>
      </w:r>
      <w:r w:rsidR="00557B70" w:rsidRPr="00FC6A1D">
        <w:rPr>
          <w:rFonts w:ascii="Times" w:hAnsi="Times"/>
          <w:noProof/>
          <w:color w:val="000000"/>
          <w:lang w:eastAsia="ko-KR"/>
        </w:rPr>
        <w:t>)</w:t>
      </w:r>
      <w:r w:rsidR="00557B70" w:rsidRPr="00FC6A1D">
        <w:rPr>
          <w:rFonts w:ascii="Times" w:hAnsi="Times"/>
          <w:color w:val="000000"/>
          <w:lang w:eastAsia="ko-KR"/>
        </w:rPr>
        <w:fldChar w:fldCharType="end"/>
      </w:r>
      <w:r w:rsidR="00557B70" w:rsidRPr="00FC6A1D">
        <w:rPr>
          <w:rFonts w:ascii="Times" w:hAnsi="Times"/>
          <w:color w:val="000000"/>
          <w:lang w:eastAsia="ko-KR"/>
        </w:rPr>
        <w:t xml:space="preserve"> elaborate</w:t>
      </w:r>
      <w:r w:rsidR="003B2D45" w:rsidRPr="00FC6A1D">
        <w:rPr>
          <w:rFonts w:ascii="Times" w:hAnsi="Times"/>
          <w:color w:val="000000"/>
          <w:lang w:eastAsia="ko-KR"/>
        </w:rPr>
        <w:t>d</w:t>
      </w:r>
      <w:r w:rsidR="00557B70" w:rsidRPr="00FC6A1D">
        <w:rPr>
          <w:rFonts w:ascii="Times" w:hAnsi="Times"/>
          <w:color w:val="000000"/>
          <w:lang w:eastAsia="ko-KR"/>
        </w:rPr>
        <w:t xml:space="preserve"> the theory of RSST to analyze </w:t>
      </w:r>
      <w:r w:rsidR="00663500" w:rsidRPr="00FC6A1D">
        <w:rPr>
          <w:rFonts w:ascii="Times" w:hAnsi="Times"/>
          <w:color w:val="000000"/>
          <w:lang w:eastAsia="ko-KR"/>
        </w:rPr>
        <w:t>religious communities’</w:t>
      </w:r>
      <w:r w:rsidR="00557B70" w:rsidRPr="00FC6A1D">
        <w:rPr>
          <w:rFonts w:ascii="Times" w:hAnsi="Times"/>
          <w:color w:val="000000"/>
          <w:lang w:eastAsia="ko-KR"/>
        </w:rPr>
        <w:t xml:space="preserve"> negotiations of new media technologies. While mediation and mediatization consider processes of media change among other communicative processes, RSST focuses specifically on the introduction of new media as </w:t>
      </w:r>
      <w:r w:rsidR="004961F2" w:rsidRPr="00FC6A1D">
        <w:rPr>
          <w:rFonts w:ascii="Times" w:hAnsi="Times"/>
          <w:color w:val="000000"/>
          <w:lang w:eastAsia="ko-KR"/>
        </w:rPr>
        <w:t>forcing</w:t>
      </w:r>
      <w:r w:rsidR="00557B70" w:rsidRPr="00FC6A1D">
        <w:rPr>
          <w:rFonts w:ascii="Times" w:hAnsi="Times"/>
          <w:color w:val="000000"/>
          <w:lang w:eastAsia="ko-KR"/>
        </w:rPr>
        <w:t xml:space="preserve"> religious people </w:t>
      </w:r>
      <w:r w:rsidR="004961F2" w:rsidRPr="00FC6A1D">
        <w:rPr>
          <w:rFonts w:ascii="Times" w:hAnsi="Times"/>
          <w:color w:val="000000"/>
          <w:lang w:eastAsia="ko-KR"/>
        </w:rPr>
        <w:t>to reflect about</w:t>
      </w:r>
      <w:r w:rsidR="00557B70" w:rsidRPr="00FC6A1D">
        <w:rPr>
          <w:rFonts w:ascii="Times" w:hAnsi="Times"/>
          <w:color w:val="000000"/>
          <w:lang w:eastAsia="ko-KR"/>
        </w:rPr>
        <w:t xml:space="preserve"> the use of technology. “New media” refers to </w:t>
      </w:r>
      <w:r w:rsidR="00557B70" w:rsidRPr="00FC6A1D">
        <w:rPr>
          <w:rFonts w:ascii="Times" w:hAnsi="Times"/>
          <w:color w:val="000000"/>
          <w:lang w:eastAsia="ko-KR"/>
        </w:rPr>
        <w:lastRenderedPageBreak/>
        <w:t>newly introduced technolog</w:t>
      </w:r>
      <w:r w:rsidR="007E1DF0" w:rsidRPr="00FC6A1D">
        <w:rPr>
          <w:rFonts w:ascii="Times" w:hAnsi="Times"/>
          <w:color w:val="000000"/>
          <w:lang w:eastAsia="ko-KR"/>
        </w:rPr>
        <w:t>ies</w:t>
      </w:r>
      <w:r w:rsidR="00557B70" w:rsidRPr="00FC6A1D">
        <w:rPr>
          <w:rFonts w:ascii="Times" w:hAnsi="Times"/>
          <w:color w:val="000000"/>
          <w:lang w:eastAsia="ko-KR"/>
        </w:rPr>
        <w:t xml:space="preserve">, which in the contemporary landscape </w:t>
      </w:r>
      <w:r w:rsidR="007E1DF0" w:rsidRPr="00FC6A1D">
        <w:rPr>
          <w:rFonts w:ascii="Times" w:hAnsi="Times"/>
          <w:color w:val="000000"/>
          <w:lang w:eastAsia="ko-KR"/>
        </w:rPr>
        <w:t xml:space="preserve">are </w:t>
      </w:r>
      <w:r w:rsidR="00741417" w:rsidRPr="00FC6A1D">
        <w:rPr>
          <w:rFonts w:ascii="Times" w:hAnsi="Times"/>
          <w:color w:val="000000"/>
          <w:lang w:eastAsia="ko-KR"/>
        </w:rPr>
        <w:t xml:space="preserve">characterized by </w:t>
      </w:r>
      <w:r w:rsidR="00663500" w:rsidRPr="00FC6A1D">
        <w:rPr>
          <w:rFonts w:ascii="Times" w:hAnsi="Times"/>
          <w:color w:val="000000"/>
          <w:lang w:eastAsia="ko-KR"/>
        </w:rPr>
        <w:t xml:space="preserve">the possibility of </w:t>
      </w:r>
      <w:r w:rsidR="00741417" w:rsidRPr="00FC6A1D">
        <w:rPr>
          <w:rFonts w:ascii="Times" w:hAnsi="Times"/>
          <w:color w:val="000000"/>
          <w:lang w:eastAsia="ko-KR"/>
        </w:rPr>
        <w:t xml:space="preserve">coding, modular structures, automation, multiple versions, and several </w:t>
      </w:r>
      <w:r w:rsidR="00663500" w:rsidRPr="00FC6A1D">
        <w:rPr>
          <w:rFonts w:ascii="Times" w:hAnsi="Times"/>
          <w:color w:val="000000"/>
          <w:lang w:eastAsia="ko-KR"/>
        </w:rPr>
        <w:t xml:space="preserve">interchangeable </w:t>
      </w:r>
      <w:r w:rsidR="00741417" w:rsidRPr="00FC6A1D">
        <w:rPr>
          <w:rFonts w:ascii="Times" w:hAnsi="Times"/>
          <w:color w:val="000000"/>
          <w:lang w:eastAsia="ko-KR"/>
        </w:rPr>
        <w:t xml:space="preserve">formats </w:t>
      </w:r>
      <w:r w:rsidR="00741417" w:rsidRPr="00FC6A1D">
        <w:rPr>
          <w:rFonts w:ascii="Times" w:hAnsi="Times"/>
          <w:color w:val="000000"/>
          <w:lang w:eastAsia="ko-KR"/>
        </w:rPr>
        <w:fldChar w:fldCharType="begin"/>
      </w:r>
      <w:r w:rsidR="004F1D04" w:rsidRPr="00FC6A1D">
        <w:rPr>
          <w:rFonts w:ascii="Times" w:hAnsi="Times"/>
          <w:color w:val="000000"/>
          <w:lang w:eastAsia="ko-KR"/>
        </w:rPr>
        <w:instrText xml:space="preserve"> ADDIN ZOTERO_ITEM CSL_CITATION {"citationID":"QSWBEKqH","properties":{"formattedCitation":"(Manovich 2002)","plainCitation":"(Manovich 2002)","noteIndex":0},"citationItems":[{"id":1344,"uris":["http://zotero.org/users/1923348/items/6HM6SN27"],"uri":["http://zotero.org/users/1923348/items/6HM6SN27"],"itemData":{"id":1344,"type":"book","abstract":"In this book Lev Manovich offers the first systematic and rigorous theory of new media. He places new media within the histories of visual and media cultures of the last few centuries. He discusses new media's reliance on conventions of old media, such as the rectangular frame and mobile camera, and shows how new media works create the illusion of reality, address the viewer, and represent space. He also analyzes categories and forms unique to new media, such as interface and database.Manovich uses concepts from film theory, art history, literary theory, and computer science and also develops new theoretical constructs, such as cultural interface, spatial montage, and cinegratography. The theory and history of cinema play a particularly important role in the book. Among other topics, Manovich discusses parallels between the histories of cinema and of new media, digital cinema, screen and montage in cinema and in new media, and historical ties between avant-garde film and new media.","edition":"Revised ed. edition","event-place":"Cambridge, Mass.","ISBN":"978-0-262-63255-3","language":"Englisch","number-of-pages":"400","publisher":"Mit Press","publisher-place":"Cambridge, Mass.","source":"Amazon","title":"The Language of New Media","author":[{"family":"Manovich","given":"Lev"}],"issued":{"date-parts":[["2002",1,22]]}}}],"schema":"https://github.com/citation-style-language/schema/raw/master/csl-citation.json"} </w:instrText>
      </w:r>
      <w:r w:rsidR="00741417" w:rsidRPr="00FC6A1D">
        <w:rPr>
          <w:rFonts w:ascii="Times" w:hAnsi="Times"/>
          <w:color w:val="000000"/>
          <w:lang w:eastAsia="ko-KR"/>
        </w:rPr>
        <w:fldChar w:fldCharType="separate"/>
      </w:r>
      <w:r w:rsidR="004F1D04" w:rsidRPr="00FC6A1D">
        <w:rPr>
          <w:rFonts w:ascii="Times" w:hAnsi="Times"/>
          <w:noProof/>
          <w:color w:val="000000"/>
          <w:lang w:eastAsia="ko-KR"/>
        </w:rPr>
        <w:t>(Manovich 2002)</w:t>
      </w:r>
      <w:r w:rsidR="00741417" w:rsidRPr="00FC6A1D">
        <w:rPr>
          <w:rFonts w:ascii="Times" w:hAnsi="Times"/>
          <w:color w:val="000000"/>
          <w:lang w:eastAsia="ko-KR"/>
        </w:rPr>
        <w:fldChar w:fldCharType="end"/>
      </w:r>
      <w:r w:rsidR="00741417" w:rsidRPr="00FC6A1D">
        <w:rPr>
          <w:rFonts w:ascii="Times" w:hAnsi="Times"/>
          <w:color w:val="000000"/>
          <w:lang w:eastAsia="ko-KR"/>
        </w:rPr>
        <w:t>.</w:t>
      </w:r>
    </w:p>
    <w:p w14:paraId="33B90CB4" w14:textId="5D292347" w:rsidR="00741417" w:rsidRPr="00FC6A1D" w:rsidRDefault="00741417">
      <w:pPr>
        <w:rPr>
          <w:rFonts w:ascii="Times" w:hAnsi="Times"/>
          <w:color w:val="000000"/>
          <w:lang w:eastAsia="ko-KR"/>
        </w:rPr>
      </w:pPr>
    </w:p>
    <w:p w14:paraId="0E3B40BC" w14:textId="29AD7D7C" w:rsidR="00741417" w:rsidRPr="00FC6A1D" w:rsidRDefault="00741417">
      <w:pPr>
        <w:rPr>
          <w:rFonts w:ascii="Times" w:hAnsi="Times"/>
          <w:color w:val="000000"/>
          <w:lang w:eastAsia="ko-KR"/>
        </w:rPr>
      </w:pPr>
      <w:r w:rsidRPr="00FC6A1D">
        <w:rPr>
          <w:rFonts w:ascii="Times" w:hAnsi="Times"/>
          <w:color w:val="000000"/>
          <w:lang w:eastAsia="ko-KR"/>
        </w:rPr>
        <w:t xml:space="preserve">Campbell (2007a) theorizes RSST through four methodological stages </w:t>
      </w:r>
      <w:r w:rsidR="00663500" w:rsidRPr="00FC6A1D">
        <w:rPr>
          <w:rFonts w:ascii="Times" w:hAnsi="Times"/>
          <w:color w:val="000000"/>
          <w:lang w:eastAsia="ko-KR"/>
        </w:rPr>
        <w:t xml:space="preserve">that </w:t>
      </w:r>
      <w:r w:rsidRPr="00FC6A1D">
        <w:rPr>
          <w:rFonts w:ascii="Times" w:hAnsi="Times"/>
          <w:color w:val="000000"/>
          <w:lang w:eastAsia="ko-KR"/>
        </w:rPr>
        <w:t xml:space="preserve">explore how a religious community adapts to technology. First, it is important to </w:t>
      </w:r>
      <w:r w:rsidR="00663500" w:rsidRPr="00FC6A1D">
        <w:rPr>
          <w:rFonts w:ascii="Times" w:hAnsi="Times"/>
          <w:color w:val="000000"/>
          <w:lang w:eastAsia="ko-KR"/>
        </w:rPr>
        <w:t xml:space="preserve">contextualize </w:t>
      </w:r>
      <w:r w:rsidRPr="00FC6A1D">
        <w:rPr>
          <w:rFonts w:ascii="Times" w:hAnsi="Times"/>
          <w:color w:val="000000"/>
          <w:lang w:eastAsia="ko-KR"/>
        </w:rPr>
        <w:t xml:space="preserve">the history and traditions of a given religious group; second, </w:t>
      </w:r>
      <w:r w:rsidR="007E1DF0" w:rsidRPr="00FC6A1D">
        <w:rPr>
          <w:rFonts w:ascii="Times" w:hAnsi="Times"/>
          <w:color w:val="000000"/>
          <w:lang w:eastAsia="ko-KR"/>
        </w:rPr>
        <w:t>analyze</w:t>
      </w:r>
      <w:r w:rsidRPr="00FC6A1D">
        <w:rPr>
          <w:rFonts w:ascii="Times" w:hAnsi="Times"/>
          <w:color w:val="000000"/>
          <w:lang w:eastAsia="ko-KR"/>
        </w:rPr>
        <w:t xml:space="preserve"> its core belief; third, </w:t>
      </w:r>
      <w:r w:rsidR="007E1DF0" w:rsidRPr="00FC6A1D">
        <w:rPr>
          <w:rFonts w:ascii="Times" w:hAnsi="Times"/>
          <w:color w:val="000000"/>
          <w:lang w:eastAsia="ko-KR"/>
        </w:rPr>
        <w:t>describe</w:t>
      </w:r>
      <w:r w:rsidRPr="00FC6A1D">
        <w:rPr>
          <w:rFonts w:ascii="Times" w:hAnsi="Times"/>
          <w:color w:val="000000"/>
          <w:lang w:eastAsia="ko-KR"/>
        </w:rPr>
        <w:t xml:space="preserve"> the media negotiations it undergoes when approaching an innovation; and four</w:t>
      </w:r>
      <w:r w:rsidR="00663500" w:rsidRPr="00FC6A1D">
        <w:rPr>
          <w:rFonts w:ascii="Times" w:hAnsi="Times"/>
          <w:color w:val="000000"/>
          <w:lang w:eastAsia="ko-KR"/>
        </w:rPr>
        <w:t>th</w:t>
      </w:r>
      <w:r w:rsidRPr="00FC6A1D">
        <w:rPr>
          <w:rFonts w:ascii="Times" w:hAnsi="Times"/>
          <w:color w:val="000000"/>
          <w:lang w:eastAsia="ko-KR"/>
        </w:rPr>
        <w:t xml:space="preserve">, </w:t>
      </w:r>
      <w:r w:rsidR="007E1DF0" w:rsidRPr="00FC6A1D">
        <w:rPr>
          <w:rFonts w:ascii="Times" w:hAnsi="Times"/>
          <w:color w:val="000000"/>
          <w:lang w:eastAsia="ko-KR"/>
        </w:rPr>
        <w:t xml:space="preserve">reflect on </w:t>
      </w:r>
      <w:r w:rsidRPr="00FC6A1D">
        <w:rPr>
          <w:rFonts w:ascii="Times" w:hAnsi="Times"/>
          <w:color w:val="000000"/>
          <w:lang w:eastAsia="ko-KR"/>
        </w:rPr>
        <w:t xml:space="preserve">how the community frames technology. For instance, some Orthodox Jewish communities in Israel worked with developers to create the “kosher phone,” a smartphone that </w:t>
      </w:r>
      <w:r w:rsidR="00663500" w:rsidRPr="00FC6A1D">
        <w:rPr>
          <w:rFonts w:ascii="Times" w:hAnsi="Times"/>
          <w:color w:val="000000"/>
          <w:lang w:eastAsia="ko-KR"/>
        </w:rPr>
        <w:t>prevents</w:t>
      </w:r>
      <w:r w:rsidRPr="00FC6A1D">
        <w:rPr>
          <w:rFonts w:ascii="Times" w:hAnsi="Times"/>
          <w:color w:val="000000"/>
          <w:lang w:eastAsia="ko-KR"/>
        </w:rPr>
        <w:t xml:space="preserve"> access to certain applications and websites that are not considered appropriate by religious authorities</w:t>
      </w:r>
      <w:r w:rsidR="007E1DF0" w:rsidRPr="00FC6A1D">
        <w:rPr>
          <w:rFonts w:ascii="Times" w:hAnsi="Times"/>
          <w:color w:val="000000"/>
          <w:lang w:eastAsia="ko-KR"/>
        </w:rPr>
        <w:t xml:space="preserve"> </w:t>
      </w:r>
      <w:r w:rsidRPr="00FC6A1D">
        <w:rPr>
          <w:rFonts w:ascii="Times" w:hAnsi="Times"/>
          <w:color w:val="000000"/>
          <w:lang w:eastAsia="ko-KR"/>
        </w:rPr>
        <w:fldChar w:fldCharType="begin"/>
      </w:r>
      <w:r w:rsidR="004F1D04" w:rsidRPr="00FC6A1D">
        <w:rPr>
          <w:rFonts w:ascii="Times" w:hAnsi="Times"/>
          <w:color w:val="000000"/>
          <w:lang w:eastAsia="ko-KR"/>
        </w:rPr>
        <w:instrText xml:space="preserve"> ADDIN ZOTERO_ITEM CSL_CITATION {"citationID":"98VNfqzV","properties":{"formattedCitation":"(H. Campbell 2007b)","plainCitation":"(H. Campbell 2007b)","noteIndex":0},"citationItems":[{"id":3938,"uris":["http://zotero.org/users/1923348/items/8TNR36I8"],"uri":["http://zotero.org/users/1923348/items/8TNR36I8"],"itemData":{"id":3938,"type":"article-journal","container-title":"Continuum","DOI":"10.1080/10304310701269040","ISSN":"1030-4312","issue":"2","page":"191-203","source":"Taylor and Francis+NEJM","title":"‘What Hath God Wrought?’ Considering How Religious Communities Culture (or Kosher) the Cell Phone","title-short":"‘What Hath God Wrought?","volume":"21","author":[{"family":"Campbell","given":"Heidi"}],"issued":{"date-parts":[["2007",6,1]]}}}],"schema":"https://github.com/citation-style-language/schema/raw/master/csl-citation.json"} </w:instrText>
      </w:r>
      <w:r w:rsidRPr="00FC6A1D">
        <w:rPr>
          <w:rFonts w:ascii="Times" w:hAnsi="Times"/>
          <w:color w:val="000000"/>
          <w:lang w:eastAsia="ko-KR"/>
        </w:rPr>
        <w:fldChar w:fldCharType="separate"/>
      </w:r>
      <w:r w:rsidR="004F1D04" w:rsidRPr="00FC6A1D">
        <w:rPr>
          <w:rFonts w:ascii="Times" w:hAnsi="Times"/>
          <w:noProof/>
          <w:color w:val="000000"/>
          <w:lang w:eastAsia="ko-KR"/>
        </w:rPr>
        <w:t>(Campbell 2007b)</w:t>
      </w:r>
      <w:r w:rsidRPr="00FC6A1D">
        <w:rPr>
          <w:rFonts w:ascii="Times" w:hAnsi="Times"/>
          <w:color w:val="000000"/>
          <w:lang w:eastAsia="ko-KR"/>
        </w:rPr>
        <w:fldChar w:fldCharType="end"/>
      </w:r>
      <w:r w:rsidR="00691FEC" w:rsidRPr="00FC6A1D">
        <w:rPr>
          <w:rFonts w:ascii="Times" w:hAnsi="Times"/>
          <w:color w:val="000000"/>
          <w:lang w:eastAsia="ko-KR"/>
        </w:rPr>
        <w:t>.</w:t>
      </w:r>
    </w:p>
    <w:p w14:paraId="6C587AA9" w14:textId="19668455" w:rsidR="00691FEC" w:rsidRPr="00FC6A1D" w:rsidRDefault="00691FEC">
      <w:pPr>
        <w:rPr>
          <w:rFonts w:ascii="Times" w:hAnsi="Times"/>
          <w:color w:val="000000"/>
          <w:lang w:eastAsia="ko-KR"/>
        </w:rPr>
      </w:pPr>
    </w:p>
    <w:p w14:paraId="2E517D3C" w14:textId="6E0FB73A" w:rsidR="00691FEC" w:rsidRPr="00FC6A1D" w:rsidRDefault="00691FEC">
      <w:pPr>
        <w:rPr>
          <w:rFonts w:ascii="Times" w:hAnsi="Times"/>
          <w:color w:val="000000"/>
          <w:lang w:eastAsia="ko-KR"/>
        </w:rPr>
      </w:pPr>
      <w:r w:rsidRPr="00FC6A1D">
        <w:rPr>
          <w:rFonts w:ascii="Times" w:hAnsi="Times"/>
          <w:color w:val="000000"/>
          <w:lang w:eastAsia="ko-KR"/>
        </w:rPr>
        <w:t xml:space="preserve">RSST is discussed in the work of </w:t>
      </w:r>
      <w:r w:rsidRPr="00FC6A1D">
        <w:rPr>
          <w:rFonts w:ascii="Times" w:hAnsi="Times"/>
          <w:color w:val="000000"/>
          <w:lang w:eastAsia="ko-KR"/>
        </w:rPr>
        <w:fldChar w:fldCharType="begin"/>
      </w:r>
      <w:r w:rsidR="002177EA" w:rsidRPr="00FC6A1D">
        <w:rPr>
          <w:rFonts w:ascii="Times" w:hAnsi="Times"/>
          <w:color w:val="000000"/>
          <w:lang w:eastAsia="ko-KR"/>
        </w:rPr>
        <w:instrText xml:space="preserve"> ADDIN ZOTERO_ITEM CSL_CITATION {"citationID":"wJgfaihL","properties":{"formattedCitation":"(Ward 2018)","plainCitation":"(Ward 2018)","dontUpdate":true,"noteIndex":0},"citationItems":[{"id":5798,"uris":["http://zotero.org/users/1923348/items/UVQMXX2C"],"uri":["http://zotero.org/users/1923348/items/UVQMXX2C"],"itemData":{"id":5798,"type":"article-journal","abstract":"&lt;section class=\"abstract\"&gt;&lt;p id=\"P000001\"&gt;The economics that push every medium toward market concentration have historically done likewise to every religious medium. “Online religion” is now, in its turn, colonized by an “electronic church” industry that, due to media deregulation, is dominated by religious media conglomerates—through whom North Americans are most likely to engage in digital religion. The largest conglomerate alone generates 110 million computer sessions and 79 million mobile sessions per month. This study reviews the economics of media concentration and applications to religious media, surveys the digital footprint of the institutional electronic church, and advocates integration of media practices into Digital Religion Studies.&lt;/p&gt;&lt;/section&gt;","container-title":"Journal of Religion, Media and Digital Culture","DOI":"10.1163/25888099-00701006","ISSN":"2165-9214, 2588-8099","issue":"1","language":"en","note":"publisher: Brill\nsection: Journal of Religion, Media and Digital Culture","page":"90-120","source":"brill.com","title":"Digital Religion and Media Economics: Concentration and Convergence in the Electronic Church","title-short":"Digital Religion and Media Economics","volume":"7","author":[{"family":"Ward","given":"Mark"}],"issued":{"date-parts":[["2018",4,16]]}}}],"schema":"https://github.com/citation-style-language/schema/raw/master/csl-citation.json"} </w:instrText>
      </w:r>
      <w:r w:rsidRPr="00FC6A1D">
        <w:rPr>
          <w:rFonts w:ascii="Times" w:hAnsi="Times"/>
          <w:color w:val="000000"/>
          <w:lang w:eastAsia="ko-KR"/>
        </w:rPr>
        <w:fldChar w:fldCharType="separate"/>
      </w:r>
      <w:r w:rsidRPr="00FC6A1D">
        <w:rPr>
          <w:rFonts w:ascii="Times" w:hAnsi="Times"/>
          <w:noProof/>
          <w:color w:val="000000"/>
          <w:lang w:eastAsia="ko-KR"/>
        </w:rPr>
        <w:t>Ward (2018)</w:t>
      </w:r>
      <w:r w:rsidRPr="00FC6A1D">
        <w:rPr>
          <w:rFonts w:ascii="Times" w:hAnsi="Times"/>
          <w:color w:val="000000"/>
          <w:lang w:eastAsia="ko-KR"/>
        </w:rPr>
        <w:fldChar w:fldCharType="end"/>
      </w:r>
      <w:r w:rsidRPr="00FC6A1D">
        <w:rPr>
          <w:rFonts w:ascii="Times" w:hAnsi="Times"/>
          <w:color w:val="000000"/>
          <w:lang w:eastAsia="ko-KR"/>
        </w:rPr>
        <w:t xml:space="preserve"> on </w:t>
      </w:r>
      <w:r w:rsidR="00FD5833" w:rsidRPr="00FC6A1D">
        <w:rPr>
          <w:rFonts w:ascii="Times" w:hAnsi="Times"/>
          <w:color w:val="000000"/>
          <w:lang w:eastAsia="ko-KR"/>
        </w:rPr>
        <w:t xml:space="preserve">the </w:t>
      </w:r>
      <w:r w:rsidRPr="00FC6A1D">
        <w:rPr>
          <w:rFonts w:ascii="Times" w:hAnsi="Times"/>
          <w:color w:val="000000"/>
          <w:lang w:eastAsia="ko-KR"/>
        </w:rPr>
        <w:t xml:space="preserve">electronic </w:t>
      </w:r>
      <w:r w:rsidR="00FD5833" w:rsidRPr="00FC6A1D">
        <w:rPr>
          <w:rFonts w:ascii="Times" w:hAnsi="Times"/>
          <w:color w:val="000000"/>
          <w:lang w:eastAsia="ko-KR"/>
        </w:rPr>
        <w:t xml:space="preserve">church industry. By </w:t>
      </w:r>
      <w:r w:rsidR="00417119" w:rsidRPr="00FC6A1D">
        <w:rPr>
          <w:rFonts w:ascii="Times" w:hAnsi="Times"/>
          <w:color w:val="000000"/>
          <w:lang w:eastAsia="ko-KR"/>
        </w:rPr>
        <w:t>analyzing</w:t>
      </w:r>
      <w:r w:rsidR="00FD5833" w:rsidRPr="00FC6A1D">
        <w:rPr>
          <w:rFonts w:ascii="Times" w:hAnsi="Times"/>
          <w:color w:val="000000"/>
          <w:lang w:eastAsia="ko-KR"/>
        </w:rPr>
        <w:t xml:space="preserve"> religious US-based media conglomerates such as Focus on the Family, Salem Communications, Trinity Broadcasting, and Jesus Calling, Ward argues that the four stages described by Campbell can be completed by a fifth phase, which pays attention to the intersection between online communities and offline practices. Moreover, this approach focuses on media economic</w:t>
      </w:r>
      <w:r w:rsidR="003B2D45" w:rsidRPr="00FC6A1D">
        <w:rPr>
          <w:rFonts w:ascii="Times" w:hAnsi="Times"/>
          <w:color w:val="000000"/>
          <w:lang w:eastAsia="ko-KR"/>
        </w:rPr>
        <w:t>s, and</w:t>
      </w:r>
      <w:r w:rsidR="00FD5833" w:rsidRPr="00FC6A1D">
        <w:rPr>
          <w:rFonts w:ascii="Times" w:hAnsi="Times"/>
          <w:color w:val="000000"/>
          <w:lang w:eastAsia="ko-KR"/>
        </w:rPr>
        <w:t xml:space="preserve"> </w:t>
      </w:r>
      <w:r w:rsidR="00663500" w:rsidRPr="00FC6A1D">
        <w:rPr>
          <w:rFonts w:ascii="Times" w:hAnsi="Times"/>
          <w:color w:val="000000"/>
          <w:lang w:eastAsia="ko-KR"/>
        </w:rPr>
        <w:t>analyzes</w:t>
      </w:r>
      <w:r w:rsidR="00FD5833" w:rsidRPr="00FC6A1D">
        <w:rPr>
          <w:rFonts w:ascii="Times" w:hAnsi="Times"/>
          <w:color w:val="000000"/>
          <w:lang w:eastAsia="ko-KR"/>
        </w:rPr>
        <w:t xml:space="preserve"> digital religion by </w:t>
      </w:r>
      <w:r w:rsidR="00663500" w:rsidRPr="00FC6A1D">
        <w:rPr>
          <w:rFonts w:ascii="Times" w:hAnsi="Times"/>
          <w:color w:val="000000"/>
          <w:lang w:eastAsia="ko-KR"/>
        </w:rPr>
        <w:t>focusing on</w:t>
      </w:r>
      <w:r w:rsidR="00FD5833" w:rsidRPr="00FC6A1D">
        <w:rPr>
          <w:rFonts w:ascii="Times" w:hAnsi="Times"/>
          <w:color w:val="000000"/>
          <w:lang w:eastAsia="ko-KR"/>
        </w:rPr>
        <w:t xml:space="preserve"> instances of concentration and convergence of media power and media practices. In this way, RSST accounts for media industries that</w:t>
      </w:r>
      <w:r w:rsidR="007F264F" w:rsidRPr="00FC6A1D">
        <w:rPr>
          <w:rFonts w:ascii="Times" w:hAnsi="Times"/>
          <w:color w:val="000000"/>
          <w:lang w:eastAsia="ko-KR"/>
        </w:rPr>
        <w:t xml:space="preserve"> produce religious content and</w:t>
      </w:r>
      <w:r w:rsidR="00FD5833" w:rsidRPr="00FC6A1D">
        <w:rPr>
          <w:rFonts w:ascii="Times" w:hAnsi="Times"/>
          <w:color w:val="000000"/>
          <w:lang w:eastAsia="ko-KR"/>
        </w:rPr>
        <w:t xml:space="preserve"> attract a high number of digital media users. </w:t>
      </w:r>
    </w:p>
    <w:p w14:paraId="7B2CFAF1" w14:textId="07A3DC80" w:rsidR="00FD5833" w:rsidRPr="00FC6A1D" w:rsidRDefault="00FD5833">
      <w:pPr>
        <w:rPr>
          <w:rFonts w:ascii="Times" w:hAnsi="Times"/>
          <w:color w:val="000000"/>
          <w:lang w:eastAsia="ko-KR"/>
        </w:rPr>
      </w:pPr>
    </w:p>
    <w:p w14:paraId="344ED22C" w14:textId="03FE2776" w:rsidR="00FD5833" w:rsidRPr="00FC6A1D" w:rsidRDefault="00FD5833">
      <w:pPr>
        <w:rPr>
          <w:rFonts w:ascii="Times" w:hAnsi="Times"/>
          <w:color w:val="000000"/>
          <w:lang w:eastAsia="ko-KR"/>
        </w:rPr>
      </w:pPr>
      <w:r w:rsidRPr="00FC6A1D">
        <w:rPr>
          <w:rFonts w:ascii="Times" w:hAnsi="Times"/>
          <w:color w:val="000000"/>
          <w:lang w:eastAsia="ko-KR"/>
        </w:rPr>
        <w:t xml:space="preserve">Therefore, RSST is a theoretical framework that conceptualizes digital religion with a focus on new media </w:t>
      </w:r>
      <w:r w:rsidR="00F65B62" w:rsidRPr="00FC6A1D">
        <w:rPr>
          <w:rFonts w:ascii="Times" w:hAnsi="Times"/>
          <w:color w:val="000000"/>
          <w:lang w:eastAsia="ko-KR"/>
        </w:rPr>
        <w:t>technologies</w:t>
      </w:r>
      <w:r w:rsidRPr="00FC6A1D">
        <w:rPr>
          <w:rFonts w:ascii="Times" w:hAnsi="Times"/>
          <w:color w:val="000000"/>
          <w:lang w:eastAsia="ko-KR"/>
        </w:rPr>
        <w:t xml:space="preserve">. Furthermore, RSST stresses religious individuals and communities’ agency in </w:t>
      </w:r>
      <w:r w:rsidR="00BD2AEA" w:rsidRPr="00FC6A1D">
        <w:rPr>
          <w:rFonts w:ascii="Times" w:hAnsi="Times"/>
          <w:color w:val="000000"/>
          <w:lang w:eastAsia="ko-KR"/>
        </w:rPr>
        <w:t>approaching technology, instead of simply analyzing the impact of new technologies o</w:t>
      </w:r>
      <w:r w:rsidR="007F264F" w:rsidRPr="00FC6A1D">
        <w:rPr>
          <w:rFonts w:ascii="Times" w:hAnsi="Times"/>
          <w:color w:val="000000"/>
          <w:lang w:eastAsia="ko-KR"/>
        </w:rPr>
        <w:t>n</w:t>
      </w:r>
      <w:r w:rsidR="00BD2AEA" w:rsidRPr="00FC6A1D">
        <w:rPr>
          <w:rFonts w:ascii="Times" w:hAnsi="Times"/>
          <w:color w:val="000000"/>
          <w:lang w:eastAsia="ko-KR"/>
        </w:rPr>
        <w:t xml:space="preserve"> users. Alongside RSST, some other new theoretical approaches explore religion in relation to new and digital media, as the next section</w:t>
      </w:r>
      <w:r w:rsidR="003B2D45" w:rsidRPr="00FC6A1D">
        <w:rPr>
          <w:rFonts w:ascii="Times" w:hAnsi="Times"/>
          <w:color w:val="000000"/>
          <w:lang w:eastAsia="ko-KR"/>
        </w:rPr>
        <w:t>s</w:t>
      </w:r>
      <w:r w:rsidR="007F264F" w:rsidRPr="00FC6A1D">
        <w:rPr>
          <w:rFonts w:ascii="Times" w:hAnsi="Times"/>
          <w:color w:val="000000"/>
          <w:lang w:eastAsia="ko-KR"/>
        </w:rPr>
        <w:t xml:space="preserve"> will illustrate</w:t>
      </w:r>
      <w:r w:rsidR="00BD2AEA" w:rsidRPr="00FC6A1D">
        <w:rPr>
          <w:rFonts w:ascii="Times" w:hAnsi="Times"/>
          <w:color w:val="000000"/>
          <w:lang w:eastAsia="ko-KR"/>
        </w:rPr>
        <w:t xml:space="preserve">. </w:t>
      </w:r>
    </w:p>
    <w:p w14:paraId="40AB9FEA" w14:textId="6C997DCE" w:rsidR="00520767" w:rsidRPr="00FC6A1D" w:rsidRDefault="00520767">
      <w:pPr>
        <w:rPr>
          <w:rFonts w:ascii="Times" w:hAnsi="Times"/>
          <w:color w:val="000000"/>
          <w:lang w:eastAsia="ko-KR"/>
        </w:rPr>
      </w:pPr>
    </w:p>
    <w:p w14:paraId="577C42B8" w14:textId="483C8999" w:rsidR="00520767" w:rsidRPr="00FC6A1D" w:rsidRDefault="00520767">
      <w:pPr>
        <w:rPr>
          <w:rFonts w:ascii="Times" w:hAnsi="Times"/>
          <w:b/>
          <w:bCs/>
          <w:color w:val="000000"/>
          <w:lang w:eastAsia="ko-KR"/>
        </w:rPr>
      </w:pPr>
      <w:r w:rsidRPr="00FC6A1D">
        <w:rPr>
          <w:rFonts w:ascii="Times" w:hAnsi="Times"/>
          <w:b/>
          <w:bCs/>
          <w:color w:val="000000"/>
          <w:lang w:eastAsia="ko-KR"/>
        </w:rPr>
        <w:t xml:space="preserve">New approaches to </w:t>
      </w:r>
      <w:r w:rsidR="00DB4982" w:rsidRPr="00FC6A1D">
        <w:rPr>
          <w:rFonts w:ascii="Times" w:hAnsi="Times"/>
          <w:b/>
          <w:bCs/>
          <w:color w:val="000000"/>
          <w:lang w:eastAsia="ko-KR"/>
        </w:rPr>
        <w:t>d</w:t>
      </w:r>
      <w:r w:rsidRPr="00FC6A1D">
        <w:rPr>
          <w:rFonts w:ascii="Times" w:hAnsi="Times"/>
          <w:b/>
          <w:bCs/>
          <w:color w:val="000000"/>
          <w:lang w:eastAsia="ko-KR"/>
        </w:rPr>
        <w:t xml:space="preserve">igital </w:t>
      </w:r>
      <w:r w:rsidR="00DB4982" w:rsidRPr="00FC6A1D">
        <w:rPr>
          <w:rFonts w:ascii="Times" w:hAnsi="Times"/>
          <w:b/>
          <w:bCs/>
          <w:color w:val="000000"/>
          <w:lang w:eastAsia="ko-KR"/>
        </w:rPr>
        <w:t>r</w:t>
      </w:r>
      <w:r w:rsidRPr="00FC6A1D">
        <w:rPr>
          <w:rFonts w:ascii="Times" w:hAnsi="Times"/>
          <w:b/>
          <w:bCs/>
          <w:color w:val="000000"/>
          <w:lang w:eastAsia="ko-KR"/>
        </w:rPr>
        <w:t>eligion</w:t>
      </w:r>
    </w:p>
    <w:p w14:paraId="08AF2F2B" w14:textId="43B12CDC" w:rsidR="005E2861" w:rsidRPr="00FC6A1D" w:rsidRDefault="005E2861">
      <w:pPr>
        <w:rPr>
          <w:rFonts w:ascii="Times" w:hAnsi="Times"/>
          <w:b/>
          <w:bCs/>
          <w:color w:val="000000"/>
          <w:lang w:eastAsia="ko-KR"/>
        </w:rPr>
      </w:pPr>
    </w:p>
    <w:p w14:paraId="50DCFBD1" w14:textId="64FC0E00" w:rsidR="004269A6" w:rsidRPr="00FC6A1D" w:rsidRDefault="00520F70">
      <w:pPr>
        <w:rPr>
          <w:rFonts w:ascii="Times" w:hAnsi="Times"/>
          <w:color w:val="000000"/>
          <w:lang w:eastAsia="ko-KR"/>
        </w:rPr>
      </w:pPr>
      <w:r w:rsidRPr="00FC6A1D">
        <w:rPr>
          <w:rFonts w:ascii="Times" w:hAnsi="Times"/>
          <w:color w:val="000000"/>
          <w:lang w:eastAsia="ko-KR"/>
        </w:rPr>
        <w:t>S</w:t>
      </w:r>
      <w:r w:rsidR="004269A6" w:rsidRPr="00FC6A1D">
        <w:rPr>
          <w:rFonts w:ascii="Times" w:hAnsi="Times"/>
          <w:color w:val="000000"/>
          <w:lang w:eastAsia="ko-KR"/>
        </w:rPr>
        <w:t xml:space="preserve">ome theoretical approaches </w:t>
      </w:r>
      <w:r w:rsidRPr="00FC6A1D">
        <w:rPr>
          <w:rFonts w:ascii="Times" w:hAnsi="Times"/>
          <w:color w:val="000000"/>
          <w:lang w:eastAsia="ko-KR"/>
        </w:rPr>
        <w:t xml:space="preserve">have been recently </w:t>
      </w:r>
      <w:r w:rsidR="004269A6" w:rsidRPr="00FC6A1D">
        <w:rPr>
          <w:rFonts w:ascii="Times" w:hAnsi="Times"/>
          <w:color w:val="000000"/>
          <w:lang w:eastAsia="ko-KR"/>
        </w:rPr>
        <w:t>elaborated</w:t>
      </w:r>
      <w:r w:rsidR="007F264F" w:rsidRPr="00FC6A1D">
        <w:rPr>
          <w:rFonts w:ascii="Times" w:hAnsi="Times"/>
          <w:color w:val="000000"/>
          <w:lang w:eastAsia="ko-KR"/>
        </w:rPr>
        <w:t xml:space="preserve"> </w:t>
      </w:r>
      <w:r w:rsidR="004269A6" w:rsidRPr="00FC6A1D">
        <w:rPr>
          <w:rFonts w:ascii="Times" w:hAnsi="Times"/>
          <w:color w:val="000000"/>
          <w:lang w:eastAsia="ko-KR"/>
        </w:rPr>
        <w:t xml:space="preserve">specifically for </w:t>
      </w:r>
      <w:r w:rsidR="007F264F" w:rsidRPr="00FC6A1D">
        <w:rPr>
          <w:rFonts w:ascii="Times" w:hAnsi="Times"/>
          <w:color w:val="000000"/>
          <w:lang w:eastAsia="ko-KR"/>
        </w:rPr>
        <w:t xml:space="preserve">the study </w:t>
      </w:r>
      <w:r w:rsidR="006F3ADF" w:rsidRPr="00FC6A1D">
        <w:rPr>
          <w:rFonts w:ascii="Times" w:hAnsi="Times"/>
          <w:color w:val="000000"/>
          <w:lang w:eastAsia="ko-KR"/>
        </w:rPr>
        <w:t xml:space="preserve">of </w:t>
      </w:r>
      <w:r w:rsidR="004269A6" w:rsidRPr="00FC6A1D">
        <w:rPr>
          <w:rFonts w:ascii="Times" w:hAnsi="Times"/>
          <w:color w:val="000000"/>
          <w:lang w:eastAsia="ko-KR"/>
        </w:rPr>
        <w:t xml:space="preserve">digital religion. </w:t>
      </w:r>
      <w:r w:rsidRPr="00FC6A1D">
        <w:rPr>
          <w:rFonts w:ascii="Times" w:hAnsi="Times"/>
          <w:color w:val="000000"/>
          <w:lang w:eastAsia="ko-KR"/>
        </w:rPr>
        <w:t>They usually</w:t>
      </w:r>
      <w:r w:rsidR="004269A6" w:rsidRPr="00FC6A1D">
        <w:rPr>
          <w:rFonts w:ascii="Times" w:hAnsi="Times"/>
          <w:color w:val="000000"/>
          <w:lang w:eastAsia="ko-KR"/>
        </w:rPr>
        <w:t xml:space="preserve"> employ terminologies and ideas </w:t>
      </w:r>
      <w:r w:rsidR="003E3C00" w:rsidRPr="00FC6A1D">
        <w:rPr>
          <w:rFonts w:ascii="Times" w:hAnsi="Times"/>
          <w:color w:val="000000"/>
          <w:lang w:eastAsia="ko-KR"/>
        </w:rPr>
        <w:t>that come from the theories of mediation, mediatization, and RSST</w:t>
      </w:r>
      <w:r w:rsidR="004269A6" w:rsidRPr="00FC6A1D">
        <w:rPr>
          <w:rFonts w:ascii="Times" w:hAnsi="Times"/>
          <w:color w:val="000000"/>
          <w:lang w:eastAsia="ko-KR"/>
        </w:rPr>
        <w:t xml:space="preserve">, </w:t>
      </w:r>
      <w:r w:rsidRPr="00FC6A1D">
        <w:rPr>
          <w:rFonts w:ascii="Times" w:hAnsi="Times"/>
          <w:color w:val="000000"/>
          <w:lang w:eastAsia="ko-KR"/>
        </w:rPr>
        <w:t>and combine them with other</w:t>
      </w:r>
      <w:r w:rsidR="007F264F" w:rsidRPr="00FC6A1D">
        <w:rPr>
          <w:rFonts w:ascii="Times" w:hAnsi="Times"/>
          <w:color w:val="000000"/>
          <w:lang w:eastAsia="ko-KR"/>
        </w:rPr>
        <w:t xml:space="preserve"> theoretical approaches</w:t>
      </w:r>
      <w:r w:rsidR="004269A6" w:rsidRPr="00FC6A1D">
        <w:rPr>
          <w:rFonts w:ascii="Times" w:hAnsi="Times"/>
          <w:color w:val="000000"/>
          <w:lang w:eastAsia="ko-KR"/>
        </w:rPr>
        <w:t xml:space="preserve"> to explore the characteristics of religion and the Internet. </w:t>
      </w:r>
      <w:r w:rsidR="002B72FF" w:rsidRPr="00FC6A1D">
        <w:rPr>
          <w:rFonts w:ascii="Times" w:hAnsi="Times"/>
          <w:color w:val="000000"/>
          <w:lang w:eastAsia="ko-KR"/>
        </w:rPr>
        <w:t>Th</w:t>
      </w:r>
      <w:r w:rsidR="00116B80" w:rsidRPr="00FC6A1D">
        <w:rPr>
          <w:rFonts w:ascii="Times" w:hAnsi="Times"/>
          <w:color w:val="000000"/>
          <w:lang w:eastAsia="ko-KR"/>
        </w:rPr>
        <w:t xml:space="preserve">e following sections </w:t>
      </w:r>
      <w:r w:rsidR="004269A6" w:rsidRPr="00FC6A1D">
        <w:rPr>
          <w:rFonts w:ascii="Times" w:hAnsi="Times"/>
          <w:color w:val="000000"/>
          <w:lang w:eastAsia="ko-KR"/>
        </w:rPr>
        <w:t>illustrate the theoretical approaches of third space</w:t>
      </w:r>
      <w:r w:rsidR="007F264F" w:rsidRPr="00FC6A1D">
        <w:rPr>
          <w:rFonts w:ascii="Times" w:hAnsi="Times"/>
          <w:color w:val="000000"/>
          <w:lang w:eastAsia="ko-KR"/>
        </w:rPr>
        <w:t>s</w:t>
      </w:r>
      <w:r w:rsidR="004269A6" w:rsidRPr="00FC6A1D">
        <w:rPr>
          <w:rFonts w:ascii="Times" w:hAnsi="Times"/>
          <w:color w:val="000000"/>
          <w:lang w:eastAsia="ko-KR"/>
        </w:rPr>
        <w:t xml:space="preserve">, </w:t>
      </w:r>
      <w:proofErr w:type="spellStart"/>
      <w:r w:rsidR="004269A6" w:rsidRPr="00FC6A1D">
        <w:rPr>
          <w:rFonts w:ascii="Times" w:hAnsi="Times"/>
          <w:color w:val="000000"/>
          <w:lang w:eastAsia="ko-KR"/>
        </w:rPr>
        <w:t>hypermediation</w:t>
      </w:r>
      <w:proofErr w:type="spellEnd"/>
      <w:r w:rsidR="004269A6" w:rsidRPr="00FC6A1D">
        <w:rPr>
          <w:rFonts w:ascii="Times" w:hAnsi="Times"/>
          <w:color w:val="000000"/>
          <w:lang w:eastAsia="ko-KR"/>
        </w:rPr>
        <w:t>, mediatized religious design, and religious digital creatives</w:t>
      </w:r>
      <w:r w:rsidR="007F264F" w:rsidRPr="00FC6A1D">
        <w:rPr>
          <w:rFonts w:ascii="Times" w:hAnsi="Times"/>
          <w:color w:val="000000"/>
          <w:lang w:eastAsia="ko-KR"/>
        </w:rPr>
        <w:t>’ technological apologetic</w:t>
      </w:r>
      <w:r w:rsidR="004269A6" w:rsidRPr="00FC6A1D">
        <w:rPr>
          <w:rFonts w:ascii="Times" w:hAnsi="Times"/>
          <w:color w:val="000000"/>
          <w:lang w:eastAsia="ko-KR"/>
        </w:rPr>
        <w:t xml:space="preserve">. </w:t>
      </w:r>
      <w:r w:rsidR="002B72FF" w:rsidRPr="00FC6A1D">
        <w:rPr>
          <w:rFonts w:ascii="Times" w:hAnsi="Times"/>
          <w:color w:val="000000"/>
          <w:lang w:eastAsia="ko-KR"/>
        </w:rPr>
        <w:t>S</w:t>
      </w:r>
      <w:r w:rsidR="006952CF" w:rsidRPr="00FC6A1D">
        <w:rPr>
          <w:rFonts w:ascii="Times" w:hAnsi="Times"/>
          <w:color w:val="000000"/>
          <w:lang w:eastAsia="ko-KR"/>
        </w:rPr>
        <w:t>ome practical examples of studies that applied these theor</w:t>
      </w:r>
      <w:r w:rsidR="003E3C00" w:rsidRPr="00FC6A1D">
        <w:rPr>
          <w:rFonts w:ascii="Times" w:hAnsi="Times"/>
          <w:color w:val="000000"/>
          <w:lang w:eastAsia="ko-KR"/>
        </w:rPr>
        <w:t>ies</w:t>
      </w:r>
      <w:r w:rsidR="006952CF" w:rsidRPr="00FC6A1D">
        <w:rPr>
          <w:rFonts w:ascii="Times" w:hAnsi="Times"/>
          <w:color w:val="000000"/>
          <w:lang w:eastAsia="ko-KR"/>
        </w:rPr>
        <w:t xml:space="preserve"> </w:t>
      </w:r>
      <w:r w:rsidR="002B72FF" w:rsidRPr="00FC6A1D">
        <w:rPr>
          <w:rFonts w:ascii="Times" w:hAnsi="Times"/>
          <w:color w:val="000000"/>
          <w:lang w:eastAsia="ko-KR"/>
        </w:rPr>
        <w:t>will be offered to</w:t>
      </w:r>
      <w:r w:rsidR="006952CF" w:rsidRPr="00FC6A1D">
        <w:rPr>
          <w:rFonts w:ascii="Times" w:hAnsi="Times"/>
          <w:color w:val="000000"/>
          <w:lang w:eastAsia="ko-KR"/>
        </w:rPr>
        <w:t xml:space="preserve"> </w:t>
      </w:r>
      <w:r w:rsidR="004269A6" w:rsidRPr="00FC6A1D">
        <w:rPr>
          <w:rFonts w:ascii="Times" w:hAnsi="Times"/>
          <w:color w:val="000000"/>
          <w:lang w:eastAsia="ko-KR"/>
        </w:rPr>
        <w:t xml:space="preserve">highlight how </w:t>
      </w:r>
      <w:r w:rsidR="006952CF" w:rsidRPr="00FC6A1D">
        <w:rPr>
          <w:rFonts w:ascii="Times" w:hAnsi="Times"/>
          <w:color w:val="000000"/>
          <w:lang w:eastAsia="ko-KR"/>
        </w:rPr>
        <w:t>they</w:t>
      </w:r>
      <w:r w:rsidR="004269A6" w:rsidRPr="00FC6A1D">
        <w:rPr>
          <w:rFonts w:ascii="Times" w:hAnsi="Times"/>
          <w:color w:val="000000"/>
          <w:lang w:eastAsia="ko-KR"/>
        </w:rPr>
        <w:t xml:space="preserve"> bring new perspectives for the study of religious identities, communities, and authorities.</w:t>
      </w:r>
    </w:p>
    <w:p w14:paraId="711FDA98" w14:textId="77777777" w:rsidR="004269A6" w:rsidRPr="00FC6A1D" w:rsidRDefault="004269A6">
      <w:pPr>
        <w:rPr>
          <w:rFonts w:ascii="Times" w:hAnsi="Times"/>
          <w:color w:val="000000"/>
          <w:lang w:eastAsia="ko-KR"/>
        </w:rPr>
      </w:pPr>
    </w:p>
    <w:p w14:paraId="7F12BC26" w14:textId="5577811B" w:rsidR="005E2861" w:rsidRPr="00FC6A1D" w:rsidRDefault="004269A6">
      <w:pPr>
        <w:rPr>
          <w:rFonts w:ascii="Times" w:hAnsi="Times"/>
          <w:i/>
          <w:iCs/>
          <w:color w:val="000000"/>
          <w:lang w:eastAsia="ko-KR"/>
        </w:rPr>
      </w:pPr>
      <w:r w:rsidRPr="00FC6A1D">
        <w:rPr>
          <w:rFonts w:ascii="Times" w:hAnsi="Times"/>
          <w:i/>
          <w:iCs/>
          <w:color w:val="000000"/>
          <w:lang w:eastAsia="ko-KR"/>
        </w:rPr>
        <w:t xml:space="preserve">Third </w:t>
      </w:r>
      <w:r w:rsidR="00813209" w:rsidRPr="00FC6A1D">
        <w:rPr>
          <w:rFonts w:ascii="Times" w:hAnsi="Times"/>
          <w:i/>
          <w:iCs/>
          <w:color w:val="000000"/>
          <w:lang w:eastAsia="ko-KR"/>
        </w:rPr>
        <w:t>s</w:t>
      </w:r>
      <w:r w:rsidRPr="00FC6A1D">
        <w:rPr>
          <w:rFonts w:ascii="Times" w:hAnsi="Times"/>
          <w:i/>
          <w:iCs/>
          <w:color w:val="000000"/>
          <w:lang w:eastAsia="ko-KR"/>
        </w:rPr>
        <w:t>paces of digital religion</w:t>
      </w:r>
    </w:p>
    <w:p w14:paraId="5F7EB911" w14:textId="159E6796" w:rsidR="004269A6" w:rsidRPr="00FC6A1D" w:rsidRDefault="004269A6">
      <w:pPr>
        <w:rPr>
          <w:rFonts w:ascii="Times" w:hAnsi="Times"/>
          <w:i/>
          <w:iCs/>
          <w:color w:val="000000"/>
          <w:lang w:eastAsia="ko-KR"/>
        </w:rPr>
      </w:pPr>
    </w:p>
    <w:p w14:paraId="78F8961E" w14:textId="270CF60B" w:rsidR="004269A6" w:rsidRPr="00FC6A1D" w:rsidRDefault="004269A6">
      <w:pPr>
        <w:rPr>
          <w:rFonts w:ascii="Times" w:hAnsi="Times"/>
          <w:color w:val="000000"/>
          <w:lang w:eastAsia="ko-KR"/>
        </w:rPr>
      </w:pPr>
      <w:r w:rsidRPr="00FC6A1D">
        <w:rPr>
          <w:rFonts w:ascii="Times" w:hAnsi="Times"/>
          <w:color w:val="000000"/>
          <w:lang w:eastAsia="ko-KR"/>
        </w:rPr>
        <w:t xml:space="preserve">The theory of third spaces aims at analyzing religious practices </w:t>
      </w:r>
      <w:r w:rsidR="00C0401C" w:rsidRPr="00FC6A1D">
        <w:rPr>
          <w:rFonts w:ascii="Times" w:hAnsi="Times"/>
          <w:color w:val="000000"/>
          <w:lang w:eastAsia="ko-KR"/>
        </w:rPr>
        <w:t xml:space="preserve">and identities </w:t>
      </w:r>
      <w:r w:rsidRPr="00FC6A1D">
        <w:rPr>
          <w:rFonts w:ascii="Times" w:hAnsi="Times"/>
          <w:color w:val="000000"/>
          <w:lang w:eastAsia="ko-KR"/>
        </w:rPr>
        <w:t xml:space="preserve">that exist between online and offline experiences. Elaborated by the scholars at the Center for Media, Religion and Culture at the University of Colorado Boulder, the theory of third spaces posits that the Internet offers new possibilities to create venues that are charged with religious meanings </w:t>
      </w:r>
      <w:r w:rsidRPr="00FC6A1D">
        <w:rPr>
          <w:rFonts w:ascii="Times" w:hAnsi="Times"/>
          <w:color w:val="000000"/>
          <w:lang w:eastAsia="ko-KR"/>
        </w:rPr>
        <w:fldChar w:fldCharType="begin"/>
      </w:r>
      <w:r w:rsidR="002177EA" w:rsidRPr="00FC6A1D">
        <w:rPr>
          <w:rFonts w:ascii="Times" w:hAnsi="Times"/>
          <w:color w:val="000000"/>
          <w:lang w:eastAsia="ko-KR"/>
        </w:rPr>
        <w:instrText xml:space="preserve"> ADDIN ZOTERO_ITEM CSL_CITATION {"citationID":"w3sDowgr","properties":{"formattedCitation":"(S. Hoover and Echchaibi 2014)","plainCitation":"(S. Hoover and Echchaibi 2014)","dontUpdate":true,"noteIndex":0},"citationItems":[{"id":5230,"uris":["http://zotero.org/users/1923348/items/BPV57CYH"],"uri":["http://zotero.org/users/1923348/items/BPV57CYH"],"itemData":{"id":5230,"type":"manuscript","abstract":"ResearchGate is a network dedicated to science and research. Connect, collaborate and discover scientific publications, jobs and conferences. All for free.","language":"en","title":"The Third Spaces of Digital Religion","URL":"https://www.researchgate.net/publication/287644204_The_Third_Spaces_of_Digital_Religion?channel=doi&amp;linkId=567825d108aebcdda0ebcb9f&amp;showFulltext=true","author":[{"family":"Hoover","given":"Stewart"},{"family":"Echchaibi","given":"Nabil"}],"accessed":{"date-parts":[["2020",2,11]]},"issued":{"date-parts":[["2014"]]}}}],"schema":"https://github.com/citation-style-language/schema/raw/master/csl-citation.json"} </w:instrText>
      </w:r>
      <w:r w:rsidRPr="00FC6A1D">
        <w:rPr>
          <w:rFonts w:ascii="Times" w:hAnsi="Times"/>
          <w:color w:val="000000"/>
          <w:lang w:eastAsia="ko-KR"/>
        </w:rPr>
        <w:fldChar w:fldCharType="separate"/>
      </w:r>
      <w:r w:rsidRPr="00FC6A1D">
        <w:rPr>
          <w:rFonts w:ascii="Times" w:hAnsi="Times"/>
          <w:noProof/>
          <w:color w:val="000000"/>
          <w:lang w:eastAsia="ko-KR"/>
        </w:rPr>
        <w:t>(Hoover and Echchaibi 2014)</w:t>
      </w:r>
      <w:r w:rsidRPr="00FC6A1D">
        <w:rPr>
          <w:rFonts w:ascii="Times" w:hAnsi="Times"/>
          <w:color w:val="000000"/>
          <w:lang w:eastAsia="ko-KR"/>
        </w:rPr>
        <w:fldChar w:fldCharType="end"/>
      </w:r>
      <w:r w:rsidRPr="00FC6A1D">
        <w:rPr>
          <w:rFonts w:ascii="Times" w:hAnsi="Times"/>
          <w:color w:val="000000"/>
          <w:lang w:eastAsia="ko-KR"/>
        </w:rPr>
        <w:t>. This approach combines media theory, and in particular the theory of mediati</w:t>
      </w:r>
      <w:r w:rsidR="003E3C00" w:rsidRPr="00FC6A1D">
        <w:rPr>
          <w:rFonts w:ascii="Times" w:hAnsi="Times"/>
          <w:color w:val="000000"/>
          <w:lang w:eastAsia="ko-KR"/>
        </w:rPr>
        <w:t>on and mediatization</w:t>
      </w:r>
      <w:r w:rsidRPr="00FC6A1D">
        <w:rPr>
          <w:rFonts w:ascii="Times" w:hAnsi="Times"/>
          <w:color w:val="000000"/>
          <w:lang w:eastAsia="ko-KR"/>
        </w:rPr>
        <w:t xml:space="preserve">, with </w:t>
      </w:r>
      <w:r w:rsidR="003E3C00" w:rsidRPr="00FC6A1D">
        <w:rPr>
          <w:rFonts w:ascii="Times" w:hAnsi="Times"/>
          <w:color w:val="000000"/>
          <w:lang w:eastAsia="ko-KR"/>
        </w:rPr>
        <w:t>theories</w:t>
      </w:r>
      <w:r w:rsidRPr="00FC6A1D">
        <w:rPr>
          <w:rFonts w:ascii="Times" w:hAnsi="Times"/>
          <w:color w:val="000000"/>
          <w:lang w:eastAsia="ko-KR"/>
        </w:rPr>
        <w:t xml:space="preserve"> </w:t>
      </w:r>
      <w:r w:rsidR="003E3C00" w:rsidRPr="00FC6A1D">
        <w:rPr>
          <w:rFonts w:ascii="Times" w:hAnsi="Times"/>
          <w:color w:val="000000"/>
          <w:lang w:eastAsia="ko-KR"/>
        </w:rPr>
        <w:t xml:space="preserve">of “third place” or “third space” elaborated </w:t>
      </w:r>
      <w:r w:rsidRPr="00FC6A1D">
        <w:rPr>
          <w:rFonts w:ascii="Times" w:hAnsi="Times"/>
          <w:color w:val="000000"/>
          <w:lang w:eastAsia="ko-KR"/>
        </w:rPr>
        <w:t>in architecture</w:t>
      </w:r>
      <w:r w:rsidR="006952CF" w:rsidRPr="00FC6A1D">
        <w:rPr>
          <w:rFonts w:ascii="Times" w:hAnsi="Times"/>
          <w:color w:val="000000"/>
          <w:lang w:eastAsia="ko-KR"/>
        </w:rPr>
        <w:t>, political geography,</w:t>
      </w:r>
      <w:r w:rsidRPr="00FC6A1D">
        <w:rPr>
          <w:rFonts w:ascii="Times" w:hAnsi="Times"/>
          <w:color w:val="000000"/>
          <w:lang w:eastAsia="ko-KR"/>
        </w:rPr>
        <w:t xml:space="preserve"> and sociology</w:t>
      </w:r>
      <w:r w:rsidR="003E3C00" w:rsidRPr="00FC6A1D">
        <w:rPr>
          <w:rFonts w:ascii="Times" w:hAnsi="Times"/>
          <w:color w:val="000000"/>
          <w:lang w:eastAsia="ko-KR"/>
        </w:rPr>
        <w:t xml:space="preserve">. </w:t>
      </w:r>
      <w:r w:rsidR="003D1B46" w:rsidRPr="00FC6A1D">
        <w:rPr>
          <w:rFonts w:ascii="Times" w:hAnsi="Times"/>
          <w:color w:val="000000"/>
          <w:lang w:eastAsia="ko-KR"/>
        </w:rPr>
        <w:t>Previously, the concept of “thirdness” has been applied to spaces that are neither private home</w:t>
      </w:r>
      <w:r w:rsidR="003E3C00" w:rsidRPr="00FC6A1D">
        <w:rPr>
          <w:rFonts w:ascii="Times" w:hAnsi="Times"/>
          <w:color w:val="000000"/>
          <w:lang w:eastAsia="ko-KR"/>
        </w:rPr>
        <w:t>s</w:t>
      </w:r>
      <w:r w:rsidR="003D1B46" w:rsidRPr="00FC6A1D">
        <w:rPr>
          <w:rFonts w:ascii="Times" w:hAnsi="Times"/>
          <w:color w:val="000000"/>
          <w:lang w:eastAsia="ko-KR"/>
        </w:rPr>
        <w:t xml:space="preserve"> nor public venues, </w:t>
      </w:r>
      <w:r w:rsidR="003D1B46" w:rsidRPr="00FC6A1D">
        <w:rPr>
          <w:rFonts w:ascii="Times" w:hAnsi="Times"/>
          <w:color w:val="000000"/>
          <w:lang w:eastAsia="ko-KR"/>
        </w:rPr>
        <w:lastRenderedPageBreak/>
        <w:t xml:space="preserve">and that hold creative potential in offering spatial imaginaries </w:t>
      </w:r>
      <w:r w:rsidR="003D1B46" w:rsidRPr="00FC6A1D">
        <w:rPr>
          <w:rFonts w:ascii="Times" w:hAnsi="Times"/>
          <w:color w:val="000000"/>
          <w:lang w:eastAsia="ko-KR"/>
        </w:rPr>
        <w:fldChar w:fldCharType="begin"/>
      </w:r>
      <w:r w:rsidR="004F1D04" w:rsidRPr="00FC6A1D">
        <w:rPr>
          <w:rFonts w:ascii="Times" w:hAnsi="Times"/>
          <w:color w:val="000000"/>
          <w:lang w:eastAsia="ko-KR"/>
        </w:rPr>
        <w:instrText xml:space="preserve"> ADDIN ZOTERO_ITEM CSL_CITATION {"citationID":"xKhpa6cm","properties":{"formattedCitation":"(Soja 1996)","plainCitation":"(Soja 1996)","noteIndex":0},"citationItems":[{"id":1449,"uris":["http://zotero.org/users/1923348/items/T69WCISP"],"uri":["http://zotero.org/users/1923348/items/T69WCISP"],"itemData":{"id":1449,"type":"book","abstract":"Contemporary critical studies have recently experienced a significant spatial turn. In what may eventually be seen as one of the most important intellectual and political developments in the late twentieth century, scholars have begun to interpret space and the embracing spatiality of human life with the same critical insight and emphasis that has traditionally been given to time and history on the one hand, and social relations and society on the other. Thirdspace is both an enquiry into the origins and impact of the spatial turn and an attempt to expand the scope and practical relevance of how we think about space and such related concepts as place, location, landscape, architecture, environment, home, city, region, territory, and geography.  The book's central argument is that spatial thinking, or what has been called the geographical or spatial imagination, has tended to be bicameral, or confined to two approaches. Spatiality is either seen as concrete material forms to be mapped, analyzed, and explained; or as mental constructs, ideas about and representations of space and its social significance. Edward Soja critically re-evaluates this dualism to create an alternative approach, one that comprehends both the material and mental dimensions of spatiality but also extends beyond them to new and different modes of spatial thinking.  Thirdspace is composed as a sequence of intellectual and empirical journeys, beginning with a spatial biography of Henri Lefebvre and his adventurous conceptualization of social space as simultaneously perceived, conceived, and lived. The author draws on Lefebvre to describe a trialectics of spatiality that threads though all subsequent journeys, reappearing in many new forms in bell hooks evocative exploration of the margins as a space of radical openness; in post-modern spatial feminist interpretations of the interplay of race, class, and gender; in the postcolonial critique and the new cultural politics of difference and identity; in Michel Foucault's heterotopologies and trialectics of space, knowledge, and power; and in interpretative tours of the Citadel of downtown Los Angeles, the Exopolis of Orange County, and the Centrum of Amsterdam.","edition":"1 edition","event-place":"Cambridge, Mass","ISBN":"978-1-55786-675-2","language":"English","number-of-pages":"346","publisher":"Blackwell Publishers","publisher-place":"Cambridge, Mass","source":"Amazon","title":"Thirdspace: Journeys to Los Angeles and Other Real-and-Imagined Places","title-short":"Thirdspace","author":[{"family":"Soja","given":"Edward W."}],"issued":{"date-parts":[["1996",11,6]]}}}],"schema":"https://github.com/citation-style-language/schema/raw/master/csl-citation.json"} </w:instrText>
      </w:r>
      <w:r w:rsidR="003D1B46" w:rsidRPr="00FC6A1D">
        <w:rPr>
          <w:rFonts w:ascii="Times" w:hAnsi="Times"/>
          <w:color w:val="000000"/>
          <w:lang w:eastAsia="ko-KR"/>
        </w:rPr>
        <w:fldChar w:fldCharType="separate"/>
      </w:r>
      <w:r w:rsidR="004F1D04" w:rsidRPr="00FC6A1D">
        <w:rPr>
          <w:rFonts w:ascii="Times" w:hAnsi="Times"/>
          <w:noProof/>
          <w:color w:val="000000"/>
          <w:lang w:eastAsia="ko-KR"/>
        </w:rPr>
        <w:t>(Soja 1996)</w:t>
      </w:r>
      <w:r w:rsidR="003D1B46" w:rsidRPr="00FC6A1D">
        <w:rPr>
          <w:rFonts w:ascii="Times" w:hAnsi="Times"/>
          <w:color w:val="000000"/>
          <w:lang w:eastAsia="ko-KR"/>
        </w:rPr>
        <w:fldChar w:fldCharType="end"/>
      </w:r>
      <w:r w:rsidR="003D1B46" w:rsidRPr="00FC6A1D">
        <w:rPr>
          <w:rFonts w:ascii="Times" w:hAnsi="Times"/>
          <w:color w:val="000000"/>
          <w:lang w:eastAsia="ko-KR"/>
        </w:rPr>
        <w:t xml:space="preserve">. Moreover, </w:t>
      </w:r>
      <w:r w:rsidR="003D1B46" w:rsidRPr="00FC6A1D">
        <w:rPr>
          <w:rFonts w:ascii="Times" w:hAnsi="Times"/>
          <w:color w:val="000000"/>
          <w:lang w:eastAsia="ko-KR"/>
        </w:rPr>
        <w:fldChar w:fldCharType="begin"/>
      </w:r>
      <w:r w:rsidR="002177EA" w:rsidRPr="00FC6A1D">
        <w:rPr>
          <w:rFonts w:ascii="Times" w:hAnsi="Times"/>
          <w:color w:val="000000"/>
          <w:lang w:eastAsia="ko-KR"/>
        </w:rPr>
        <w:instrText xml:space="preserve"> ADDIN ZOTERO_ITEM CSL_CITATION {"citationID":"75XvlHgj","properties":{"formattedCitation":"(Bhabha 2004)","plainCitation":"(Bhabha 2004)","dontUpdate":true,"noteIndex":0},"citationItems":[{"id":1577,"uris":["http://zotero.org/users/1923348/items/4X5ZDWUI"],"uri":["http://zotero.org/users/1923348/items/4X5ZDWUI"],"itemData":{"id":1577,"type":"book","abstract":"Rethinking questions of identity, social agency and national affiliation, Bhabha provides a working, if controversial, theory of cultural hybridity - one that goes far beyond previous attempts by others. In The Location of Culture, he uses concepts such as mimicry, interstice, hybridity, and liminality to argue that cultural production is always most productive where it is most ambivalent. Speaking in a voice that combines intellectual ease with the belief that theory itself can contribute to practical political change, Bhabha has become one of the leading post-colonial theorists of this era.","edition":"2 edition","event-place":"London ; New York","ISBN":"978-0-415-33639-0","language":"English","number-of-pages":"440","publisher":"Routledge","publisher-place":"London ; New York","source":"Amazon","title":"The Location of Culture","author":[{"family":"Bhabha","given":"Homi K."}],"issued":{"date-parts":[["2004",9,29]]}}}],"schema":"https://github.com/citation-style-language/schema/raw/master/csl-citation.json"} </w:instrText>
      </w:r>
      <w:r w:rsidR="003D1B46" w:rsidRPr="00FC6A1D">
        <w:rPr>
          <w:rFonts w:ascii="Times" w:hAnsi="Times"/>
          <w:color w:val="000000"/>
          <w:lang w:eastAsia="ko-KR"/>
        </w:rPr>
        <w:fldChar w:fldCharType="separate"/>
      </w:r>
      <w:r w:rsidR="003D1B46" w:rsidRPr="00FC6A1D">
        <w:rPr>
          <w:rFonts w:ascii="Times" w:hAnsi="Times"/>
          <w:noProof/>
          <w:color w:val="000000"/>
          <w:lang w:eastAsia="ko-KR"/>
        </w:rPr>
        <w:t>Bhabha</w:t>
      </w:r>
      <w:r w:rsidR="003E3C00" w:rsidRPr="00FC6A1D">
        <w:rPr>
          <w:rFonts w:ascii="Times" w:hAnsi="Times"/>
          <w:noProof/>
          <w:color w:val="000000"/>
          <w:lang w:eastAsia="ko-KR"/>
        </w:rPr>
        <w:t>'s</w:t>
      </w:r>
      <w:r w:rsidR="003D1B46" w:rsidRPr="00FC6A1D">
        <w:rPr>
          <w:rFonts w:ascii="Times" w:hAnsi="Times"/>
          <w:noProof/>
          <w:color w:val="000000"/>
          <w:lang w:eastAsia="ko-KR"/>
        </w:rPr>
        <w:t xml:space="preserve"> (2004)</w:t>
      </w:r>
      <w:r w:rsidR="003D1B46" w:rsidRPr="00FC6A1D">
        <w:rPr>
          <w:rFonts w:ascii="Times" w:hAnsi="Times"/>
          <w:color w:val="000000"/>
          <w:lang w:eastAsia="ko-KR"/>
        </w:rPr>
        <w:fldChar w:fldCharType="end"/>
      </w:r>
      <w:r w:rsidR="003D1B46" w:rsidRPr="00FC6A1D">
        <w:rPr>
          <w:rFonts w:ascii="Times" w:hAnsi="Times"/>
          <w:color w:val="000000"/>
          <w:lang w:eastAsia="ko-KR"/>
        </w:rPr>
        <w:t xml:space="preserve"> conceptualization of third space in postcolonial theory </w:t>
      </w:r>
      <w:r w:rsidR="000D3254" w:rsidRPr="00FC6A1D">
        <w:rPr>
          <w:rFonts w:ascii="Times" w:hAnsi="Times"/>
          <w:color w:val="000000"/>
          <w:lang w:eastAsia="ko-KR"/>
        </w:rPr>
        <w:t>is applied to</w:t>
      </w:r>
      <w:r w:rsidR="003D1B46" w:rsidRPr="00FC6A1D">
        <w:rPr>
          <w:rFonts w:ascii="Times" w:hAnsi="Times"/>
          <w:color w:val="000000"/>
          <w:lang w:eastAsia="ko-KR"/>
        </w:rPr>
        <w:t xml:space="preserve"> venues of hybrid identity construction that exist at the </w:t>
      </w:r>
      <w:r w:rsidR="003E3C00" w:rsidRPr="00FC6A1D">
        <w:rPr>
          <w:rFonts w:ascii="Times" w:hAnsi="Times"/>
          <w:color w:val="000000"/>
          <w:lang w:eastAsia="ko-KR"/>
        </w:rPr>
        <w:t xml:space="preserve">cultural </w:t>
      </w:r>
      <w:r w:rsidR="003D1B46" w:rsidRPr="00FC6A1D">
        <w:rPr>
          <w:rFonts w:ascii="Times" w:hAnsi="Times"/>
          <w:color w:val="000000"/>
          <w:lang w:eastAsia="ko-KR"/>
        </w:rPr>
        <w:t>intersection of colonizers and colonize</w:t>
      </w:r>
      <w:r w:rsidR="002B72FF" w:rsidRPr="00FC6A1D">
        <w:rPr>
          <w:rFonts w:ascii="Times" w:hAnsi="Times"/>
          <w:color w:val="000000"/>
          <w:lang w:eastAsia="ko-KR"/>
        </w:rPr>
        <w:t>d</w:t>
      </w:r>
      <w:r w:rsidR="003D1B46" w:rsidRPr="00FC6A1D">
        <w:rPr>
          <w:rFonts w:ascii="Times" w:hAnsi="Times"/>
          <w:color w:val="000000"/>
          <w:lang w:eastAsia="ko-KR"/>
        </w:rPr>
        <w:t xml:space="preserve">. Drawing from such approaches, the theory of third spaces of digital religion considers the Internet as a venue where religious groups and individuals can negotiate identities by forming aesthetic imaginaries for religious meanings. As a result, </w:t>
      </w:r>
      <w:r w:rsidR="00520F70" w:rsidRPr="00FC6A1D">
        <w:rPr>
          <w:rFonts w:ascii="Times" w:hAnsi="Times"/>
          <w:color w:val="000000"/>
          <w:lang w:eastAsia="ko-KR"/>
        </w:rPr>
        <w:t>some</w:t>
      </w:r>
      <w:r w:rsidR="003D1B46" w:rsidRPr="00FC6A1D">
        <w:rPr>
          <w:rFonts w:ascii="Times" w:hAnsi="Times"/>
          <w:color w:val="000000"/>
          <w:lang w:eastAsia="ko-KR"/>
        </w:rPr>
        <w:t xml:space="preserve"> websites and platforms constitute spaces people may approach as-if they are legitimate venues for religious practices (Hoover and </w:t>
      </w:r>
      <w:proofErr w:type="spellStart"/>
      <w:r w:rsidR="003D1B46" w:rsidRPr="00FC6A1D">
        <w:rPr>
          <w:rFonts w:ascii="Times" w:hAnsi="Times"/>
          <w:color w:val="000000"/>
          <w:lang w:eastAsia="ko-KR"/>
        </w:rPr>
        <w:t>Echchaibi</w:t>
      </w:r>
      <w:proofErr w:type="spellEnd"/>
      <w:r w:rsidR="003D1B46" w:rsidRPr="00FC6A1D">
        <w:rPr>
          <w:rFonts w:ascii="Times" w:hAnsi="Times"/>
          <w:color w:val="000000"/>
          <w:lang w:eastAsia="ko-KR"/>
        </w:rPr>
        <w:t xml:space="preserve">, forthcoming). </w:t>
      </w:r>
      <w:r w:rsidR="00627BF4" w:rsidRPr="00FC6A1D">
        <w:rPr>
          <w:rFonts w:ascii="Times" w:hAnsi="Times"/>
          <w:color w:val="000000"/>
          <w:lang w:eastAsia="ko-KR"/>
        </w:rPr>
        <w:t xml:space="preserve">This results in the formation of “the religious digital,” </w:t>
      </w:r>
      <w:r w:rsidR="00520F70" w:rsidRPr="00FC6A1D">
        <w:rPr>
          <w:rFonts w:ascii="Times" w:hAnsi="Times"/>
          <w:color w:val="000000"/>
          <w:lang w:eastAsia="ko-KR"/>
        </w:rPr>
        <w:t xml:space="preserve">a form of religiosity </w:t>
      </w:r>
      <w:r w:rsidR="00627BF4" w:rsidRPr="00FC6A1D">
        <w:rPr>
          <w:rFonts w:ascii="Times" w:hAnsi="Times"/>
          <w:color w:val="000000"/>
          <w:lang w:eastAsia="ko-KR"/>
        </w:rPr>
        <w:t>which is specifically conditioned by the potential and the characteristics of the Internet.</w:t>
      </w:r>
    </w:p>
    <w:p w14:paraId="3D400F3B" w14:textId="5D952851" w:rsidR="00627BF4" w:rsidRPr="00FC6A1D" w:rsidRDefault="00627BF4">
      <w:pPr>
        <w:rPr>
          <w:rFonts w:ascii="Times" w:hAnsi="Times"/>
          <w:color w:val="000000"/>
          <w:lang w:eastAsia="ko-KR"/>
        </w:rPr>
      </w:pPr>
    </w:p>
    <w:p w14:paraId="0E388BEC" w14:textId="4C07A529" w:rsidR="00627BF4" w:rsidRPr="00FC6A1D" w:rsidRDefault="000D3254" w:rsidP="00627BF4">
      <w:pPr>
        <w:rPr>
          <w:rFonts w:ascii="Times" w:hAnsi="Times"/>
          <w:color w:val="000000"/>
        </w:rPr>
      </w:pPr>
      <w:r w:rsidRPr="00FC6A1D">
        <w:rPr>
          <w:rFonts w:ascii="Times" w:hAnsi="Times"/>
          <w:color w:val="000000"/>
        </w:rPr>
        <w:t>T</w:t>
      </w:r>
      <w:r w:rsidR="0034715F" w:rsidRPr="00FC6A1D">
        <w:rPr>
          <w:rFonts w:ascii="Times" w:hAnsi="Times"/>
          <w:color w:val="000000"/>
        </w:rPr>
        <w:t>hird space</w:t>
      </w:r>
      <w:r w:rsidRPr="00FC6A1D">
        <w:rPr>
          <w:rFonts w:ascii="Times" w:hAnsi="Times"/>
          <w:color w:val="000000"/>
        </w:rPr>
        <w:t>s</w:t>
      </w:r>
      <w:r w:rsidR="0034715F" w:rsidRPr="00FC6A1D">
        <w:rPr>
          <w:rFonts w:ascii="Times" w:hAnsi="Times"/>
          <w:color w:val="000000"/>
        </w:rPr>
        <w:t xml:space="preserve"> help conceptualize how the Internet shapes some characteristics of digital religion, and it has been applied to studies that explore digital venues </w:t>
      </w:r>
      <w:r w:rsidRPr="00FC6A1D">
        <w:rPr>
          <w:rFonts w:ascii="Times" w:hAnsi="Times"/>
          <w:color w:val="000000"/>
        </w:rPr>
        <w:t>for the articulation of religious identities</w:t>
      </w:r>
      <w:r w:rsidR="0034715F" w:rsidRPr="00FC6A1D">
        <w:rPr>
          <w:rFonts w:ascii="Times" w:hAnsi="Times"/>
          <w:color w:val="000000"/>
        </w:rPr>
        <w:t xml:space="preserve">. For example, </w:t>
      </w:r>
      <w:r w:rsidR="00627BF4" w:rsidRPr="00FC6A1D">
        <w:rPr>
          <w:rFonts w:ascii="Times" w:hAnsi="Times"/>
          <w:color w:val="000000"/>
        </w:rPr>
        <w:fldChar w:fldCharType="begin"/>
      </w:r>
      <w:r w:rsidR="00627BF4" w:rsidRPr="00FC6A1D">
        <w:rPr>
          <w:rFonts w:ascii="Times" w:hAnsi="Times"/>
          <w:color w:val="000000"/>
        </w:rPr>
        <w:instrText xml:space="preserve"> ADDIN ZOTERO_ITEM CSL_CITATION {"citationID":"DeSrInwu","properties":{"formattedCitation":"(Pennington 2018)","plainCitation":"(Pennington 2018)","dontUpdate":true,"noteIndex":0},"citationItems":[{"id":4287,"uris":["http://zotero.org/users/1923348/items/IRNDPPGE"],"uri":["http://zotero.org/users/1923348/items/IRNDPPGE"],"itemData":{"id":4287,"type":"article-journal","abstract":"Third spaces have been imagined as sites of resistance, where hegemonic and normative understandings of the world may be challenged. New media are often imagined to have this liberatory potential as well, particularly for those individuals who experience social, cultural, or political marginalization. This research considers whether social media might help facilitate third spaces. It takes as a case for exploring this topic the experience of 188 Muslim bloggers in social networking site Tumblr. Many of these individuals live in non-Muslim majority countries and say they sometimes feel stuck between identities. The qualitative analysis of their blogs, as well as interviews with 30 of the bloggers, seeks to understand how Tumblr can facilitate third spaces where these bloggers can explore the hybrid nature of their identities while connecting to others who share that experience.","container-title":"International Communication Gazette","DOI":"10.1177/1748048518802208","ISSN":"1748-0485","issue":"7","journalAbbreviation":"International Communication Gazette","language":"en","page":"620-636","source":"SAGE Journals","title":"Social media as third spaces? Exploring Muslim identity and connection in Tumblr","title-short":"Social media as third spaces?","volume":"80","author":[{"family":"Pennington","given":"Rosemary"}],"issued":{"date-parts":[["2018",11,1]]}}}],"schema":"https://github.com/citation-style-language/schema/raw/master/csl-citation.json"} </w:instrText>
      </w:r>
      <w:r w:rsidR="00627BF4" w:rsidRPr="00FC6A1D">
        <w:rPr>
          <w:rFonts w:ascii="Times" w:hAnsi="Times"/>
          <w:color w:val="000000"/>
        </w:rPr>
        <w:fldChar w:fldCharType="separate"/>
      </w:r>
      <w:r w:rsidR="00627BF4" w:rsidRPr="00FC6A1D">
        <w:rPr>
          <w:rFonts w:ascii="Times" w:hAnsi="Times"/>
          <w:noProof/>
          <w:color w:val="000000"/>
        </w:rPr>
        <w:t>Pennington (2018)</w:t>
      </w:r>
      <w:r w:rsidR="00627BF4" w:rsidRPr="00FC6A1D">
        <w:rPr>
          <w:rFonts w:ascii="Times" w:hAnsi="Times"/>
          <w:color w:val="000000"/>
        </w:rPr>
        <w:fldChar w:fldCharType="end"/>
      </w:r>
      <w:r w:rsidR="00627BF4" w:rsidRPr="00FC6A1D">
        <w:rPr>
          <w:rFonts w:ascii="Times" w:hAnsi="Times"/>
          <w:i/>
          <w:iCs/>
          <w:color w:val="000000"/>
        </w:rPr>
        <w:t xml:space="preserve"> </w:t>
      </w:r>
      <w:r w:rsidR="00627BF4" w:rsidRPr="00FC6A1D">
        <w:rPr>
          <w:rFonts w:ascii="Times" w:hAnsi="Times"/>
          <w:color w:val="000000"/>
        </w:rPr>
        <w:t>analyzes blogs written by Muslims living in non-Muslim countries as spaces to negotiate hybrid identit</w:t>
      </w:r>
      <w:r w:rsidR="002B72FF" w:rsidRPr="00FC6A1D">
        <w:rPr>
          <w:rFonts w:ascii="Times" w:hAnsi="Times"/>
          <w:color w:val="000000"/>
        </w:rPr>
        <w:t>ies</w:t>
      </w:r>
      <w:r w:rsidR="00627BF4" w:rsidRPr="00FC6A1D">
        <w:rPr>
          <w:rFonts w:ascii="Times" w:hAnsi="Times"/>
          <w:color w:val="000000"/>
        </w:rPr>
        <w:t xml:space="preserve"> between the expectations of Islamic communities and the stereotypes about Islam in the so-called Western world.</w:t>
      </w:r>
      <w:r w:rsidR="00627BF4" w:rsidRPr="00FC6A1D">
        <w:rPr>
          <w:rFonts w:ascii="Times" w:hAnsi="Times"/>
          <w:i/>
          <w:iCs/>
          <w:color w:val="000000"/>
        </w:rPr>
        <w:t xml:space="preserve"> </w:t>
      </w:r>
      <w:r w:rsidR="00627BF4" w:rsidRPr="00FC6A1D">
        <w:rPr>
          <w:rFonts w:ascii="Times" w:hAnsi="Times"/>
          <w:color w:val="000000"/>
        </w:rPr>
        <w:t xml:space="preserve">In this case, identity is negotiated within online spaces that allow more agency and creative expressions than </w:t>
      </w:r>
      <w:r w:rsidR="002B72FF" w:rsidRPr="00FC6A1D">
        <w:rPr>
          <w:rFonts w:ascii="Times" w:hAnsi="Times"/>
          <w:color w:val="000000"/>
        </w:rPr>
        <w:t>other</w:t>
      </w:r>
      <w:r w:rsidR="00627BF4" w:rsidRPr="00FC6A1D">
        <w:rPr>
          <w:rFonts w:ascii="Times" w:hAnsi="Times"/>
          <w:color w:val="000000"/>
        </w:rPr>
        <w:t xml:space="preserve"> media</w:t>
      </w:r>
      <w:r w:rsidR="002B72FF" w:rsidRPr="00FC6A1D">
        <w:rPr>
          <w:rFonts w:ascii="Times" w:hAnsi="Times"/>
          <w:color w:val="000000"/>
        </w:rPr>
        <w:t xml:space="preserve"> platforms such as television or newspapers</w:t>
      </w:r>
      <w:r w:rsidR="00627BF4" w:rsidRPr="00FC6A1D">
        <w:rPr>
          <w:rFonts w:ascii="Times" w:hAnsi="Times"/>
          <w:color w:val="000000"/>
        </w:rPr>
        <w:t>.</w:t>
      </w:r>
      <w:r w:rsidR="0034715F" w:rsidRPr="00FC6A1D">
        <w:rPr>
          <w:rFonts w:ascii="Times" w:hAnsi="Times"/>
          <w:color w:val="000000"/>
        </w:rPr>
        <w:t xml:space="preserve"> Therefore, Pennington applies the theory of third spaces to emphasize the resistive potential of the Internet to counteract stereotypes and re-think hegemonic values.</w:t>
      </w:r>
    </w:p>
    <w:p w14:paraId="63FF9F24" w14:textId="37CCEA73" w:rsidR="0034715F" w:rsidRPr="00FC6A1D" w:rsidRDefault="0034715F" w:rsidP="00627BF4">
      <w:pPr>
        <w:rPr>
          <w:rFonts w:ascii="Times" w:hAnsi="Times"/>
          <w:color w:val="000000"/>
        </w:rPr>
      </w:pPr>
    </w:p>
    <w:p w14:paraId="064BC151" w14:textId="42380B18" w:rsidR="0034715F" w:rsidRPr="00FC6A1D" w:rsidRDefault="0034715F" w:rsidP="00627BF4">
      <w:pPr>
        <w:rPr>
          <w:rFonts w:ascii="Times" w:hAnsi="Times"/>
          <w:color w:val="000000"/>
        </w:rPr>
      </w:pPr>
      <w:r w:rsidRPr="00FC6A1D">
        <w:rPr>
          <w:rFonts w:ascii="Times" w:hAnsi="Times"/>
          <w:color w:val="000000"/>
        </w:rPr>
        <w:t xml:space="preserve">Furthermore, </w:t>
      </w:r>
      <w:r w:rsidR="00520F70" w:rsidRPr="00FC6A1D">
        <w:rPr>
          <w:rFonts w:ascii="Times" w:hAnsi="Times"/>
          <w:color w:val="000000"/>
        </w:rPr>
        <w:t>a</w:t>
      </w:r>
      <w:r w:rsidRPr="00FC6A1D">
        <w:rPr>
          <w:rFonts w:ascii="Times" w:hAnsi="Times"/>
          <w:color w:val="000000"/>
        </w:rPr>
        <w:t xml:space="preserve"> special journal issue on Islam, space, and the Internet (Evolvi and </w:t>
      </w:r>
      <w:proofErr w:type="spellStart"/>
      <w:r w:rsidRPr="00FC6A1D">
        <w:rPr>
          <w:rFonts w:ascii="Times" w:hAnsi="Times"/>
          <w:color w:val="000000"/>
        </w:rPr>
        <w:t>Giorda</w:t>
      </w:r>
      <w:proofErr w:type="spellEnd"/>
      <w:r w:rsidRPr="00FC6A1D">
        <w:rPr>
          <w:rFonts w:ascii="Times" w:hAnsi="Times"/>
          <w:color w:val="000000"/>
        </w:rPr>
        <w:t xml:space="preserve">, </w:t>
      </w:r>
      <w:r w:rsidR="0063423C">
        <w:rPr>
          <w:rFonts w:ascii="Times" w:hAnsi="Times"/>
          <w:color w:val="000000"/>
        </w:rPr>
        <w:t>2021</w:t>
      </w:r>
      <w:r w:rsidRPr="00FC6A1D">
        <w:rPr>
          <w:rFonts w:ascii="Times" w:hAnsi="Times"/>
          <w:color w:val="000000"/>
        </w:rPr>
        <w:t xml:space="preserve">) </w:t>
      </w:r>
      <w:r w:rsidR="00ED0684" w:rsidRPr="00FC6A1D">
        <w:rPr>
          <w:rFonts w:ascii="Times" w:hAnsi="Times"/>
          <w:color w:val="000000"/>
        </w:rPr>
        <w:t>discusses</w:t>
      </w:r>
      <w:r w:rsidRPr="00FC6A1D">
        <w:rPr>
          <w:rFonts w:ascii="Times" w:hAnsi="Times"/>
          <w:color w:val="000000"/>
        </w:rPr>
        <w:t xml:space="preserve"> the theory of third spaces to contextualize the spatial turn in the field of religious studies, and to underline the material, geographical, and local impact of digital practices. In the context of the special issue, </w:t>
      </w:r>
      <w:r w:rsidR="00ED0684" w:rsidRPr="00FC6A1D">
        <w:rPr>
          <w:rFonts w:ascii="Times" w:hAnsi="Times"/>
          <w:color w:val="000000"/>
        </w:rPr>
        <w:t>Stadlbauer</w:t>
      </w:r>
      <w:r w:rsidR="006952CF" w:rsidRPr="00FC6A1D">
        <w:rPr>
          <w:rFonts w:ascii="Times" w:hAnsi="Times"/>
          <w:color w:val="000000"/>
        </w:rPr>
        <w:t xml:space="preserve"> </w:t>
      </w:r>
      <w:r w:rsidR="000D3254" w:rsidRPr="00FC6A1D">
        <w:rPr>
          <w:rFonts w:ascii="Times" w:hAnsi="Times"/>
          <w:color w:val="000000"/>
        </w:rPr>
        <w:t>critically assess</w:t>
      </w:r>
      <w:r w:rsidR="00ED0684" w:rsidRPr="00FC6A1D">
        <w:rPr>
          <w:rFonts w:ascii="Times" w:hAnsi="Times"/>
          <w:color w:val="000000"/>
        </w:rPr>
        <w:t>es</w:t>
      </w:r>
      <w:r w:rsidR="006952CF" w:rsidRPr="00FC6A1D">
        <w:rPr>
          <w:rFonts w:ascii="Times" w:hAnsi="Times"/>
          <w:color w:val="000000"/>
        </w:rPr>
        <w:t xml:space="preserve"> the theory of third spaces </w:t>
      </w:r>
      <w:r w:rsidR="000D3254" w:rsidRPr="00FC6A1D">
        <w:rPr>
          <w:rFonts w:ascii="Times" w:hAnsi="Times"/>
          <w:color w:val="000000"/>
        </w:rPr>
        <w:t xml:space="preserve">by </w:t>
      </w:r>
      <w:r w:rsidR="006952CF" w:rsidRPr="00FC6A1D">
        <w:rPr>
          <w:rFonts w:ascii="Times" w:hAnsi="Times"/>
          <w:color w:val="000000"/>
        </w:rPr>
        <w:t>adopting Bhabha’s</w:t>
      </w:r>
      <w:r w:rsidR="006F3ADF" w:rsidRPr="00FC6A1D">
        <w:rPr>
          <w:rFonts w:ascii="Times" w:hAnsi="Times"/>
          <w:color w:val="000000"/>
        </w:rPr>
        <w:t xml:space="preserve"> (2004)</w:t>
      </w:r>
      <w:r w:rsidR="006952CF" w:rsidRPr="00FC6A1D">
        <w:rPr>
          <w:rFonts w:ascii="Times" w:hAnsi="Times"/>
          <w:color w:val="000000"/>
        </w:rPr>
        <w:t xml:space="preserve"> terminology to theorize “</w:t>
      </w:r>
      <w:proofErr w:type="spellStart"/>
      <w:r w:rsidR="006952CF" w:rsidRPr="00FC6A1D">
        <w:rPr>
          <w:rFonts w:ascii="Times" w:hAnsi="Times"/>
          <w:color w:val="000000"/>
        </w:rPr>
        <w:t>hybridic</w:t>
      </w:r>
      <w:proofErr w:type="spellEnd"/>
      <w:r w:rsidR="006952CF" w:rsidRPr="00FC6A1D">
        <w:rPr>
          <w:rFonts w:ascii="Times" w:hAnsi="Times"/>
          <w:color w:val="000000"/>
        </w:rPr>
        <w:t xml:space="preserve"> purity” within Islam (</w:t>
      </w:r>
      <w:r w:rsidR="0063423C">
        <w:rPr>
          <w:rFonts w:ascii="Times" w:hAnsi="Times"/>
          <w:color w:val="000000"/>
        </w:rPr>
        <w:t>2021</w:t>
      </w:r>
      <w:r w:rsidR="006952CF" w:rsidRPr="00FC6A1D">
        <w:rPr>
          <w:rFonts w:ascii="Times" w:hAnsi="Times"/>
          <w:color w:val="000000"/>
        </w:rPr>
        <w:t>)</w:t>
      </w:r>
      <w:r w:rsidR="00ED0684" w:rsidRPr="00FC6A1D">
        <w:rPr>
          <w:rFonts w:ascii="Times" w:hAnsi="Times"/>
          <w:color w:val="000000"/>
        </w:rPr>
        <w:t>. Assuming a different perspective,</w:t>
      </w:r>
      <w:r w:rsidR="006952CF" w:rsidRPr="00FC6A1D">
        <w:rPr>
          <w:rFonts w:ascii="Times" w:hAnsi="Times"/>
          <w:color w:val="000000"/>
        </w:rPr>
        <w:t xml:space="preserve"> </w:t>
      </w:r>
      <w:r w:rsidR="00ED0684" w:rsidRPr="00FC6A1D">
        <w:rPr>
          <w:rFonts w:ascii="Times" w:hAnsi="Times"/>
          <w:color w:val="000000"/>
        </w:rPr>
        <w:t xml:space="preserve">Becker refuses </w:t>
      </w:r>
      <w:r w:rsidR="006952CF" w:rsidRPr="00FC6A1D">
        <w:rPr>
          <w:rFonts w:ascii="Times" w:hAnsi="Times"/>
          <w:color w:val="000000"/>
        </w:rPr>
        <w:t>the notion of “the religious</w:t>
      </w:r>
      <w:r w:rsidR="006F3ADF" w:rsidRPr="00FC6A1D">
        <w:rPr>
          <w:rFonts w:ascii="Times" w:hAnsi="Times"/>
          <w:color w:val="000000"/>
        </w:rPr>
        <w:t xml:space="preserve"> digital</w:t>
      </w:r>
      <w:r w:rsidR="006952CF" w:rsidRPr="00FC6A1D">
        <w:rPr>
          <w:rFonts w:ascii="Times" w:hAnsi="Times"/>
          <w:color w:val="000000"/>
        </w:rPr>
        <w:t>” embedded in the theory of third spaces and analyz</w:t>
      </w:r>
      <w:r w:rsidR="00ED0684" w:rsidRPr="00FC6A1D">
        <w:rPr>
          <w:rFonts w:ascii="Times" w:hAnsi="Times"/>
          <w:color w:val="000000"/>
        </w:rPr>
        <w:t>es</w:t>
      </w:r>
      <w:r w:rsidR="006952CF" w:rsidRPr="00FC6A1D">
        <w:rPr>
          <w:rFonts w:ascii="Times" w:hAnsi="Times"/>
          <w:color w:val="000000"/>
        </w:rPr>
        <w:t xml:space="preserve"> the Internet as a generative space for identity and practices (</w:t>
      </w:r>
      <w:r w:rsidR="0063423C">
        <w:rPr>
          <w:rFonts w:ascii="Times" w:hAnsi="Times"/>
          <w:color w:val="000000"/>
        </w:rPr>
        <w:t>2021</w:t>
      </w:r>
      <w:r w:rsidR="006952CF" w:rsidRPr="00FC6A1D">
        <w:rPr>
          <w:rFonts w:ascii="Times" w:hAnsi="Times"/>
          <w:color w:val="000000"/>
        </w:rPr>
        <w:t xml:space="preserve">). These examples show </w:t>
      </w:r>
      <w:r w:rsidR="0017159A" w:rsidRPr="00FC6A1D">
        <w:rPr>
          <w:rFonts w:ascii="Times" w:hAnsi="Times"/>
          <w:color w:val="000000"/>
        </w:rPr>
        <w:t>how</w:t>
      </w:r>
      <w:r w:rsidR="006F3ADF" w:rsidRPr="00FC6A1D">
        <w:rPr>
          <w:rFonts w:ascii="Times" w:hAnsi="Times"/>
          <w:color w:val="000000"/>
        </w:rPr>
        <w:t xml:space="preserve"> </w:t>
      </w:r>
      <w:r w:rsidR="0017159A" w:rsidRPr="00FC6A1D">
        <w:rPr>
          <w:rFonts w:ascii="Times" w:hAnsi="Times"/>
          <w:color w:val="000000"/>
        </w:rPr>
        <w:t xml:space="preserve">a spatial perspective can help conceptualize the potential of the Internet for the articulation of complex identities, especially </w:t>
      </w:r>
      <w:r w:rsidR="006F3ADF" w:rsidRPr="00FC6A1D">
        <w:rPr>
          <w:rFonts w:ascii="Times" w:hAnsi="Times"/>
          <w:color w:val="000000"/>
        </w:rPr>
        <w:t xml:space="preserve">regarding </w:t>
      </w:r>
      <w:r w:rsidR="0017159A" w:rsidRPr="00FC6A1D">
        <w:rPr>
          <w:rFonts w:ascii="Times" w:hAnsi="Times"/>
          <w:color w:val="000000"/>
        </w:rPr>
        <w:t xml:space="preserve">beliefs and practices that exist outside traditional or hegemonic religious institutions. The notion of religious identities is also explored in relation to the theory of </w:t>
      </w:r>
      <w:proofErr w:type="spellStart"/>
      <w:r w:rsidR="0017159A" w:rsidRPr="00FC6A1D">
        <w:rPr>
          <w:rFonts w:ascii="Times" w:hAnsi="Times"/>
          <w:color w:val="000000"/>
        </w:rPr>
        <w:t>hypermediation</w:t>
      </w:r>
      <w:proofErr w:type="spellEnd"/>
      <w:r w:rsidR="0017159A" w:rsidRPr="00FC6A1D">
        <w:rPr>
          <w:rFonts w:ascii="Times" w:hAnsi="Times"/>
          <w:color w:val="000000"/>
        </w:rPr>
        <w:t xml:space="preserve">, </w:t>
      </w:r>
      <w:r w:rsidR="00ED0684" w:rsidRPr="00FC6A1D">
        <w:rPr>
          <w:rFonts w:ascii="Times" w:hAnsi="Times"/>
          <w:color w:val="000000"/>
        </w:rPr>
        <w:t>which</w:t>
      </w:r>
      <w:r w:rsidR="0017159A" w:rsidRPr="00FC6A1D">
        <w:rPr>
          <w:rFonts w:ascii="Times" w:hAnsi="Times"/>
          <w:color w:val="000000"/>
        </w:rPr>
        <w:t xml:space="preserve"> </w:t>
      </w:r>
      <w:r w:rsidR="00ED0684" w:rsidRPr="00FC6A1D">
        <w:rPr>
          <w:rFonts w:ascii="Times" w:hAnsi="Times"/>
          <w:color w:val="000000"/>
        </w:rPr>
        <w:t xml:space="preserve">will be discussed in the next </w:t>
      </w:r>
      <w:r w:rsidR="00520F70" w:rsidRPr="00FC6A1D">
        <w:rPr>
          <w:rFonts w:ascii="Times" w:hAnsi="Times"/>
          <w:color w:val="000000"/>
        </w:rPr>
        <w:t>section</w:t>
      </w:r>
      <w:r w:rsidR="000D3254" w:rsidRPr="00FC6A1D">
        <w:rPr>
          <w:rFonts w:ascii="Times" w:hAnsi="Times"/>
          <w:color w:val="000000"/>
        </w:rPr>
        <w:t>.</w:t>
      </w:r>
    </w:p>
    <w:p w14:paraId="50F980D8" w14:textId="0ED0B9CF" w:rsidR="0017159A" w:rsidRPr="00FC6A1D" w:rsidRDefault="0017159A" w:rsidP="00627BF4">
      <w:pPr>
        <w:rPr>
          <w:rFonts w:ascii="Times" w:hAnsi="Times"/>
          <w:color w:val="000000"/>
        </w:rPr>
      </w:pPr>
    </w:p>
    <w:p w14:paraId="7874FDC8" w14:textId="6B1001E5" w:rsidR="0017159A" w:rsidRPr="00FC6A1D" w:rsidRDefault="0017159A" w:rsidP="00627BF4">
      <w:pPr>
        <w:rPr>
          <w:rFonts w:ascii="Times" w:hAnsi="Times"/>
          <w:i/>
          <w:iCs/>
          <w:color w:val="000000"/>
        </w:rPr>
      </w:pPr>
      <w:proofErr w:type="spellStart"/>
      <w:r w:rsidRPr="00FC6A1D">
        <w:rPr>
          <w:rFonts w:ascii="Times" w:hAnsi="Times"/>
          <w:i/>
          <w:iCs/>
          <w:color w:val="000000"/>
        </w:rPr>
        <w:t>Hypermediation</w:t>
      </w:r>
      <w:proofErr w:type="spellEnd"/>
      <w:r w:rsidRPr="00FC6A1D">
        <w:rPr>
          <w:rFonts w:ascii="Times" w:hAnsi="Times"/>
          <w:i/>
          <w:iCs/>
          <w:color w:val="000000"/>
        </w:rPr>
        <w:t xml:space="preserve"> </w:t>
      </w:r>
      <w:r w:rsidR="00647555" w:rsidRPr="00FC6A1D">
        <w:rPr>
          <w:rFonts w:ascii="Times" w:hAnsi="Times"/>
          <w:i/>
          <w:iCs/>
          <w:color w:val="000000"/>
        </w:rPr>
        <w:t xml:space="preserve">of religion </w:t>
      </w:r>
    </w:p>
    <w:p w14:paraId="60259D02" w14:textId="77777777" w:rsidR="0069642C" w:rsidRPr="00FC6A1D" w:rsidRDefault="0069642C" w:rsidP="00627BF4">
      <w:pPr>
        <w:rPr>
          <w:rFonts w:ascii="Times" w:hAnsi="Times"/>
          <w:i/>
          <w:iCs/>
          <w:color w:val="000000"/>
        </w:rPr>
      </w:pPr>
    </w:p>
    <w:p w14:paraId="700A2030" w14:textId="633B01A1" w:rsidR="002177EA" w:rsidRPr="00FC6A1D" w:rsidRDefault="002177EA" w:rsidP="00627BF4">
      <w:pPr>
        <w:rPr>
          <w:rFonts w:ascii="Times" w:hAnsi="Times"/>
          <w:color w:val="000000"/>
        </w:rPr>
      </w:pPr>
      <w:proofErr w:type="spellStart"/>
      <w:r w:rsidRPr="00FC6A1D">
        <w:rPr>
          <w:rFonts w:ascii="Times" w:hAnsi="Times"/>
          <w:color w:val="000000"/>
        </w:rPr>
        <w:t>Hypermediation</w:t>
      </w:r>
      <w:proofErr w:type="spellEnd"/>
      <w:r w:rsidRPr="00FC6A1D">
        <w:rPr>
          <w:rFonts w:ascii="Times" w:hAnsi="Times"/>
          <w:color w:val="000000"/>
        </w:rPr>
        <w:t xml:space="preserve"> is a theoretical approach that builds on mediation and focuses on the interconnections </w:t>
      </w:r>
      <w:r w:rsidR="00C0401C" w:rsidRPr="00FC6A1D">
        <w:rPr>
          <w:rFonts w:ascii="Times" w:hAnsi="Times"/>
          <w:color w:val="000000"/>
        </w:rPr>
        <w:t>among</w:t>
      </w:r>
      <w:r w:rsidRPr="00FC6A1D">
        <w:rPr>
          <w:rFonts w:ascii="Times" w:hAnsi="Times"/>
          <w:color w:val="000000"/>
        </w:rPr>
        <w:t xml:space="preserve"> digital media</w:t>
      </w:r>
      <w:r w:rsidR="000D3254" w:rsidRPr="00FC6A1D">
        <w:rPr>
          <w:rFonts w:ascii="Times" w:hAnsi="Times"/>
          <w:color w:val="000000"/>
        </w:rPr>
        <w:t xml:space="preserve"> platforms</w:t>
      </w:r>
      <w:r w:rsidRPr="00FC6A1D">
        <w:rPr>
          <w:rFonts w:ascii="Times" w:hAnsi="Times"/>
          <w:color w:val="000000"/>
        </w:rPr>
        <w:t xml:space="preserve">. In </w:t>
      </w:r>
      <w:r w:rsidR="00ED0684" w:rsidRPr="00FC6A1D">
        <w:rPr>
          <w:rFonts w:ascii="Times" w:hAnsi="Times"/>
          <w:color w:val="000000"/>
        </w:rPr>
        <w:t xml:space="preserve">the field of </w:t>
      </w:r>
      <w:r w:rsidRPr="00FC6A1D">
        <w:rPr>
          <w:rFonts w:ascii="Times" w:hAnsi="Times"/>
          <w:color w:val="000000"/>
        </w:rPr>
        <w:t xml:space="preserve">media </w:t>
      </w:r>
      <w:r w:rsidR="00ED0684" w:rsidRPr="00FC6A1D">
        <w:rPr>
          <w:rFonts w:ascii="Times" w:hAnsi="Times"/>
          <w:color w:val="000000"/>
        </w:rPr>
        <w:t>studies</w:t>
      </w:r>
      <w:r w:rsidRPr="00FC6A1D">
        <w:rPr>
          <w:rFonts w:ascii="Times" w:hAnsi="Times"/>
          <w:color w:val="000000"/>
        </w:rPr>
        <w:t xml:space="preserve">, the term has been employed to designate </w:t>
      </w:r>
      <w:r w:rsidR="000D3254" w:rsidRPr="00FC6A1D">
        <w:rPr>
          <w:rFonts w:ascii="Times" w:hAnsi="Times"/>
          <w:color w:val="000000"/>
        </w:rPr>
        <w:t>some</w:t>
      </w:r>
      <w:r w:rsidRPr="00FC6A1D">
        <w:rPr>
          <w:rFonts w:ascii="Times" w:hAnsi="Times"/>
          <w:color w:val="000000"/>
        </w:rPr>
        <w:t xml:space="preserve"> characteristics of the current media landscape, including the possibility of creating mixed contents </w:t>
      </w:r>
      <w:r w:rsidRPr="00FC6A1D">
        <w:rPr>
          <w:rFonts w:ascii="Times" w:hAnsi="Times"/>
          <w:color w:val="000000"/>
        </w:rPr>
        <w:fldChar w:fldCharType="begin"/>
      </w:r>
      <w:r w:rsidR="004F1D04" w:rsidRPr="00FC6A1D">
        <w:rPr>
          <w:rFonts w:ascii="Times" w:hAnsi="Times"/>
          <w:color w:val="000000"/>
        </w:rPr>
        <w:instrText xml:space="preserve"> ADDIN ZOTERO_ITEM CSL_CITATION {"citationID":"LGoPAZbh","properties":{"formattedCitation":"(Bolter and Grusin 2000)","plainCitation":"(Bolter and Grusin 2000)","noteIndex":0},"citationItems":[{"id":4636,"uris":["http://zotero.org/users/1923348/items/U6E4NJ9P"],"uri":["http://zotero.org/users/1923348/items/U6E4NJ9P"],"itemData":{"id":4636,"type":"book","abstract":"A new framework for considering how all media constantly borrow from and refashion other media.Media critics remain captivated by the modernist myth of the new: they assume that digital technologies such as the World Wide Web, virtual reality, and computer graphics must divorce themselves from earlier media for a new set of aesthetic and cultural principles. In this richly illustrated study, Jay David Bolter and Richard Grusin offer a theory of mediation for our digital age that challenges this assumption. They argue that new visual media achieve their cultural significance precisely by paying homage to, rivaling, and refashioning such earlier media as perspective painting, photography, film, and television. They call this process of refashioning \"remediation,\" and they note that earlier media have also refashioned one another: photography remediated painting, film remediated stage production and photography, and television remediated film, vaudeville, and radio.","edition":"Revised","event-place":"Cambridge, Mass.","ISBN":"978-0-262-52279-3","language":"Englisch","number-of-pages":"310","publisher":"MIT Press","publisher-place":"Cambridge, Mass.","source":"Amazon","title":"Remediation - Understanding New Media","author":[{"family":"Bolter","given":"Jay David"},{"family":"Grusin","given":"R."}],"issued":{"date-parts":[["2000",1,6]]}}}],"schema":"https://github.com/citation-style-language/schema/raw/master/csl-citation.json"} </w:instrText>
      </w:r>
      <w:r w:rsidRPr="00FC6A1D">
        <w:rPr>
          <w:rFonts w:ascii="Times" w:hAnsi="Times"/>
          <w:color w:val="000000"/>
        </w:rPr>
        <w:fldChar w:fldCharType="separate"/>
      </w:r>
      <w:r w:rsidR="004F1D04" w:rsidRPr="00FC6A1D">
        <w:rPr>
          <w:rFonts w:ascii="Times" w:hAnsi="Times"/>
          <w:noProof/>
          <w:color w:val="000000"/>
        </w:rPr>
        <w:t>(Bolter and Grusin 2000)</w:t>
      </w:r>
      <w:r w:rsidRPr="00FC6A1D">
        <w:rPr>
          <w:rFonts w:ascii="Times" w:hAnsi="Times"/>
          <w:color w:val="000000"/>
        </w:rPr>
        <w:fldChar w:fldCharType="end"/>
      </w:r>
      <w:r w:rsidRPr="00FC6A1D">
        <w:rPr>
          <w:rFonts w:ascii="Times" w:hAnsi="Times"/>
          <w:color w:val="000000"/>
        </w:rPr>
        <w:t xml:space="preserve">. </w:t>
      </w:r>
      <w:r w:rsidRPr="00FC6A1D">
        <w:rPr>
          <w:rFonts w:ascii="Times" w:hAnsi="Times"/>
          <w:color w:val="000000"/>
        </w:rPr>
        <w:fldChar w:fldCharType="begin"/>
      </w:r>
      <w:r w:rsidR="00DB4982" w:rsidRPr="00FC6A1D">
        <w:rPr>
          <w:rFonts w:ascii="Times" w:hAnsi="Times"/>
          <w:color w:val="000000"/>
        </w:rPr>
        <w:instrText xml:space="preserve"> ADDIN ZOTERO_ITEM CSL_CITATION {"citationID":"F7NtXw9U","properties":{"formattedCitation":"(Scolari 2015)","plainCitation":"(Scolari 2015)","dontUpdate":true,"noteIndex":0},"citationItems":[{"id":1175,"uris":["http://zotero.org/users/1923348/items/DTTAM7ZG"],"uri":["http://zotero.org/users/1923348/items/DTTAM7ZG"],"itemData":{"id":1175,"type":"article-journal","abstract":"Jesús Martín-Barbero is considered one of the main references of Latin American media and cultural studies. This article recovers his works and proposes an update of his contributions within the context of the contemporary media ecology. After describing the conversations that characterized the Latin American academic circuit in the early 1980s, the article introduces Martín-Barbero's theory of mediation, taking as a reference his influential book De los Medios a las Mediaciones (1987). The article then explores two paths: a contemporary reading of Martín-Barbero's contributions from a digital perspective and a comparison between Martín-Barbero's mediation and Henry Jenkins' convergence culture.","container-title":"Information, Communication &amp; Society","DOI":"10.1080/1369118X.2015.1018299","ISSN":"1369-118X","issue":"9","page":"1092-1107","source":"Taylor and Francis+NEJM","title":"From (new)media to (hyper)mediations. Recovering Jesús Martín-Barbero's mediation theory in the age of digital communication and cultural convergence","volume":"18","author":[{"family":"Scolari","given":"Carlos A."}],"issued":{"date-parts":[["2015",9,2]]}}}],"schema":"https://github.com/citation-style-language/schema/raw/master/csl-citation.json"} </w:instrText>
      </w:r>
      <w:r w:rsidRPr="00FC6A1D">
        <w:rPr>
          <w:rFonts w:ascii="Times" w:hAnsi="Times"/>
          <w:color w:val="000000"/>
        </w:rPr>
        <w:fldChar w:fldCharType="separate"/>
      </w:r>
      <w:r w:rsidRPr="00FC6A1D">
        <w:rPr>
          <w:rFonts w:ascii="Times" w:hAnsi="Times"/>
          <w:noProof/>
          <w:color w:val="000000"/>
        </w:rPr>
        <w:t>Scolari (2015)</w:t>
      </w:r>
      <w:r w:rsidRPr="00FC6A1D">
        <w:rPr>
          <w:rFonts w:ascii="Times" w:hAnsi="Times"/>
          <w:color w:val="000000"/>
        </w:rPr>
        <w:fldChar w:fldCharType="end"/>
      </w:r>
      <w:r w:rsidRPr="00FC6A1D">
        <w:rPr>
          <w:rFonts w:ascii="Times" w:hAnsi="Times"/>
          <w:color w:val="000000"/>
        </w:rPr>
        <w:t xml:space="preserve"> contextualizes the notion of </w:t>
      </w:r>
      <w:proofErr w:type="spellStart"/>
      <w:r w:rsidRPr="00FC6A1D">
        <w:rPr>
          <w:rFonts w:ascii="Times" w:hAnsi="Times"/>
          <w:color w:val="000000"/>
        </w:rPr>
        <w:t>hypermediation</w:t>
      </w:r>
      <w:proofErr w:type="spellEnd"/>
      <w:r w:rsidRPr="00FC6A1D">
        <w:rPr>
          <w:rFonts w:ascii="Times" w:hAnsi="Times"/>
          <w:color w:val="000000"/>
        </w:rPr>
        <w:t xml:space="preserve"> by combining </w:t>
      </w:r>
      <w:r w:rsidR="00ED0684" w:rsidRPr="00FC6A1D">
        <w:rPr>
          <w:rFonts w:ascii="Times" w:hAnsi="Times"/>
          <w:color w:val="000000"/>
        </w:rPr>
        <w:t>Martin-Barbero’s</w:t>
      </w:r>
      <w:r w:rsidR="00FB6C20" w:rsidRPr="00FC6A1D">
        <w:rPr>
          <w:rFonts w:ascii="Times" w:hAnsi="Times"/>
          <w:color w:val="000000"/>
        </w:rPr>
        <w:t xml:space="preserve"> (1993)</w:t>
      </w:r>
      <w:r w:rsidRPr="00FC6A1D">
        <w:rPr>
          <w:rFonts w:ascii="Times" w:hAnsi="Times"/>
          <w:color w:val="000000"/>
        </w:rPr>
        <w:t xml:space="preserve"> theory of mediation with </w:t>
      </w:r>
      <w:r w:rsidRPr="00FC6A1D">
        <w:rPr>
          <w:rFonts w:ascii="Times" w:hAnsi="Times"/>
          <w:color w:val="000000"/>
        </w:rPr>
        <w:fldChar w:fldCharType="begin"/>
      </w:r>
      <w:r w:rsidR="00DB4982" w:rsidRPr="00FC6A1D">
        <w:rPr>
          <w:rFonts w:ascii="Times" w:hAnsi="Times"/>
          <w:color w:val="000000"/>
        </w:rPr>
        <w:instrText xml:space="preserve"> ADDIN ZOTERO_ITEM CSL_CITATION {"citationID":"iPwxUXHv","properties":{"formattedCitation":"(Jenkins 2008)","plainCitation":"(Jenkins 2008)","dontUpdate":true,"noteIndex":0},"citationItems":[{"id":55,"uris":["http://zotero.org/users/1923348/items/3UZVI6PT"],"uri":["http://zotero.org/users/1923348/items/3UZVI6PT"],"itemData":{"id":55,"type":"book","abstract":"Henry Jenkins at Authors@Google (video)Winner of the 2007 Society for Cinema and Media Studies Katherine Singer Kovacs Book Award2007 Choice Outstanding Academic Title Convergence Culture maps a new territory: where old and new media intersect, where grassroots and corporate media collide, where the power of the media producer and the power of the consumer interact in unpredictable ways.Henry Jenkins, one of America’s most respected media analysts, delves beneath the new media hype to uncover the important cultural transformations that are taking place as media converge. He takes us into the secret world of Survivor Spoilers, where avid internet users pool their knowledge to unearth the show’s secrets before they are revealed on the air. He introduces us to young Harry Potter fans who are writing their own Hogwarts tales while executives at Warner Brothers struggle for control of their franchise. He shows us how The Matrix has pushed transmedia storytelling to new levels, creating a fictional world where consumers track down bits of the story across multiple media channels.Jenkins argues that struggles over convergence will redefine the face of American popular culture. Industry leaders see opportunities to direct content across many channels to increase revenue and broaden markets. At the same time, consumers envision a liberated public sphere, free of network controls, in a decentralized media environment. Sometimes corporate and grassroots efforts reinforce each other, creating closer, more rewarding relations between media producers and consumers. Sometimes these two forces are at war.Jenkins provides a riveting introduction to the world where every story gets told and every brand gets sold across multiple media platforms. He explains the cultural shift that is occurring as consumers fight for control across disparate channels, changing the way we do business, elect our leaders, and educate our children.","edition":"Revised edition","event-place":"New York, NY","ISBN":"978-0-8147-4295-2","language":"English","number-of-pages":"368","publisher":"NYU Press","publisher-place":"New York, NY","source":"Amazon","title":"Convergence Culture: Where Old and New Media Collide","title-short":"Convergence Culture","author":[{"family":"Jenkins","given":"Henry"}],"issued":{"date-parts":[["2008",9,1]]}}}],"schema":"https://github.com/citation-style-language/schema/raw/master/csl-citation.json"} </w:instrText>
      </w:r>
      <w:r w:rsidRPr="00FC6A1D">
        <w:rPr>
          <w:rFonts w:ascii="Times" w:hAnsi="Times"/>
          <w:color w:val="000000"/>
        </w:rPr>
        <w:fldChar w:fldCharType="separate"/>
      </w:r>
      <w:r w:rsidRPr="00FC6A1D">
        <w:rPr>
          <w:rFonts w:ascii="Times" w:hAnsi="Times"/>
          <w:noProof/>
          <w:color w:val="000000"/>
        </w:rPr>
        <w:t>Jenkins' (2008)</w:t>
      </w:r>
      <w:r w:rsidRPr="00FC6A1D">
        <w:rPr>
          <w:rFonts w:ascii="Times" w:hAnsi="Times"/>
          <w:color w:val="000000"/>
        </w:rPr>
        <w:fldChar w:fldCharType="end"/>
      </w:r>
      <w:r w:rsidRPr="00FC6A1D">
        <w:rPr>
          <w:rFonts w:ascii="Times" w:hAnsi="Times"/>
          <w:color w:val="000000"/>
        </w:rPr>
        <w:t xml:space="preserve"> notion of convergence culture</w:t>
      </w:r>
      <w:r w:rsidR="00C0401C" w:rsidRPr="00FC6A1D">
        <w:rPr>
          <w:rFonts w:ascii="Times" w:hAnsi="Times"/>
          <w:color w:val="000000"/>
        </w:rPr>
        <w:t>. This allows emphasizing</w:t>
      </w:r>
      <w:r w:rsidRPr="00FC6A1D">
        <w:rPr>
          <w:rFonts w:ascii="Times" w:hAnsi="Times"/>
          <w:color w:val="000000"/>
        </w:rPr>
        <w:t xml:space="preserve"> the role of users in creating and circulating contents</w:t>
      </w:r>
      <w:r w:rsidR="00C0401C" w:rsidRPr="00FC6A1D">
        <w:rPr>
          <w:rFonts w:ascii="Times" w:hAnsi="Times"/>
          <w:color w:val="000000"/>
        </w:rPr>
        <w:t xml:space="preserve"> across different platforms</w:t>
      </w:r>
      <w:r w:rsidRPr="00FC6A1D">
        <w:rPr>
          <w:rFonts w:ascii="Times" w:hAnsi="Times"/>
          <w:color w:val="000000"/>
        </w:rPr>
        <w:t xml:space="preserve">. </w:t>
      </w:r>
      <w:r w:rsidR="000D3254" w:rsidRPr="00FC6A1D">
        <w:rPr>
          <w:rFonts w:ascii="Times" w:hAnsi="Times"/>
          <w:color w:val="000000"/>
        </w:rPr>
        <w:t xml:space="preserve">Therefore, </w:t>
      </w:r>
      <w:proofErr w:type="spellStart"/>
      <w:r w:rsidR="000D3254" w:rsidRPr="00FC6A1D">
        <w:rPr>
          <w:rFonts w:ascii="Times" w:hAnsi="Times"/>
          <w:color w:val="000000"/>
        </w:rPr>
        <w:t>hypermediation</w:t>
      </w:r>
      <w:proofErr w:type="spellEnd"/>
      <w:r w:rsidR="000D3254" w:rsidRPr="00FC6A1D">
        <w:rPr>
          <w:rFonts w:ascii="Times" w:hAnsi="Times"/>
          <w:color w:val="000000"/>
        </w:rPr>
        <w:t xml:space="preserve"> </w:t>
      </w:r>
      <w:r w:rsidRPr="00FC6A1D">
        <w:rPr>
          <w:rFonts w:ascii="Times" w:hAnsi="Times"/>
          <w:color w:val="000000"/>
        </w:rPr>
        <w:t>analyze</w:t>
      </w:r>
      <w:r w:rsidR="000D3254" w:rsidRPr="00FC6A1D">
        <w:rPr>
          <w:rFonts w:ascii="Times" w:hAnsi="Times"/>
          <w:color w:val="000000"/>
        </w:rPr>
        <w:t>s</w:t>
      </w:r>
      <w:r w:rsidRPr="00FC6A1D">
        <w:rPr>
          <w:rFonts w:ascii="Times" w:hAnsi="Times"/>
          <w:color w:val="000000"/>
        </w:rPr>
        <w:t xml:space="preserve"> the </w:t>
      </w:r>
      <w:r w:rsidR="00647555" w:rsidRPr="00FC6A1D">
        <w:rPr>
          <w:rFonts w:ascii="Times" w:hAnsi="Times"/>
          <w:color w:val="000000"/>
        </w:rPr>
        <w:t xml:space="preserve">creative potential of digital media </w:t>
      </w:r>
      <w:r w:rsidR="000D3254" w:rsidRPr="00FC6A1D">
        <w:rPr>
          <w:rFonts w:ascii="Times" w:hAnsi="Times"/>
          <w:color w:val="000000"/>
        </w:rPr>
        <w:t>within</w:t>
      </w:r>
      <w:r w:rsidR="00647555" w:rsidRPr="00FC6A1D">
        <w:rPr>
          <w:rFonts w:ascii="Times" w:hAnsi="Times"/>
          <w:color w:val="000000"/>
        </w:rPr>
        <w:t xml:space="preserve"> processes of media change.</w:t>
      </w:r>
    </w:p>
    <w:p w14:paraId="0D8F6BFF" w14:textId="522EDD31" w:rsidR="00647555" w:rsidRPr="00FC6A1D" w:rsidRDefault="00647555" w:rsidP="00627BF4">
      <w:pPr>
        <w:rPr>
          <w:rFonts w:ascii="Times" w:hAnsi="Times"/>
          <w:color w:val="000000"/>
        </w:rPr>
      </w:pPr>
    </w:p>
    <w:p w14:paraId="6AE88C8C" w14:textId="5C9662F6" w:rsidR="00647555" w:rsidRPr="00FC6A1D" w:rsidRDefault="00647555" w:rsidP="00627BF4">
      <w:pPr>
        <w:rPr>
          <w:rFonts w:ascii="Times" w:hAnsi="Times"/>
          <w:color w:val="000000"/>
          <w:lang w:eastAsia="ko-KR"/>
        </w:rPr>
      </w:pPr>
      <w:r w:rsidRPr="00FC6A1D">
        <w:rPr>
          <w:rFonts w:ascii="Times" w:hAnsi="Times"/>
          <w:color w:val="000000"/>
        </w:rPr>
        <w:t xml:space="preserve">The scholars of the </w:t>
      </w:r>
      <w:r w:rsidRPr="00FC6A1D">
        <w:rPr>
          <w:rFonts w:ascii="Times" w:hAnsi="Times"/>
          <w:color w:val="000000"/>
          <w:lang w:eastAsia="ko-KR"/>
        </w:rPr>
        <w:t xml:space="preserve">Center for Media, Religion and Culture at the University of Colorado Boulder adapted </w:t>
      </w:r>
      <w:proofErr w:type="spellStart"/>
      <w:r w:rsidRPr="00FC6A1D">
        <w:rPr>
          <w:rFonts w:ascii="Times" w:hAnsi="Times"/>
          <w:color w:val="000000"/>
          <w:lang w:eastAsia="ko-KR"/>
        </w:rPr>
        <w:t>hypermediation</w:t>
      </w:r>
      <w:proofErr w:type="spellEnd"/>
      <w:r w:rsidRPr="00FC6A1D">
        <w:rPr>
          <w:rFonts w:ascii="Times" w:hAnsi="Times"/>
          <w:color w:val="000000"/>
          <w:lang w:eastAsia="ko-KR"/>
        </w:rPr>
        <w:t xml:space="preserve"> to the study of digital religion as an evolution of the theory of third spaces</w:t>
      </w:r>
      <w:r w:rsidR="00C0401C" w:rsidRPr="00FC6A1D">
        <w:rPr>
          <w:rFonts w:ascii="Times" w:hAnsi="Times"/>
          <w:color w:val="000000"/>
          <w:lang w:eastAsia="ko-KR"/>
        </w:rPr>
        <w:t xml:space="preserve">. </w:t>
      </w:r>
      <w:proofErr w:type="spellStart"/>
      <w:r w:rsidR="00C0401C" w:rsidRPr="00FC6A1D">
        <w:rPr>
          <w:rFonts w:ascii="Times" w:hAnsi="Times"/>
          <w:color w:val="000000"/>
          <w:lang w:eastAsia="ko-KR"/>
        </w:rPr>
        <w:t>Hypermediation</w:t>
      </w:r>
      <w:proofErr w:type="spellEnd"/>
      <w:r w:rsidR="000D3254" w:rsidRPr="00FC6A1D">
        <w:rPr>
          <w:rFonts w:ascii="Times" w:hAnsi="Times"/>
          <w:color w:val="000000"/>
          <w:lang w:eastAsia="ko-KR"/>
        </w:rPr>
        <w:t xml:space="preserve"> offer</w:t>
      </w:r>
      <w:r w:rsidR="00C0401C" w:rsidRPr="00FC6A1D">
        <w:rPr>
          <w:rFonts w:ascii="Times" w:hAnsi="Times"/>
          <w:color w:val="000000"/>
          <w:lang w:eastAsia="ko-KR"/>
        </w:rPr>
        <w:t>s</w:t>
      </w:r>
      <w:r w:rsidR="000D3254" w:rsidRPr="00FC6A1D">
        <w:rPr>
          <w:rFonts w:ascii="Times" w:hAnsi="Times"/>
          <w:color w:val="000000"/>
          <w:lang w:eastAsia="ko-KR"/>
        </w:rPr>
        <w:t xml:space="preserve"> a framework</w:t>
      </w:r>
      <w:r w:rsidRPr="00FC6A1D">
        <w:rPr>
          <w:rFonts w:ascii="Times" w:hAnsi="Times"/>
          <w:color w:val="000000"/>
          <w:lang w:eastAsia="ko-KR"/>
        </w:rPr>
        <w:t xml:space="preserve"> that emphasizes the speed and ubiquity of contemporary media culture (</w:t>
      </w:r>
      <w:proofErr w:type="spellStart"/>
      <w:r w:rsidRPr="00FC6A1D">
        <w:rPr>
          <w:rFonts w:ascii="Times" w:hAnsi="Times"/>
          <w:color w:val="000000"/>
          <w:lang w:eastAsia="ko-KR"/>
        </w:rPr>
        <w:t>Echchaibi</w:t>
      </w:r>
      <w:proofErr w:type="spellEnd"/>
      <w:r w:rsidRPr="00FC6A1D">
        <w:rPr>
          <w:rFonts w:ascii="Times" w:hAnsi="Times"/>
          <w:color w:val="000000"/>
          <w:lang w:eastAsia="ko-KR"/>
        </w:rPr>
        <w:t xml:space="preserve">, 2017). This approach theorizes media as altering </w:t>
      </w:r>
      <w:r w:rsidRPr="00FC6A1D">
        <w:rPr>
          <w:rFonts w:ascii="Times" w:hAnsi="Times"/>
          <w:color w:val="000000"/>
          <w:lang w:eastAsia="ko-KR"/>
        </w:rPr>
        <w:lastRenderedPageBreak/>
        <w:t>social relations</w:t>
      </w:r>
      <w:r w:rsidR="000D3254" w:rsidRPr="00FC6A1D">
        <w:rPr>
          <w:rFonts w:ascii="Times" w:hAnsi="Times"/>
          <w:color w:val="000000"/>
          <w:lang w:eastAsia="ko-KR"/>
        </w:rPr>
        <w:t xml:space="preserve"> and conditioning people’s experience of reality</w:t>
      </w:r>
      <w:r w:rsidRPr="00FC6A1D">
        <w:rPr>
          <w:rFonts w:ascii="Times" w:hAnsi="Times"/>
          <w:color w:val="000000"/>
          <w:lang w:eastAsia="ko-KR"/>
        </w:rPr>
        <w:t xml:space="preserve"> by imposing a logic of speed </w:t>
      </w:r>
      <w:r w:rsidR="00ED0684" w:rsidRPr="00FC6A1D">
        <w:rPr>
          <w:rFonts w:ascii="Times" w:hAnsi="Times"/>
          <w:color w:val="000000"/>
          <w:lang w:eastAsia="ko-KR"/>
        </w:rPr>
        <w:t>on religious</w:t>
      </w:r>
      <w:r w:rsidRPr="00FC6A1D">
        <w:rPr>
          <w:rFonts w:ascii="Times" w:hAnsi="Times"/>
          <w:color w:val="000000"/>
          <w:lang w:eastAsia="ko-KR"/>
        </w:rPr>
        <w:t xml:space="preserve"> practices</w:t>
      </w:r>
      <w:r w:rsidR="002E3D1B" w:rsidRPr="00FC6A1D">
        <w:rPr>
          <w:rFonts w:ascii="Times" w:hAnsi="Times"/>
          <w:color w:val="000000"/>
          <w:lang w:eastAsia="ko-KR"/>
        </w:rPr>
        <w:t xml:space="preserve">. </w:t>
      </w:r>
      <w:r w:rsidR="00C0401C" w:rsidRPr="00FC6A1D">
        <w:rPr>
          <w:rFonts w:ascii="Times" w:hAnsi="Times"/>
          <w:color w:val="000000"/>
          <w:lang w:eastAsia="ko-KR"/>
        </w:rPr>
        <w:t>Hence</w:t>
      </w:r>
      <w:r w:rsidR="000D3254" w:rsidRPr="00FC6A1D">
        <w:rPr>
          <w:rFonts w:ascii="Times" w:hAnsi="Times"/>
          <w:color w:val="000000"/>
          <w:lang w:eastAsia="ko-KR"/>
        </w:rPr>
        <w:t xml:space="preserve">, the prefix “-hyper” denotes </w:t>
      </w:r>
      <w:r w:rsidR="00C0401C" w:rsidRPr="00FC6A1D">
        <w:rPr>
          <w:rFonts w:ascii="Times" w:hAnsi="Times"/>
          <w:color w:val="000000"/>
          <w:lang w:eastAsia="ko-KR"/>
        </w:rPr>
        <w:t xml:space="preserve">an intensification of </w:t>
      </w:r>
      <w:r w:rsidR="000D3254" w:rsidRPr="00FC6A1D">
        <w:rPr>
          <w:rFonts w:ascii="Times" w:hAnsi="Times"/>
          <w:color w:val="000000"/>
          <w:lang w:eastAsia="ko-KR"/>
        </w:rPr>
        <w:t xml:space="preserve">meanings and values </w:t>
      </w:r>
      <w:r w:rsidR="00ED0684" w:rsidRPr="00FC6A1D">
        <w:rPr>
          <w:rFonts w:ascii="Times" w:hAnsi="Times"/>
          <w:color w:val="000000"/>
          <w:lang w:eastAsia="ko-KR"/>
        </w:rPr>
        <w:t xml:space="preserve">that </w:t>
      </w:r>
      <w:r w:rsidR="000D3254" w:rsidRPr="00FC6A1D">
        <w:rPr>
          <w:rFonts w:ascii="Times" w:hAnsi="Times"/>
          <w:color w:val="000000"/>
          <w:lang w:eastAsia="ko-KR"/>
        </w:rPr>
        <w:t xml:space="preserve">are not simply mediated through one medium, but rapidly expand through multiple platforms and actions. </w:t>
      </w:r>
      <w:r w:rsidR="002E3D1B" w:rsidRPr="00FC6A1D">
        <w:rPr>
          <w:rFonts w:ascii="Times" w:hAnsi="Times"/>
          <w:color w:val="000000"/>
          <w:lang w:eastAsia="ko-KR"/>
        </w:rPr>
        <w:t xml:space="preserve">The theory of </w:t>
      </w:r>
      <w:proofErr w:type="spellStart"/>
      <w:r w:rsidR="002E3D1B" w:rsidRPr="00FC6A1D">
        <w:rPr>
          <w:rFonts w:ascii="Times" w:hAnsi="Times"/>
          <w:color w:val="000000"/>
          <w:lang w:eastAsia="ko-KR"/>
        </w:rPr>
        <w:t>hypermediation</w:t>
      </w:r>
      <w:proofErr w:type="spellEnd"/>
      <w:r w:rsidR="002E3D1B" w:rsidRPr="00FC6A1D">
        <w:rPr>
          <w:rFonts w:ascii="Times" w:hAnsi="Times"/>
          <w:color w:val="000000"/>
          <w:lang w:eastAsia="ko-KR"/>
        </w:rPr>
        <w:t xml:space="preserve"> also implies an invitation for scholars to consider these characteristics of contemporary society in creating academic work that can lead to public engagement.  </w:t>
      </w:r>
    </w:p>
    <w:p w14:paraId="1C858589" w14:textId="49609097" w:rsidR="00647555" w:rsidRPr="00FC6A1D" w:rsidRDefault="00647555" w:rsidP="00627BF4">
      <w:pPr>
        <w:rPr>
          <w:rFonts w:ascii="Times" w:hAnsi="Times"/>
          <w:color w:val="000000"/>
          <w:lang w:eastAsia="ko-KR"/>
        </w:rPr>
      </w:pPr>
    </w:p>
    <w:p w14:paraId="1897D70F" w14:textId="7B0E5E26" w:rsidR="00647555" w:rsidRPr="00FC6A1D" w:rsidRDefault="00647555" w:rsidP="00627BF4">
      <w:pPr>
        <w:rPr>
          <w:rFonts w:ascii="Times" w:hAnsi="Times"/>
          <w:color w:val="000000"/>
        </w:rPr>
      </w:pPr>
      <w:r w:rsidRPr="00FC6A1D">
        <w:rPr>
          <w:rFonts w:ascii="Times" w:hAnsi="Times"/>
          <w:color w:val="000000"/>
          <w:lang w:eastAsia="ko-KR"/>
        </w:rPr>
        <w:t xml:space="preserve">The theory of </w:t>
      </w:r>
      <w:proofErr w:type="spellStart"/>
      <w:r w:rsidRPr="00FC6A1D">
        <w:rPr>
          <w:rFonts w:ascii="Times" w:hAnsi="Times"/>
          <w:color w:val="000000"/>
          <w:lang w:eastAsia="ko-KR"/>
        </w:rPr>
        <w:t>hypermediation</w:t>
      </w:r>
      <w:proofErr w:type="spellEnd"/>
      <w:r w:rsidRPr="00FC6A1D">
        <w:rPr>
          <w:rFonts w:ascii="Times" w:hAnsi="Times"/>
          <w:color w:val="000000"/>
          <w:lang w:eastAsia="ko-KR"/>
        </w:rPr>
        <w:t xml:space="preserve"> of religion has been further elaborated by </w:t>
      </w:r>
      <w:r w:rsidRPr="00FC6A1D">
        <w:rPr>
          <w:rFonts w:ascii="Times" w:hAnsi="Times"/>
          <w:color w:val="000000"/>
          <w:lang w:eastAsia="ko-KR"/>
        </w:rPr>
        <w:fldChar w:fldCharType="begin"/>
      </w:r>
      <w:r w:rsidR="00DB4982" w:rsidRPr="00FC6A1D">
        <w:rPr>
          <w:rFonts w:ascii="Times" w:hAnsi="Times"/>
          <w:color w:val="000000"/>
          <w:lang w:eastAsia="ko-KR"/>
        </w:rPr>
        <w:instrText xml:space="preserve"> ADDIN ZOTERO_ITEM CSL_CITATION {"citationID":"xzkUA3vA","properties":{"formattedCitation":"(Evolvi 2018)","plainCitation":"(Evolvi 2018)","dontUpdate":true,"noteIndex":0},"citationItems":[{"id":4256,"uris":["http://zotero.org/users/1923348/items/LHSUB5TW"],"uri":["http://zotero.org/users/1923348/items/LHSUB5TW"],"itemData":{"id":4256,"type":"book","abstract":"Religion in Europe is currently undergoing changes that are reconfiguring physical and virtual spaces of practice and belief, and these changes need to be understood with regards to the proliferation of digital media discourses. This book explores religious change in Europe through a comparative approach that analyzes Atheist, Catholic, and Muslim blogs as spaces for articulating narratives about religion that symbolically challenge the power of religious institutions.   The book adds theoretical complexity to the study of religion and digital media with the concept of hypermediated religious spaces. The theory of hypermediation helps to critically discuss the theory of secularization and to contextualize religious change as the result of multiple entangled phenomena. It considers religion as being connected with secular and post-secular spaces, and media as embedding material forms, institutions, and technologies. A spatial perspective contextualizes hypermediated religious spaces as existing at the interstice of alternative and mainstream, private and public, imaginary and real venues.   By offering the innovative perspective of hypermediated religious spaces, this book will be of significant interest to scholars of religious studies, the sociology of religion, and digital media.","edition":"1 edition","event-place":"New York","ISBN":"978-1-138-56211-0","language":"English","number-of-pages":"186","publisher":"Routledge","publisher-place":"New York","source":"Amazon","title":"Blogging My Religion: Secular, Muslim, and Catholic Media Spaces in Europe","title-short":"Blogging My Religion","author":[{"family":"Evolvi","given":"Giulia"}],"issued":{"date-parts":[["2018",10,9]]}}}],"schema":"https://github.com/citation-style-language/schema/raw/master/csl-citation.json"} </w:instrText>
      </w:r>
      <w:r w:rsidRPr="00FC6A1D">
        <w:rPr>
          <w:rFonts w:ascii="Times" w:hAnsi="Times"/>
          <w:color w:val="000000"/>
          <w:lang w:eastAsia="ko-KR"/>
        </w:rPr>
        <w:fldChar w:fldCharType="separate"/>
      </w:r>
      <w:r w:rsidRPr="00FC6A1D">
        <w:rPr>
          <w:rFonts w:ascii="Times" w:hAnsi="Times"/>
          <w:noProof/>
          <w:color w:val="000000"/>
          <w:lang w:eastAsia="ko-KR"/>
        </w:rPr>
        <w:t>Evolvi (2018)</w:t>
      </w:r>
      <w:r w:rsidRPr="00FC6A1D">
        <w:rPr>
          <w:rFonts w:ascii="Times" w:hAnsi="Times"/>
          <w:color w:val="000000"/>
          <w:lang w:eastAsia="ko-KR"/>
        </w:rPr>
        <w:fldChar w:fldCharType="end"/>
      </w:r>
      <w:r w:rsidRPr="00FC6A1D">
        <w:rPr>
          <w:rFonts w:ascii="Times" w:hAnsi="Times"/>
          <w:color w:val="000000"/>
          <w:lang w:eastAsia="ko-KR"/>
        </w:rPr>
        <w:t xml:space="preserve">, who contextualizes it in relation to spatial theory. By employing elements of the </w:t>
      </w:r>
      <w:proofErr w:type="gramStart"/>
      <w:r w:rsidRPr="00FC6A1D">
        <w:rPr>
          <w:rFonts w:ascii="Times" w:hAnsi="Times"/>
          <w:color w:val="000000"/>
          <w:lang w:eastAsia="ko-KR"/>
        </w:rPr>
        <w:t>aforementioned theories</w:t>
      </w:r>
      <w:proofErr w:type="gramEnd"/>
      <w:r w:rsidRPr="00FC6A1D">
        <w:rPr>
          <w:rFonts w:ascii="Times" w:hAnsi="Times"/>
          <w:color w:val="000000"/>
          <w:lang w:eastAsia="ko-KR"/>
        </w:rPr>
        <w:t xml:space="preserve"> of mediation, mediatization, and RSST, Evolvi theorizes media as holding simultaneously material, institutional, and digital characteristics. The theory of </w:t>
      </w:r>
      <w:proofErr w:type="spellStart"/>
      <w:r w:rsidR="0021524A" w:rsidRPr="00FC6A1D">
        <w:rPr>
          <w:rFonts w:ascii="Times" w:hAnsi="Times"/>
          <w:color w:val="000000"/>
          <w:lang w:eastAsia="ko-KR"/>
        </w:rPr>
        <w:t>hypermediation</w:t>
      </w:r>
      <w:proofErr w:type="spellEnd"/>
      <w:r w:rsidRPr="00FC6A1D">
        <w:rPr>
          <w:rFonts w:ascii="Times" w:hAnsi="Times"/>
          <w:color w:val="000000"/>
          <w:lang w:eastAsia="ko-KR"/>
        </w:rPr>
        <w:t xml:space="preserve"> emphasizes the connections between different digital platforms, the so-called traditional media, and the </w:t>
      </w:r>
      <w:r w:rsidR="00520F70" w:rsidRPr="00FC6A1D">
        <w:rPr>
          <w:rFonts w:ascii="Times" w:hAnsi="Times"/>
          <w:color w:val="000000"/>
          <w:lang w:eastAsia="ko-KR"/>
        </w:rPr>
        <w:t xml:space="preserve">offline </w:t>
      </w:r>
      <w:r w:rsidRPr="00FC6A1D">
        <w:rPr>
          <w:rFonts w:ascii="Times" w:hAnsi="Times"/>
          <w:color w:val="000000"/>
          <w:lang w:eastAsia="ko-KR"/>
        </w:rPr>
        <w:t xml:space="preserve">spaces </w:t>
      </w:r>
      <w:r w:rsidR="00520F70" w:rsidRPr="00FC6A1D">
        <w:rPr>
          <w:rFonts w:ascii="Times" w:hAnsi="Times"/>
          <w:color w:val="000000"/>
          <w:lang w:eastAsia="ko-KR"/>
        </w:rPr>
        <w:t>of religious practice</w:t>
      </w:r>
      <w:r w:rsidR="0021524A" w:rsidRPr="00FC6A1D">
        <w:rPr>
          <w:rFonts w:ascii="Times" w:hAnsi="Times"/>
          <w:color w:val="000000"/>
          <w:lang w:eastAsia="ko-KR"/>
        </w:rPr>
        <w:t xml:space="preserve">. By describing Muslim, atheist, and Catholic blogs in </w:t>
      </w:r>
      <w:r w:rsidR="00C0401C" w:rsidRPr="00FC6A1D">
        <w:rPr>
          <w:rFonts w:ascii="Times" w:hAnsi="Times"/>
          <w:color w:val="000000"/>
          <w:lang w:eastAsia="ko-KR"/>
        </w:rPr>
        <w:t>Europe</w:t>
      </w:r>
      <w:r w:rsidR="0021524A" w:rsidRPr="00FC6A1D">
        <w:rPr>
          <w:rFonts w:ascii="Times" w:hAnsi="Times"/>
          <w:color w:val="000000"/>
          <w:lang w:eastAsia="ko-KR"/>
        </w:rPr>
        <w:t xml:space="preserve">, Evolvi proposes the concept of hypermediated religious spaces as a theoretical lens to explore the characteristics of contemporary religion, and in particular the identity negotiations of religious groups that </w:t>
      </w:r>
      <w:r w:rsidR="000D3254" w:rsidRPr="00FC6A1D">
        <w:rPr>
          <w:rFonts w:ascii="Times" w:hAnsi="Times"/>
          <w:color w:val="000000"/>
          <w:lang w:eastAsia="ko-KR"/>
        </w:rPr>
        <w:t xml:space="preserve">perceive </w:t>
      </w:r>
      <w:r w:rsidR="0021524A" w:rsidRPr="00FC6A1D">
        <w:rPr>
          <w:rFonts w:ascii="Times" w:hAnsi="Times"/>
          <w:color w:val="000000"/>
          <w:lang w:eastAsia="ko-KR"/>
        </w:rPr>
        <w:t xml:space="preserve">themselves as </w:t>
      </w:r>
      <w:r w:rsidR="00ED0684" w:rsidRPr="00FC6A1D">
        <w:rPr>
          <w:rFonts w:ascii="Times" w:hAnsi="Times"/>
          <w:color w:val="000000"/>
          <w:lang w:eastAsia="ko-KR"/>
        </w:rPr>
        <w:t>not belonging to</w:t>
      </w:r>
      <w:r w:rsidR="000D3254" w:rsidRPr="00FC6A1D">
        <w:rPr>
          <w:rFonts w:ascii="Times" w:hAnsi="Times"/>
          <w:color w:val="000000"/>
          <w:lang w:eastAsia="ko-KR"/>
        </w:rPr>
        <w:t xml:space="preserve"> traditional communities</w:t>
      </w:r>
      <w:r w:rsidR="0021524A" w:rsidRPr="00FC6A1D">
        <w:rPr>
          <w:rFonts w:ascii="Times" w:hAnsi="Times"/>
          <w:color w:val="000000"/>
          <w:lang w:eastAsia="ko-KR"/>
        </w:rPr>
        <w:t xml:space="preserve">. Therefore, </w:t>
      </w:r>
      <w:proofErr w:type="spellStart"/>
      <w:r w:rsidR="0021524A" w:rsidRPr="00FC6A1D">
        <w:rPr>
          <w:rFonts w:ascii="Times" w:hAnsi="Times"/>
          <w:color w:val="000000"/>
          <w:lang w:eastAsia="ko-KR"/>
        </w:rPr>
        <w:t>hypermediation</w:t>
      </w:r>
      <w:proofErr w:type="spellEnd"/>
      <w:r w:rsidR="0021524A" w:rsidRPr="00FC6A1D">
        <w:rPr>
          <w:rFonts w:ascii="Times" w:hAnsi="Times"/>
          <w:color w:val="000000"/>
          <w:lang w:eastAsia="ko-KR"/>
        </w:rPr>
        <w:t xml:space="preserve"> does not only appl</w:t>
      </w:r>
      <w:r w:rsidR="00ED0684" w:rsidRPr="00FC6A1D">
        <w:rPr>
          <w:rFonts w:ascii="Times" w:hAnsi="Times"/>
          <w:color w:val="000000"/>
          <w:lang w:eastAsia="ko-KR"/>
        </w:rPr>
        <w:t>y</w:t>
      </w:r>
      <w:r w:rsidR="0021524A" w:rsidRPr="00FC6A1D">
        <w:rPr>
          <w:rFonts w:ascii="Times" w:hAnsi="Times"/>
          <w:color w:val="000000"/>
          <w:lang w:eastAsia="ko-KR"/>
        </w:rPr>
        <w:t xml:space="preserve"> the theory of mediation to digital </w:t>
      </w:r>
      <w:r w:rsidR="006910CE" w:rsidRPr="00FC6A1D">
        <w:rPr>
          <w:rFonts w:ascii="Times" w:hAnsi="Times"/>
          <w:color w:val="000000"/>
          <w:lang w:eastAsia="ko-KR"/>
        </w:rPr>
        <w:t>culture but</w:t>
      </w:r>
      <w:r w:rsidR="0021524A" w:rsidRPr="00FC6A1D">
        <w:rPr>
          <w:rFonts w:ascii="Times" w:hAnsi="Times"/>
          <w:color w:val="000000"/>
          <w:lang w:eastAsia="ko-KR"/>
        </w:rPr>
        <w:t xml:space="preserve"> focuses on characteristics of digital culture such as interconnectedness, </w:t>
      </w:r>
      <w:r w:rsidR="002A33C2" w:rsidRPr="00FC6A1D">
        <w:rPr>
          <w:rFonts w:ascii="Times" w:hAnsi="Times"/>
          <w:color w:val="000000"/>
          <w:lang w:eastAsia="ko-KR"/>
        </w:rPr>
        <w:t>speed, and participation</w:t>
      </w:r>
      <w:r w:rsidR="00C0401C" w:rsidRPr="00FC6A1D">
        <w:rPr>
          <w:rFonts w:ascii="Times" w:hAnsi="Times"/>
          <w:color w:val="000000"/>
          <w:lang w:eastAsia="ko-KR"/>
        </w:rPr>
        <w:t>,</w:t>
      </w:r>
      <w:r w:rsidR="002A33C2" w:rsidRPr="00FC6A1D">
        <w:rPr>
          <w:rFonts w:ascii="Times" w:hAnsi="Times"/>
          <w:color w:val="000000"/>
          <w:lang w:eastAsia="ko-KR"/>
        </w:rPr>
        <w:t xml:space="preserve"> that </w:t>
      </w:r>
      <w:proofErr w:type="gramStart"/>
      <w:r w:rsidR="002A33C2" w:rsidRPr="00FC6A1D">
        <w:rPr>
          <w:rFonts w:ascii="Times" w:hAnsi="Times"/>
          <w:color w:val="000000"/>
          <w:lang w:eastAsia="ko-KR"/>
        </w:rPr>
        <w:t>have an effect on</w:t>
      </w:r>
      <w:proofErr w:type="gramEnd"/>
      <w:r w:rsidR="002A33C2" w:rsidRPr="00FC6A1D">
        <w:rPr>
          <w:rFonts w:ascii="Times" w:hAnsi="Times"/>
          <w:color w:val="000000"/>
          <w:lang w:eastAsia="ko-KR"/>
        </w:rPr>
        <w:t xml:space="preserve"> religious identities. </w:t>
      </w:r>
      <w:r w:rsidR="00ED0684" w:rsidRPr="00FC6A1D">
        <w:rPr>
          <w:rFonts w:ascii="Times" w:hAnsi="Times"/>
          <w:color w:val="000000"/>
          <w:lang w:eastAsia="ko-KR"/>
        </w:rPr>
        <w:t xml:space="preserve">The next section will </w:t>
      </w:r>
      <w:r w:rsidR="00C0401C" w:rsidRPr="00FC6A1D">
        <w:rPr>
          <w:rFonts w:ascii="Times" w:hAnsi="Times"/>
          <w:color w:val="000000"/>
          <w:lang w:eastAsia="ko-KR"/>
        </w:rPr>
        <w:t>discuss</w:t>
      </w:r>
      <w:r w:rsidR="00ED0684" w:rsidRPr="00FC6A1D">
        <w:rPr>
          <w:rFonts w:ascii="Times" w:hAnsi="Times"/>
          <w:color w:val="000000"/>
          <w:lang w:eastAsia="ko-KR"/>
        </w:rPr>
        <w:t xml:space="preserve"> </w:t>
      </w:r>
      <w:r w:rsidR="00520F70" w:rsidRPr="00FC6A1D">
        <w:rPr>
          <w:rFonts w:ascii="Times" w:hAnsi="Times"/>
          <w:color w:val="000000"/>
          <w:lang w:eastAsia="ko-KR"/>
        </w:rPr>
        <w:t xml:space="preserve">the theory of </w:t>
      </w:r>
      <w:r w:rsidR="006F3ADF" w:rsidRPr="00FC6A1D">
        <w:rPr>
          <w:rFonts w:ascii="Times" w:hAnsi="Times"/>
          <w:color w:val="000000"/>
          <w:lang w:eastAsia="ko-KR"/>
        </w:rPr>
        <w:t>m</w:t>
      </w:r>
      <w:r w:rsidR="00520F70" w:rsidRPr="00FC6A1D">
        <w:rPr>
          <w:rFonts w:ascii="Times" w:hAnsi="Times"/>
          <w:color w:val="000000"/>
          <w:lang w:eastAsia="ko-KR"/>
        </w:rPr>
        <w:t xml:space="preserve">ediatized </w:t>
      </w:r>
      <w:r w:rsidR="006F3ADF" w:rsidRPr="00FC6A1D">
        <w:rPr>
          <w:rFonts w:ascii="Times" w:hAnsi="Times"/>
          <w:color w:val="000000"/>
          <w:lang w:eastAsia="ko-KR"/>
        </w:rPr>
        <w:t>r</w:t>
      </w:r>
      <w:r w:rsidR="00520F70" w:rsidRPr="00FC6A1D">
        <w:rPr>
          <w:rFonts w:ascii="Times" w:hAnsi="Times"/>
          <w:color w:val="000000"/>
          <w:lang w:eastAsia="ko-KR"/>
        </w:rPr>
        <w:t xml:space="preserve">eligious </w:t>
      </w:r>
      <w:r w:rsidR="006F3ADF" w:rsidRPr="00FC6A1D">
        <w:rPr>
          <w:rFonts w:ascii="Times" w:hAnsi="Times"/>
          <w:color w:val="000000"/>
          <w:lang w:eastAsia="ko-KR"/>
        </w:rPr>
        <w:t>d</w:t>
      </w:r>
      <w:r w:rsidR="00520F70" w:rsidRPr="00FC6A1D">
        <w:rPr>
          <w:rFonts w:ascii="Times" w:hAnsi="Times"/>
          <w:color w:val="000000"/>
          <w:lang w:eastAsia="ko-KR"/>
        </w:rPr>
        <w:t xml:space="preserve">esign, which explores digital culture </w:t>
      </w:r>
      <w:r w:rsidR="00ED0684" w:rsidRPr="00FC6A1D">
        <w:rPr>
          <w:rFonts w:ascii="Times" w:hAnsi="Times"/>
          <w:color w:val="000000"/>
          <w:lang w:eastAsia="ko-KR"/>
        </w:rPr>
        <w:t>with a focus on</w:t>
      </w:r>
      <w:r w:rsidR="002A33C2" w:rsidRPr="00FC6A1D">
        <w:rPr>
          <w:rFonts w:ascii="Times" w:hAnsi="Times"/>
          <w:color w:val="000000"/>
          <w:lang w:eastAsia="ko-KR"/>
        </w:rPr>
        <w:t xml:space="preserve"> religious communities. </w:t>
      </w:r>
    </w:p>
    <w:p w14:paraId="32BF6D0E" w14:textId="46FBB630" w:rsidR="002177EA" w:rsidRPr="00FC6A1D" w:rsidRDefault="002177EA" w:rsidP="00627BF4">
      <w:pPr>
        <w:rPr>
          <w:rFonts w:ascii="Times" w:hAnsi="Times"/>
          <w:color w:val="000000"/>
        </w:rPr>
      </w:pPr>
    </w:p>
    <w:p w14:paraId="41891D4A" w14:textId="6E71176D" w:rsidR="002A33C2" w:rsidRPr="00FC6A1D" w:rsidRDefault="002A33C2" w:rsidP="00627BF4">
      <w:pPr>
        <w:rPr>
          <w:rFonts w:ascii="Times" w:hAnsi="Times"/>
          <w:i/>
          <w:iCs/>
          <w:color w:val="000000"/>
        </w:rPr>
      </w:pPr>
      <w:r w:rsidRPr="00FC6A1D">
        <w:rPr>
          <w:rFonts w:ascii="Times" w:hAnsi="Times"/>
          <w:i/>
          <w:iCs/>
          <w:color w:val="000000"/>
        </w:rPr>
        <w:t xml:space="preserve">Mediatized </w:t>
      </w:r>
      <w:r w:rsidR="006F3ADF" w:rsidRPr="00FC6A1D">
        <w:rPr>
          <w:rFonts w:ascii="Times" w:hAnsi="Times"/>
          <w:i/>
          <w:iCs/>
          <w:color w:val="000000"/>
        </w:rPr>
        <w:t>r</w:t>
      </w:r>
      <w:r w:rsidRPr="00FC6A1D">
        <w:rPr>
          <w:rFonts w:ascii="Times" w:hAnsi="Times"/>
          <w:i/>
          <w:iCs/>
          <w:color w:val="000000"/>
        </w:rPr>
        <w:t xml:space="preserve">eligious </w:t>
      </w:r>
      <w:r w:rsidR="006F3ADF" w:rsidRPr="00FC6A1D">
        <w:rPr>
          <w:rFonts w:ascii="Times" w:hAnsi="Times"/>
          <w:i/>
          <w:iCs/>
          <w:color w:val="000000"/>
        </w:rPr>
        <w:t>d</w:t>
      </w:r>
      <w:r w:rsidRPr="00FC6A1D">
        <w:rPr>
          <w:rFonts w:ascii="Times" w:hAnsi="Times"/>
          <w:i/>
          <w:iCs/>
          <w:color w:val="000000"/>
        </w:rPr>
        <w:t xml:space="preserve">esign </w:t>
      </w:r>
    </w:p>
    <w:p w14:paraId="6D249D22" w14:textId="30AD0C47" w:rsidR="002A33C2" w:rsidRPr="00FC6A1D" w:rsidRDefault="002A33C2" w:rsidP="00627BF4">
      <w:pPr>
        <w:rPr>
          <w:rFonts w:ascii="Times" w:hAnsi="Times"/>
          <w:i/>
          <w:iCs/>
          <w:color w:val="000000"/>
        </w:rPr>
      </w:pPr>
    </w:p>
    <w:p w14:paraId="10CE2185" w14:textId="0435D1E3" w:rsidR="002E3D1B" w:rsidRPr="00FC6A1D" w:rsidRDefault="007618F2" w:rsidP="00627BF4">
      <w:pPr>
        <w:rPr>
          <w:rFonts w:ascii="Times" w:hAnsi="Times"/>
          <w:color w:val="000000"/>
        </w:rPr>
      </w:pPr>
      <w:r w:rsidRPr="00FC6A1D">
        <w:rPr>
          <w:rFonts w:ascii="Times" w:hAnsi="Times"/>
          <w:color w:val="000000"/>
        </w:rPr>
        <w:t xml:space="preserve">The proliferation of media technologies </w:t>
      </w:r>
      <w:r w:rsidR="00F976ED" w:rsidRPr="00FC6A1D">
        <w:rPr>
          <w:rFonts w:ascii="Times" w:hAnsi="Times"/>
          <w:color w:val="000000"/>
        </w:rPr>
        <w:t>compel</w:t>
      </w:r>
      <w:r w:rsidR="00152F39" w:rsidRPr="00FC6A1D">
        <w:rPr>
          <w:rFonts w:ascii="Times" w:hAnsi="Times"/>
          <w:color w:val="000000"/>
        </w:rPr>
        <w:t>s</w:t>
      </w:r>
      <w:r w:rsidRPr="00FC6A1D">
        <w:rPr>
          <w:rFonts w:ascii="Times" w:hAnsi="Times"/>
          <w:color w:val="000000"/>
        </w:rPr>
        <w:t xml:space="preserve"> scholars in the field of digital religion to explore </w:t>
      </w:r>
      <w:r w:rsidR="00DF1CCC" w:rsidRPr="00FC6A1D">
        <w:rPr>
          <w:rFonts w:ascii="Times" w:hAnsi="Times"/>
          <w:color w:val="000000"/>
        </w:rPr>
        <w:t>the impact of media logics on religious behaviors, often with a focus on online communities</w:t>
      </w:r>
      <w:r w:rsidRPr="00FC6A1D">
        <w:rPr>
          <w:rFonts w:ascii="Times" w:hAnsi="Times"/>
          <w:color w:val="000000"/>
        </w:rPr>
        <w:t>.</w:t>
      </w:r>
      <w:r w:rsidR="00DF1CCC" w:rsidRPr="00FC6A1D">
        <w:rPr>
          <w:rFonts w:ascii="Times" w:hAnsi="Times"/>
          <w:color w:val="000000"/>
        </w:rPr>
        <w:t xml:space="preserve"> </w:t>
      </w:r>
      <w:r w:rsidR="00F976ED" w:rsidRPr="00FC6A1D">
        <w:rPr>
          <w:rFonts w:ascii="Times" w:hAnsi="Times"/>
          <w:color w:val="000000"/>
        </w:rPr>
        <w:t xml:space="preserve">In some cases, scholars explore online communities by combining </w:t>
      </w:r>
      <w:r w:rsidR="002E3D1B" w:rsidRPr="00FC6A1D">
        <w:rPr>
          <w:rFonts w:ascii="Times" w:hAnsi="Times"/>
          <w:color w:val="000000"/>
        </w:rPr>
        <w:t>existing theoretical approaches</w:t>
      </w:r>
      <w:r w:rsidRPr="00FC6A1D">
        <w:rPr>
          <w:rFonts w:ascii="Times" w:hAnsi="Times"/>
          <w:color w:val="000000"/>
        </w:rPr>
        <w:t>.</w:t>
      </w:r>
      <w:r w:rsidR="002E3D1B" w:rsidRPr="00FC6A1D">
        <w:rPr>
          <w:rFonts w:ascii="Times" w:hAnsi="Times"/>
          <w:color w:val="000000"/>
        </w:rPr>
        <w:t xml:space="preserve"> </w:t>
      </w:r>
      <w:r w:rsidR="00F976ED" w:rsidRPr="00FC6A1D">
        <w:rPr>
          <w:rFonts w:ascii="Times" w:hAnsi="Times"/>
          <w:color w:val="000000"/>
        </w:rPr>
        <w:t>For example, t</w:t>
      </w:r>
      <w:r w:rsidRPr="00FC6A1D">
        <w:rPr>
          <w:rFonts w:ascii="Times" w:hAnsi="Times"/>
          <w:color w:val="000000"/>
        </w:rPr>
        <w:t xml:space="preserve">he </w:t>
      </w:r>
      <w:r w:rsidR="008D0D03">
        <w:rPr>
          <w:rFonts w:ascii="Times" w:hAnsi="Times"/>
          <w:color w:val="000000"/>
        </w:rPr>
        <w:t>theory</w:t>
      </w:r>
      <w:r w:rsidR="008D0D03" w:rsidRPr="00FC6A1D">
        <w:rPr>
          <w:rFonts w:ascii="Times" w:hAnsi="Times"/>
          <w:color w:val="000000"/>
        </w:rPr>
        <w:t xml:space="preserve"> </w:t>
      </w:r>
      <w:r w:rsidRPr="00FC6A1D">
        <w:rPr>
          <w:rFonts w:ascii="Times" w:hAnsi="Times"/>
          <w:color w:val="000000"/>
        </w:rPr>
        <w:t xml:space="preserve">of </w:t>
      </w:r>
      <w:r w:rsidR="006F3ADF" w:rsidRPr="00FC6A1D">
        <w:rPr>
          <w:rFonts w:ascii="Times" w:hAnsi="Times"/>
          <w:color w:val="000000"/>
        </w:rPr>
        <w:t>m</w:t>
      </w:r>
      <w:r w:rsidRPr="00FC6A1D">
        <w:rPr>
          <w:rFonts w:ascii="Times" w:hAnsi="Times"/>
          <w:color w:val="000000"/>
        </w:rPr>
        <w:t xml:space="preserve">ediatized </w:t>
      </w:r>
      <w:r w:rsidR="006F3ADF" w:rsidRPr="00FC6A1D">
        <w:rPr>
          <w:rFonts w:ascii="Times" w:hAnsi="Times"/>
          <w:color w:val="000000"/>
        </w:rPr>
        <w:t>r</w:t>
      </w:r>
      <w:r w:rsidRPr="00FC6A1D">
        <w:rPr>
          <w:rFonts w:ascii="Times" w:hAnsi="Times"/>
          <w:color w:val="000000"/>
        </w:rPr>
        <w:t xml:space="preserve">eligious </w:t>
      </w:r>
      <w:r w:rsidR="006F3ADF" w:rsidRPr="00FC6A1D">
        <w:rPr>
          <w:rFonts w:ascii="Times" w:hAnsi="Times"/>
          <w:color w:val="000000"/>
        </w:rPr>
        <w:t>d</w:t>
      </w:r>
      <w:r w:rsidRPr="00FC6A1D">
        <w:rPr>
          <w:rFonts w:ascii="Times" w:hAnsi="Times"/>
          <w:color w:val="000000"/>
        </w:rPr>
        <w:t xml:space="preserve">esign (MRD), elaborated by </w:t>
      </w:r>
      <w:r w:rsidRPr="00FC6A1D">
        <w:rPr>
          <w:rFonts w:ascii="Times" w:hAnsi="Times"/>
          <w:color w:val="000000"/>
        </w:rPr>
        <w:fldChar w:fldCharType="begin"/>
      </w:r>
      <w:r w:rsidR="00DB4982" w:rsidRPr="00FC6A1D">
        <w:rPr>
          <w:rFonts w:ascii="Times" w:hAnsi="Times"/>
          <w:color w:val="000000"/>
        </w:rPr>
        <w:instrText xml:space="preserve"> ADDIN ZOTERO_ITEM CSL_CITATION {"citationID":"5JfUMMpU","properties":{"formattedCitation":"(Hutchings 2017)","plainCitation":"(Hutchings 2017)","dontUpdate":true,"noteIndex":0},"citationItems":[{"id":4289,"uris":["http://zotero.org/users/1923348/items/9SF53ELI"],"uri":["http://zotero.org/users/1923348/items/9SF53ELI"],"itemData":{"id":4289,"type":"book","abstract":"Online churches are internet-based Christian communities, pursuing worship, discussion, friendship, support, proselytization, and other key religious goals through computer-mediated communication. Hundreds of thousands of people are now involved with online congregations, generating new kinds of ritual, leadership, and community and new networks of global influence.   Creating Church Online constructs a rich ethnographic account of the diverse cultures of online churches, from virtual worlds to video streams. This book also outlines the history of online churchgoing, from its origins in the 1980s to the present day, and traces the major themes of academic and Christian debate around this topic. Applying some of the leading current theories in the study of religion, media and culture to this data, Tim Hutchings proposes a new model of religious design in contexts of mediatization, and draws attention to digital networks, transformative third spaces and terrains of existential vulnerability. Creating Church Online advances our understanding of the significance and impact of digital media in the religious and social lives of its users, in search of new theoretical frameworks for digital religion.","edition":"1 edition","event-place":"New York","ISBN":"978-0-415-53693-6","language":"English","number-of-pages":"272","publisher":"Routledge","publisher-place":"New York","source":"Amazon","title":"Creating Church Online: Ritual, Community and New Media","title-short":"Creating Church Online","author":[{"family":"Hutchings","given":"Tim"}],"issued":{"date-parts":[["2017",4,17]]}}}],"schema":"https://github.com/citation-style-language/schema/raw/master/csl-citation.json"} </w:instrText>
      </w:r>
      <w:r w:rsidRPr="00FC6A1D">
        <w:rPr>
          <w:rFonts w:ascii="Times" w:hAnsi="Times"/>
          <w:color w:val="000000"/>
        </w:rPr>
        <w:fldChar w:fldCharType="separate"/>
      </w:r>
      <w:r w:rsidRPr="00FC6A1D">
        <w:rPr>
          <w:rFonts w:ascii="Times" w:hAnsi="Times"/>
          <w:noProof/>
          <w:color w:val="000000"/>
        </w:rPr>
        <w:t>Hutchings (2017)</w:t>
      </w:r>
      <w:r w:rsidRPr="00FC6A1D">
        <w:rPr>
          <w:rFonts w:ascii="Times" w:hAnsi="Times"/>
          <w:color w:val="000000"/>
        </w:rPr>
        <w:fldChar w:fldCharType="end"/>
      </w:r>
      <w:r w:rsidRPr="00FC6A1D">
        <w:rPr>
          <w:rFonts w:ascii="Times" w:hAnsi="Times"/>
          <w:color w:val="000000"/>
        </w:rPr>
        <w:t xml:space="preserve">, seeks to explore the formation of online communities </w:t>
      </w:r>
      <w:r w:rsidR="00105D71" w:rsidRPr="00FC6A1D">
        <w:rPr>
          <w:rFonts w:ascii="Times" w:hAnsi="Times"/>
          <w:color w:val="000000"/>
        </w:rPr>
        <w:t xml:space="preserve">by offering an innovative </w:t>
      </w:r>
      <w:r w:rsidR="008D0D03">
        <w:rPr>
          <w:rFonts w:ascii="Times" w:hAnsi="Times"/>
          <w:color w:val="000000"/>
        </w:rPr>
        <w:t>approach</w:t>
      </w:r>
      <w:r w:rsidR="008D0D03" w:rsidRPr="00FC6A1D">
        <w:rPr>
          <w:rFonts w:ascii="Times" w:hAnsi="Times"/>
          <w:color w:val="000000"/>
        </w:rPr>
        <w:t xml:space="preserve"> </w:t>
      </w:r>
      <w:r w:rsidR="00105D71" w:rsidRPr="00FC6A1D">
        <w:rPr>
          <w:rFonts w:ascii="Times" w:hAnsi="Times"/>
          <w:color w:val="000000"/>
        </w:rPr>
        <w:t xml:space="preserve">that </w:t>
      </w:r>
      <w:r w:rsidR="00F976ED" w:rsidRPr="00FC6A1D">
        <w:rPr>
          <w:rFonts w:ascii="Times" w:hAnsi="Times"/>
          <w:color w:val="000000"/>
        </w:rPr>
        <w:t>draws from both mediatization and RSST</w:t>
      </w:r>
      <w:r w:rsidR="00105D71" w:rsidRPr="00FC6A1D">
        <w:rPr>
          <w:rFonts w:ascii="Times" w:hAnsi="Times"/>
          <w:color w:val="000000"/>
        </w:rPr>
        <w:t xml:space="preserve">. By analyzing five online Christian churches in the UK, Hutchings finds that online communities employ several strategies to establish interpersonal relations and adapt to the </w:t>
      </w:r>
      <w:r w:rsidR="00C23E48" w:rsidRPr="00FC6A1D">
        <w:rPr>
          <w:rFonts w:ascii="Times" w:hAnsi="Times"/>
          <w:color w:val="000000"/>
        </w:rPr>
        <w:t xml:space="preserve">communicative </w:t>
      </w:r>
      <w:r w:rsidR="00F976ED" w:rsidRPr="00FC6A1D">
        <w:rPr>
          <w:rFonts w:ascii="Times" w:hAnsi="Times"/>
          <w:color w:val="000000"/>
        </w:rPr>
        <w:t>characteristics</w:t>
      </w:r>
      <w:r w:rsidR="00C23E48" w:rsidRPr="00FC6A1D">
        <w:rPr>
          <w:rFonts w:ascii="Times" w:hAnsi="Times"/>
          <w:color w:val="000000"/>
        </w:rPr>
        <w:t xml:space="preserve"> of computer-mediated communication. </w:t>
      </w:r>
    </w:p>
    <w:p w14:paraId="4DC75BEB" w14:textId="77777777" w:rsidR="002E3D1B" w:rsidRPr="00FC6A1D" w:rsidRDefault="002E3D1B" w:rsidP="00627BF4">
      <w:pPr>
        <w:rPr>
          <w:rFonts w:ascii="Times" w:hAnsi="Times"/>
          <w:color w:val="000000"/>
        </w:rPr>
      </w:pPr>
    </w:p>
    <w:p w14:paraId="3B8CD5F0" w14:textId="39E18FDC" w:rsidR="00C23E48" w:rsidRPr="00FC6A1D" w:rsidRDefault="00C23E48" w:rsidP="00627BF4">
      <w:pPr>
        <w:rPr>
          <w:rFonts w:ascii="Times" w:hAnsi="Times"/>
          <w:color w:val="000000"/>
        </w:rPr>
      </w:pPr>
      <w:r w:rsidRPr="00FC6A1D">
        <w:rPr>
          <w:rFonts w:ascii="Times" w:hAnsi="Times"/>
          <w:color w:val="000000"/>
        </w:rPr>
        <w:t>The theory of MRD draws from mediatization in exploring how religious institutions respond to a media-saturated environment and its media logic</w:t>
      </w:r>
      <w:r w:rsidR="00DF1CCC" w:rsidRPr="00FC6A1D">
        <w:rPr>
          <w:rFonts w:ascii="Times" w:hAnsi="Times"/>
          <w:color w:val="000000"/>
        </w:rPr>
        <w:t>. Moreover, it</w:t>
      </w:r>
      <w:r w:rsidRPr="00FC6A1D">
        <w:rPr>
          <w:rFonts w:ascii="Times" w:hAnsi="Times"/>
          <w:color w:val="000000"/>
        </w:rPr>
        <w:t xml:space="preserve"> emphasizes the importance of religious communities’ negotiations of technologies by combining elements of RSST</w:t>
      </w:r>
      <w:r w:rsidR="00DF1CCC" w:rsidRPr="00FC6A1D">
        <w:rPr>
          <w:rFonts w:ascii="Times" w:hAnsi="Times"/>
          <w:color w:val="000000"/>
        </w:rPr>
        <w:t xml:space="preserve"> to the theory of mediatization</w:t>
      </w:r>
      <w:r w:rsidRPr="00FC6A1D">
        <w:rPr>
          <w:rFonts w:ascii="Times" w:hAnsi="Times"/>
          <w:color w:val="000000"/>
        </w:rPr>
        <w:t xml:space="preserve">. In looking at debates and conflicts within each community, Hutchings stresses the importance of the RSST </w:t>
      </w:r>
      <w:r w:rsidR="00F976ED" w:rsidRPr="00FC6A1D">
        <w:rPr>
          <w:rFonts w:ascii="Times" w:hAnsi="Times"/>
          <w:color w:val="000000"/>
        </w:rPr>
        <w:t xml:space="preserve">approach </w:t>
      </w:r>
      <w:r w:rsidRPr="00FC6A1D">
        <w:rPr>
          <w:rFonts w:ascii="Times" w:hAnsi="Times"/>
          <w:color w:val="000000"/>
        </w:rPr>
        <w:t xml:space="preserve">to understand the heterogeneity of digital religion practices. </w:t>
      </w:r>
      <w:r w:rsidR="00EB5A15" w:rsidRPr="00FC6A1D">
        <w:rPr>
          <w:rFonts w:ascii="Times" w:hAnsi="Times"/>
          <w:color w:val="000000"/>
        </w:rPr>
        <w:t>Th</w:t>
      </w:r>
      <w:r w:rsidR="002A3EA2" w:rsidRPr="00FC6A1D">
        <w:rPr>
          <w:rFonts w:ascii="Times" w:hAnsi="Times"/>
          <w:color w:val="000000"/>
        </w:rPr>
        <w:t>is</w:t>
      </w:r>
      <w:r w:rsidR="00EB5A15" w:rsidRPr="00FC6A1D">
        <w:rPr>
          <w:rFonts w:ascii="Times" w:hAnsi="Times"/>
          <w:color w:val="000000"/>
        </w:rPr>
        <w:t xml:space="preserve"> example show</w:t>
      </w:r>
      <w:r w:rsidR="002A3EA2" w:rsidRPr="00FC6A1D">
        <w:rPr>
          <w:rFonts w:ascii="Times" w:hAnsi="Times"/>
          <w:color w:val="000000"/>
        </w:rPr>
        <w:t>s</w:t>
      </w:r>
      <w:r w:rsidR="00EB5A15" w:rsidRPr="00FC6A1D">
        <w:rPr>
          <w:rFonts w:ascii="Times" w:hAnsi="Times"/>
          <w:color w:val="000000"/>
        </w:rPr>
        <w:t xml:space="preserve"> how new theoretical frameworks for the study of digital religion can arise from the evolution of existing theories, and that combining different </w:t>
      </w:r>
      <w:r w:rsidR="007958B3" w:rsidRPr="00FC6A1D">
        <w:rPr>
          <w:rFonts w:ascii="Times" w:hAnsi="Times"/>
          <w:color w:val="000000"/>
        </w:rPr>
        <w:t xml:space="preserve">approaches </w:t>
      </w:r>
      <w:r w:rsidR="00F976ED" w:rsidRPr="00FC6A1D">
        <w:rPr>
          <w:rFonts w:ascii="Times" w:hAnsi="Times"/>
          <w:color w:val="000000"/>
        </w:rPr>
        <w:t>may allow</w:t>
      </w:r>
      <w:r w:rsidR="007958B3" w:rsidRPr="00FC6A1D">
        <w:rPr>
          <w:rFonts w:ascii="Times" w:hAnsi="Times"/>
          <w:color w:val="000000"/>
        </w:rPr>
        <w:t xml:space="preserve"> explor</w:t>
      </w:r>
      <w:r w:rsidR="00F976ED" w:rsidRPr="00FC6A1D">
        <w:rPr>
          <w:rFonts w:ascii="Times" w:hAnsi="Times"/>
          <w:color w:val="000000"/>
        </w:rPr>
        <w:t>ing</w:t>
      </w:r>
      <w:r w:rsidR="007958B3" w:rsidRPr="00FC6A1D">
        <w:rPr>
          <w:rFonts w:ascii="Times" w:hAnsi="Times"/>
          <w:color w:val="000000"/>
        </w:rPr>
        <w:t xml:space="preserve"> new facets of digital culture</w:t>
      </w:r>
      <w:r w:rsidR="00DF1CCC" w:rsidRPr="00FC6A1D">
        <w:rPr>
          <w:rFonts w:ascii="Times" w:hAnsi="Times"/>
          <w:color w:val="000000"/>
        </w:rPr>
        <w:t xml:space="preserve"> in relation to online communities</w:t>
      </w:r>
      <w:r w:rsidR="007958B3" w:rsidRPr="00FC6A1D">
        <w:rPr>
          <w:rFonts w:ascii="Times" w:hAnsi="Times"/>
          <w:color w:val="000000"/>
        </w:rPr>
        <w:t xml:space="preserve">. </w:t>
      </w:r>
      <w:r w:rsidR="00DF1CCC" w:rsidRPr="00FC6A1D">
        <w:rPr>
          <w:rFonts w:ascii="Times" w:hAnsi="Times"/>
          <w:color w:val="000000"/>
        </w:rPr>
        <w:t>T</w:t>
      </w:r>
      <w:r w:rsidR="007958B3" w:rsidRPr="00FC6A1D">
        <w:rPr>
          <w:rFonts w:ascii="Times" w:hAnsi="Times"/>
          <w:color w:val="000000"/>
        </w:rPr>
        <w:t xml:space="preserve">he next section will explore </w:t>
      </w:r>
      <w:r w:rsidR="002E3D1B" w:rsidRPr="00FC6A1D">
        <w:rPr>
          <w:rFonts w:ascii="Times" w:hAnsi="Times"/>
          <w:color w:val="000000"/>
        </w:rPr>
        <w:t xml:space="preserve">the </w:t>
      </w:r>
      <w:r w:rsidR="00C0401C" w:rsidRPr="00FC6A1D">
        <w:rPr>
          <w:rFonts w:ascii="Times" w:hAnsi="Times"/>
          <w:color w:val="000000"/>
        </w:rPr>
        <w:t>notion</w:t>
      </w:r>
      <w:r w:rsidR="002E3D1B" w:rsidRPr="00FC6A1D">
        <w:rPr>
          <w:rFonts w:ascii="Times" w:hAnsi="Times"/>
          <w:color w:val="000000"/>
        </w:rPr>
        <w:t xml:space="preserve"> of </w:t>
      </w:r>
      <w:r w:rsidR="006F3ADF" w:rsidRPr="00FC6A1D">
        <w:rPr>
          <w:rFonts w:ascii="Times" w:hAnsi="Times"/>
          <w:color w:val="000000"/>
        </w:rPr>
        <w:t>r</w:t>
      </w:r>
      <w:r w:rsidR="002E3D1B" w:rsidRPr="00FC6A1D">
        <w:rPr>
          <w:rFonts w:ascii="Times" w:hAnsi="Times"/>
          <w:color w:val="000000"/>
        </w:rPr>
        <w:t xml:space="preserve">eligious </w:t>
      </w:r>
      <w:r w:rsidR="006F3ADF" w:rsidRPr="00FC6A1D">
        <w:rPr>
          <w:rFonts w:ascii="Times" w:hAnsi="Times"/>
          <w:color w:val="000000"/>
        </w:rPr>
        <w:t>d</w:t>
      </w:r>
      <w:r w:rsidR="002E3D1B" w:rsidRPr="00FC6A1D">
        <w:rPr>
          <w:rFonts w:ascii="Times" w:hAnsi="Times"/>
          <w:color w:val="000000"/>
        </w:rPr>
        <w:t xml:space="preserve">igital </w:t>
      </w:r>
      <w:r w:rsidR="006F3ADF" w:rsidRPr="00FC6A1D">
        <w:rPr>
          <w:rFonts w:ascii="Times" w:hAnsi="Times"/>
          <w:color w:val="000000"/>
        </w:rPr>
        <w:t>c</w:t>
      </w:r>
      <w:r w:rsidR="002E3D1B" w:rsidRPr="00FC6A1D">
        <w:rPr>
          <w:rFonts w:ascii="Times" w:hAnsi="Times"/>
          <w:color w:val="000000"/>
        </w:rPr>
        <w:t xml:space="preserve">reatives to discuss </w:t>
      </w:r>
      <w:r w:rsidR="00DF1CCC" w:rsidRPr="00FC6A1D">
        <w:rPr>
          <w:rFonts w:ascii="Times" w:hAnsi="Times"/>
          <w:color w:val="000000"/>
        </w:rPr>
        <w:t>the impact of digital media on</w:t>
      </w:r>
      <w:r w:rsidR="0069642C" w:rsidRPr="00FC6A1D">
        <w:rPr>
          <w:rFonts w:ascii="Times" w:hAnsi="Times"/>
          <w:color w:val="000000"/>
        </w:rPr>
        <w:t xml:space="preserve"> religious authority.</w:t>
      </w:r>
    </w:p>
    <w:p w14:paraId="29C279E8" w14:textId="24CB7CCB" w:rsidR="0069642C" w:rsidRPr="00FC6A1D" w:rsidRDefault="0069642C" w:rsidP="00627BF4">
      <w:pPr>
        <w:rPr>
          <w:rFonts w:ascii="Times" w:hAnsi="Times"/>
          <w:color w:val="000000"/>
        </w:rPr>
      </w:pPr>
    </w:p>
    <w:p w14:paraId="2D7F4479" w14:textId="3AEB9562" w:rsidR="0069642C" w:rsidRPr="00FC6A1D" w:rsidRDefault="0065452D" w:rsidP="00627BF4">
      <w:pPr>
        <w:rPr>
          <w:rFonts w:ascii="Times" w:hAnsi="Times"/>
          <w:i/>
          <w:iCs/>
          <w:color w:val="000000"/>
        </w:rPr>
      </w:pPr>
      <w:r w:rsidRPr="00FC6A1D">
        <w:rPr>
          <w:rFonts w:ascii="Times" w:hAnsi="Times"/>
          <w:i/>
          <w:iCs/>
          <w:color w:val="000000"/>
        </w:rPr>
        <w:t xml:space="preserve">Religious </w:t>
      </w:r>
      <w:r w:rsidR="006F3ADF" w:rsidRPr="00FC6A1D">
        <w:rPr>
          <w:rFonts w:ascii="Times" w:hAnsi="Times"/>
          <w:i/>
          <w:iCs/>
          <w:color w:val="000000"/>
        </w:rPr>
        <w:t>d</w:t>
      </w:r>
      <w:r w:rsidRPr="00FC6A1D">
        <w:rPr>
          <w:rFonts w:ascii="Times" w:hAnsi="Times"/>
          <w:i/>
          <w:iCs/>
          <w:color w:val="000000"/>
        </w:rPr>
        <w:t xml:space="preserve">igital </w:t>
      </w:r>
      <w:r w:rsidR="006F3ADF" w:rsidRPr="00FC6A1D">
        <w:rPr>
          <w:rFonts w:ascii="Times" w:hAnsi="Times"/>
          <w:i/>
          <w:iCs/>
          <w:color w:val="000000"/>
        </w:rPr>
        <w:t>c</w:t>
      </w:r>
      <w:r w:rsidRPr="00FC6A1D">
        <w:rPr>
          <w:rFonts w:ascii="Times" w:hAnsi="Times"/>
          <w:i/>
          <w:iCs/>
          <w:color w:val="000000"/>
        </w:rPr>
        <w:t xml:space="preserve">reatives </w:t>
      </w:r>
      <w:r w:rsidR="00152F39" w:rsidRPr="00FC6A1D">
        <w:rPr>
          <w:rFonts w:ascii="Times" w:hAnsi="Times"/>
          <w:i/>
          <w:iCs/>
          <w:color w:val="000000"/>
        </w:rPr>
        <w:t>and the technological apologetic</w:t>
      </w:r>
    </w:p>
    <w:p w14:paraId="6C3A9655" w14:textId="1EA6364A" w:rsidR="0065452D" w:rsidRPr="00FC6A1D" w:rsidRDefault="0065452D" w:rsidP="00627BF4">
      <w:pPr>
        <w:rPr>
          <w:rFonts w:ascii="Times" w:hAnsi="Times"/>
          <w:i/>
          <w:iCs/>
          <w:color w:val="000000"/>
        </w:rPr>
      </w:pPr>
    </w:p>
    <w:p w14:paraId="5AC9790D" w14:textId="4950373E" w:rsidR="0028660A" w:rsidRPr="00FC6A1D" w:rsidRDefault="0028660A" w:rsidP="0028660A">
      <w:pPr>
        <w:rPr>
          <w:rFonts w:ascii="Times" w:hAnsi="Times"/>
          <w:color w:val="000000"/>
          <w:lang w:eastAsia="ko-KR"/>
        </w:rPr>
      </w:pPr>
      <w:r w:rsidRPr="00FC6A1D">
        <w:rPr>
          <w:rFonts w:ascii="Times" w:hAnsi="Times"/>
          <w:color w:val="000000"/>
        </w:rPr>
        <w:t>The evolution of theoretical approaches for the study of digital religion</w:t>
      </w:r>
      <w:r w:rsidR="00DF1CCC" w:rsidRPr="00FC6A1D">
        <w:rPr>
          <w:rFonts w:ascii="Times" w:hAnsi="Times"/>
          <w:color w:val="000000"/>
        </w:rPr>
        <w:t xml:space="preserve"> often compel</w:t>
      </w:r>
      <w:r w:rsidR="00152F39" w:rsidRPr="00FC6A1D">
        <w:rPr>
          <w:rFonts w:ascii="Times" w:hAnsi="Times"/>
          <w:color w:val="000000"/>
        </w:rPr>
        <w:t>s</w:t>
      </w:r>
      <w:r w:rsidR="00DF1CCC" w:rsidRPr="00FC6A1D">
        <w:rPr>
          <w:rFonts w:ascii="Times" w:hAnsi="Times"/>
          <w:color w:val="000000"/>
        </w:rPr>
        <w:t xml:space="preserve"> reflections on</w:t>
      </w:r>
      <w:r w:rsidRPr="00FC6A1D">
        <w:rPr>
          <w:rFonts w:ascii="Times" w:hAnsi="Times"/>
          <w:color w:val="000000"/>
        </w:rPr>
        <w:t xml:space="preserve"> the role of religious organization</w:t>
      </w:r>
      <w:r w:rsidR="00DF1CCC" w:rsidRPr="00FC6A1D">
        <w:rPr>
          <w:rFonts w:ascii="Times" w:hAnsi="Times"/>
          <w:color w:val="000000"/>
        </w:rPr>
        <w:t xml:space="preserve"> </w:t>
      </w:r>
      <w:r w:rsidRPr="00FC6A1D">
        <w:rPr>
          <w:rFonts w:ascii="Times" w:hAnsi="Times"/>
          <w:color w:val="000000"/>
        </w:rPr>
        <w:t xml:space="preserve">and the impact of the Internet on religious authority. In this respect, </w:t>
      </w:r>
      <w:r w:rsidR="00F976ED" w:rsidRPr="00FC6A1D">
        <w:rPr>
          <w:rFonts w:ascii="Times" w:hAnsi="Times"/>
          <w:color w:val="000000"/>
          <w:lang w:eastAsia="ko-KR"/>
        </w:rPr>
        <w:t>t</w:t>
      </w:r>
      <w:r w:rsidRPr="00FC6A1D">
        <w:rPr>
          <w:rFonts w:ascii="Times" w:hAnsi="Times"/>
          <w:color w:val="000000"/>
          <w:lang w:eastAsia="ko-KR"/>
        </w:rPr>
        <w:t xml:space="preserve">he work of </w:t>
      </w:r>
      <w:r w:rsidRPr="00FC6A1D">
        <w:rPr>
          <w:rFonts w:ascii="Times" w:hAnsi="Times"/>
          <w:color w:val="000000"/>
          <w:lang w:eastAsia="ko-KR"/>
        </w:rPr>
        <w:fldChar w:fldCharType="begin"/>
      </w:r>
      <w:r w:rsidR="00DB4982" w:rsidRPr="00FC6A1D">
        <w:rPr>
          <w:rFonts w:ascii="Times" w:hAnsi="Times"/>
          <w:color w:val="000000"/>
          <w:lang w:eastAsia="ko-KR"/>
        </w:rPr>
        <w:instrText xml:space="preserve"> ADDIN ZOTERO_ITEM CSL_CITATION {"citationID":"BpxQT1d6","properties":{"formattedCitation":"(H. A. Campbell 2020)","plainCitation":"(H. A. Campbell 2020)","dontUpdate":true,"noteIndex":0},"citationItems":[{"id":5659,"uris":["http://zotero.org/groups/683911/items/QEILWHV4"],"uri":["http://zotero.org/groups/683911/items/QEILWHV4"],"itemData":{"id":5659,"type":"book","abstract":"Much speculation was raised in the 1990s, during the first decade of internet research, about the extent to which online platforms and digital culture might challenge traditional understandings of authority, especially in religious contexts. Digital Creatives and the Rethinking of Religious Authority explores the ways in which religiously-inspired digital media experts and influencers online challenge established religious leaders and those who seek to maintain institutional structures in a world where online and offline religious spaces are increasingly intertwined. In the twenty-first century, the question of how digital culture may be reshaping notions of whom or what constitutes authority is incredibly important. Questions asked include:   Who truly holds religious power and influence in an age of digital media? Is it recognized religious leaders and institutions? Or religious digital innovators? Or digital media users?  What sources, processes and/or structures can and should be considered authoritative online, and offline?  Who or what is really in control of religious technological innovation?  This book reflects on how digital media simultaneously challenges and empowers new and traditional forms of religious authority. It is a gripping read for those with an interest in communication, culture studies, media studies, religion/religious studies, sociology of religion, computer-mediated communication, and internet/digital culture studies.","ISBN":"978-1-00-007304-1","language":"en","note":"Google-Books-ID: ryX5DwAAQBAJ","number-of-pages":"375","publisher":"Routledge","source":"Google Books","title":"Digital Creatives and the Rethinking of Religious Authority","author":[{"family":"Campbell","given":"Heidi A."}],"issued":{"date-parts":[["2020",9,8]]}}}],"schema":"https://github.com/citation-style-language/schema/raw/master/csl-citation.json"} </w:instrText>
      </w:r>
      <w:r w:rsidRPr="00FC6A1D">
        <w:rPr>
          <w:rFonts w:ascii="Times" w:hAnsi="Times"/>
          <w:color w:val="000000"/>
          <w:lang w:eastAsia="ko-KR"/>
        </w:rPr>
        <w:fldChar w:fldCharType="separate"/>
      </w:r>
      <w:r w:rsidRPr="00FC6A1D">
        <w:rPr>
          <w:rFonts w:ascii="Times" w:hAnsi="Times"/>
          <w:noProof/>
          <w:color w:val="000000"/>
          <w:lang w:eastAsia="ko-KR"/>
        </w:rPr>
        <w:t>Campbell (2020)</w:t>
      </w:r>
      <w:r w:rsidRPr="00FC6A1D">
        <w:rPr>
          <w:rFonts w:ascii="Times" w:hAnsi="Times"/>
          <w:color w:val="000000"/>
          <w:lang w:eastAsia="ko-KR"/>
        </w:rPr>
        <w:fldChar w:fldCharType="end"/>
      </w:r>
      <w:r w:rsidRPr="00FC6A1D">
        <w:rPr>
          <w:rFonts w:ascii="Times" w:hAnsi="Times"/>
          <w:color w:val="000000"/>
        </w:rPr>
        <w:t xml:space="preserve"> on religious authorities discusses the </w:t>
      </w:r>
      <w:r w:rsidRPr="00FC6A1D">
        <w:rPr>
          <w:rFonts w:ascii="Times" w:hAnsi="Times"/>
          <w:color w:val="000000"/>
        </w:rPr>
        <w:lastRenderedPageBreak/>
        <w:t xml:space="preserve">impact of digital media on religious narratives produced both within </w:t>
      </w:r>
      <w:r w:rsidR="00417119" w:rsidRPr="00FC6A1D">
        <w:rPr>
          <w:rFonts w:ascii="Times" w:hAnsi="Times"/>
          <w:color w:val="000000"/>
        </w:rPr>
        <w:t>and outside traditional organizations</w:t>
      </w:r>
      <w:r w:rsidRPr="00FC6A1D">
        <w:rPr>
          <w:rFonts w:ascii="Times" w:hAnsi="Times"/>
          <w:color w:val="000000"/>
        </w:rPr>
        <w:t xml:space="preserve">. </w:t>
      </w:r>
      <w:r w:rsidR="00417119" w:rsidRPr="00FC6A1D">
        <w:rPr>
          <w:rFonts w:ascii="Times" w:hAnsi="Times"/>
          <w:color w:val="000000"/>
        </w:rPr>
        <w:t xml:space="preserve">Campbell interviewed 120 Christian actors </w:t>
      </w:r>
      <w:r w:rsidR="00F976ED" w:rsidRPr="00FC6A1D">
        <w:rPr>
          <w:rFonts w:ascii="Times" w:hAnsi="Times"/>
          <w:color w:val="000000"/>
        </w:rPr>
        <w:t>who</w:t>
      </w:r>
      <w:r w:rsidR="00417119" w:rsidRPr="00FC6A1D">
        <w:rPr>
          <w:rFonts w:ascii="Times" w:hAnsi="Times"/>
          <w:color w:val="000000"/>
        </w:rPr>
        <w:t xml:space="preserve"> employ technological skills to create and diffuse digital discourses about religion. </w:t>
      </w:r>
      <w:r w:rsidRPr="00FC6A1D">
        <w:rPr>
          <w:rFonts w:ascii="Times" w:hAnsi="Times"/>
          <w:color w:val="000000"/>
        </w:rPr>
        <w:t xml:space="preserve">By </w:t>
      </w:r>
      <w:r w:rsidR="00F976ED" w:rsidRPr="00FC6A1D">
        <w:rPr>
          <w:rFonts w:ascii="Times" w:hAnsi="Times"/>
          <w:color w:val="000000"/>
        </w:rPr>
        <w:t>discussing</w:t>
      </w:r>
      <w:r w:rsidRPr="00FC6A1D">
        <w:rPr>
          <w:rFonts w:ascii="Times" w:hAnsi="Times"/>
          <w:color w:val="000000"/>
        </w:rPr>
        <w:t xml:space="preserve"> Goffman’s </w:t>
      </w:r>
      <w:r w:rsidR="00272F75" w:rsidRPr="00FC6A1D">
        <w:rPr>
          <w:rFonts w:ascii="Times" w:hAnsi="Times"/>
          <w:color w:val="000000"/>
        </w:rPr>
        <w:t xml:space="preserve">(1959) </w:t>
      </w:r>
      <w:r w:rsidRPr="00FC6A1D">
        <w:rPr>
          <w:rFonts w:ascii="Times" w:hAnsi="Times"/>
          <w:color w:val="000000"/>
        </w:rPr>
        <w:t xml:space="preserve">notion of performance, Campbell proposes a methodology bases on the technological apologetic, </w:t>
      </w:r>
      <w:r w:rsidR="00F976ED" w:rsidRPr="00FC6A1D">
        <w:rPr>
          <w:rFonts w:ascii="Times" w:hAnsi="Times"/>
          <w:color w:val="000000"/>
        </w:rPr>
        <w:t xml:space="preserve">which is the </w:t>
      </w:r>
      <w:r w:rsidRPr="00FC6A1D">
        <w:rPr>
          <w:rFonts w:ascii="Times" w:hAnsi="Times"/>
          <w:color w:val="000000"/>
        </w:rPr>
        <w:t xml:space="preserve">narrative justification of how people use technology to frame their role of </w:t>
      </w:r>
      <w:r w:rsidR="00C0401C" w:rsidRPr="00FC6A1D">
        <w:rPr>
          <w:rFonts w:ascii="Times" w:hAnsi="Times"/>
          <w:color w:val="000000"/>
        </w:rPr>
        <w:t xml:space="preserve">religious </w:t>
      </w:r>
      <w:r w:rsidRPr="00FC6A1D">
        <w:rPr>
          <w:rFonts w:ascii="Times" w:hAnsi="Times"/>
          <w:color w:val="000000"/>
        </w:rPr>
        <w:t xml:space="preserve">media producers. This applies to </w:t>
      </w:r>
      <w:r w:rsidR="006F3ADF" w:rsidRPr="00FC6A1D">
        <w:rPr>
          <w:rFonts w:ascii="Times" w:hAnsi="Times"/>
          <w:color w:val="000000"/>
        </w:rPr>
        <w:t>r</w:t>
      </w:r>
      <w:r w:rsidRPr="00FC6A1D">
        <w:rPr>
          <w:rFonts w:ascii="Times" w:hAnsi="Times"/>
          <w:color w:val="000000"/>
        </w:rPr>
        <w:t xml:space="preserve">eligious </w:t>
      </w:r>
      <w:r w:rsidR="006F3ADF" w:rsidRPr="00FC6A1D">
        <w:rPr>
          <w:rFonts w:ascii="Times" w:hAnsi="Times"/>
          <w:color w:val="000000"/>
        </w:rPr>
        <w:t>d</w:t>
      </w:r>
      <w:r w:rsidRPr="00FC6A1D">
        <w:rPr>
          <w:rFonts w:ascii="Times" w:hAnsi="Times"/>
          <w:color w:val="000000"/>
        </w:rPr>
        <w:t xml:space="preserve">igital </w:t>
      </w:r>
      <w:r w:rsidR="006F3ADF" w:rsidRPr="00FC6A1D">
        <w:rPr>
          <w:rFonts w:ascii="Times" w:hAnsi="Times"/>
          <w:color w:val="000000"/>
        </w:rPr>
        <w:t>c</w:t>
      </w:r>
      <w:r w:rsidRPr="00FC6A1D">
        <w:rPr>
          <w:rFonts w:ascii="Times" w:hAnsi="Times"/>
          <w:color w:val="000000"/>
        </w:rPr>
        <w:t xml:space="preserve">reatives (RDC), who are people </w:t>
      </w:r>
      <w:r w:rsidR="00F976ED" w:rsidRPr="00FC6A1D">
        <w:rPr>
          <w:rFonts w:ascii="Times" w:hAnsi="Times"/>
          <w:color w:val="000000"/>
        </w:rPr>
        <w:t>holding</w:t>
      </w:r>
      <w:r w:rsidRPr="00FC6A1D">
        <w:rPr>
          <w:rFonts w:ascii="Times" w:hAnsi="Times"/>
          <w:color w:val="000000"/>
        </w:rPr>
        <w:t xml:space="preserve"> an influen</w:t>
      </w:r>
      <w:r w:rsidR="00DF1CCC" w:rsidRPr="00FC6A1D">
        <w:rPr>
          <w:rFonts w:ascii="Times" w:hAnsi="Times"/>
          <w:color w:val="000000"/>
        </w:rPr>
        <w:t>tial role for</w:t>
      </w:r>
      <w:r w:rsidRPr="00FC6A1D">
        <w:rPr>
          <w:rFonts w:ascii="Times" w:hAnsi="Times"/>
          <w:color w:val="000000"/>
        </w:rPr>
        <w:t xml:space="preserve"> religious communities thanks to technological skills and media knowledge. Campbell distinguishes three categories of RDCs –digital entrepreneurs, digital spokespersons, and digital strategists –depending on their roles and relations with traditional religious authorities. This framework draws from </w:t>
      </w:r>
      <w:r w:rsidR="00C0401C" w:rsidRPr="00FC6A1D">
        <w:rPr>
          <w:rFonts w:ascii="Times" w:hAnsi="Times"/>
          <w:color w:val="000000"/>
        </w:rPr>
        <w:t xml:space="preserve">the </w:t>
      </w:r>
      <w:proofErr w:type="gramStart"/>
      <w:r w:rsidR="00C0401C" w:rsidRPr="00FC6A1D">
        <w:rPr>
          <w:rFonts w:ascii="Times" w:hAnsi="Times"/>
          <w:color w:val="000000"/>
        </w:rPr>
        <w:t xml:space="preserve">aforementioned </w:t>
      </w:r>
      <w:r w:rsidRPr="00FC6A1D">
        <w:rPr>
          <w:rFonts w:ascii="Times" w:hAnsi="Times"/>
          <w:color w:val="000000"/>
        </w:rPr>
        <w:t>RSST</w:t>
      </w:r>
      <w:r w:rsidR="00DF1CCC" w:rsidRPr="00FC6A1D">
        <w:rPr>
          <w:rFonts w:ascii="Times" w:hAnsi="Times"/>
          <w:color w:val="000000"/>
        </w:rPr>
        <w:t>’s</w:t>
      </w:r>
      <w:proofErr w:type="gramEnd"/>
      <w:r w:rsidR="00DF1CCC" w:rsidRPr="00FC6A1D">
        <w:rPr>
          <w:rFonts w:ascii="Times" w:hAnsi="Times"/>
          <w:color w:val="000000"/>
        </w:rPr>
        <w:t xml:space="preserve"> </w:t>
      </w:r>
      <w:r w:rsidR="00417119" w:rsidRPr="00FC6A1D">
        <w:rPr>
          <w:rFonts w:ascii="Times" w:hAnsi="Times"/>
          <w:color w:val="000000"/>
        </w:rPr>
        <w:t>fourth stage</w:t>
      </w:r>
      <w:r w:rsidR="00C0401C" w:rsidRPr="00FC6A1D">
        <w:rPr>
          <w:rFonts w:ascii="Times" w:hAnsi="Times"/>
          <w:color w:val="000000"/>
        </w:rPr>
        <w:t>, which</w:t>
      </w:r>
      <w:r w:rsidR="00417119" w:rsidRPr="00FC6A1D">
        <w:rPr>
          <w:rFonts w:ascii="Times" w:hAnsi="Times"/>
          <w:color w:val="000000"/>
        </w:rPr>
        <w:t xml:space="preserve"> </w:t>
      </w:r>
      <w:r w:rsidR="00C0401C" w:rsidRPr="00FC6A1D">
        <w:rPr>
          <w:rFonts w:ascii="Times" w:hAnsi="Times"/>
          <w:color w:val="000000"/>
        </w:rPr>
        <w:t>explores</w:t>
      </w:r>
      <w:r w:rsidR="00417119" w:rsidRPr="00FC6A1D">
        <w:rPr>
          <w:rFonts w:ascii="Times" w:hAnsi="Times"/>
          <w:color w:val="000000"/>
        </w:rPr>
        <w:t xml:space="preserve"> </w:t>
      </w:r>
      <w:r w:rsidR="00DF1CCC" w:rsidRPr="00FC6A1D">
        <w:rPr>
          <w:rFonts w:ascii="Times" w:hAnsi="Times"/>
          <w:color w:val="000000"/>
        </w:rPr>
        <w:t xml:space="preserve">how communities </w:t>
      </w:r>
      <w:r w:rsidR="00417119" w:rsidRPr="00FC6A1D">
        <w:rPr>
          <w:rFonts w:ascii="Times" w:hAnsi="Times"/>
          <w:color w:val="000000"/>
        </w:rPr>
        <w:t>fram</w:t>
      </w:r>
      <w:r w:rsidR="00DF1CCC" w:rsidRPr="00FC6A1D">
        <w:rPr>
          <w:rFonts w:ascii="Times" w:hAnsi="Times"/>
          <w:color w:val="000000"/>
        </w:rPr>
        <w:t>e</w:t>
      </w:r>
      <w:r w:rsidR="00417119" w:rsidRPr="00FC6A1D">
        <w:rPr>
          <w:rFonts w:ascii="Times" w:hAnsi="Times"/>
          <w:color w:val="000000"/>
        </w:rPr>
        <w:t xml:space="preserve"> technology</w:t>
      </w:r>
      <w:r w:rsidR="00C0401C" w:rsidRPr="00FC6A1D">
        <w:rPr>
          <w:rFonts w:ascii="Times" w:hAnsi="Times"/>
          <w:color w:val="000000"/>
        </w:rPr>
        <w:t>. In theorizing RDCs, Campbell discusses RSST</w:t>
      </w:r>
      <w:r w:rsidR="002C15DC" w:rsidRPr="00FC6A1D">
        <w:rPr>
          <w:rFonts w:ascii="Times" w:hAnsi="Times"/>
          <w:color w:val="000000"/>
        </w:rPr>
        <w:t xml:space="preserve"> with</w:t>
      </w:r>
      <w:r w:rsidR="00AD3226" w:rsidRPr="00FC6A1D">
        <w:rPr>
          <w:rFonts w:ascii="Times" w:hAnsi="Times"/>
          <w:color w:val="000000"/>
        </w:rPr>
        <w:t xml:space="preserve"> an</w:t>
      </w:r>
      <w:r w:rsidR="002C15DC" w:rsidRPr="00FC6A1D">
        <w:rPr>
          <w:rFonts w:ascii="Times" w:hAnsi="Times"/>
          <w:color w:val="000000"/>
        </w:rPr>
        <w:t xml:space="preserve"> emphasis on authority within digital religion</w:t>
      </w:r>
      <w:r w:rsidR="00417119" w:rsidRPr="00FC6A1D">
        <w:rPr>
          <w:rFonts w:ascii="Times" w:hAnsi="Times"/>
          <w:color w:val="000000"/>
        </w:rPr>
        <w:t xml:space="preserve">. </w:t>
      </w:r>
    </w:p>
    <w:p w14:paraId="394E7DFB" w14:textId="1343CDAB" w:rsidR="00417119" w:rsidRPr="00FC6A1D" w:rsidRDefault="00417119" w:rsidP="0028660A">
      <w:pPr>
        <w:rPr>
          <w:rFonts w:ascii="Times" w:hAnsi="Times"/>
          <w:color w:val="000000"/>
        </w:rPr>
      </w:pPr>
    </w:p>
    <w:p w14:paraId="46CD5A49" w14:textId="3D8BF6BA" w:rsidR="00417119" w:rsidRPr="00FC6A1D" w:rsidRDefault="00417119" w:rsidP="0028660A">
      <w:pPr>
        <w:rPr>
          <w:rFonts w:ascii="Times" w:hAnsi="Times"/>
          <w:color w:val="000000"/>
        </w:rPr>
      </w:pPr>
      <w:r w:rsidRPr="00FC6A1D">
        <w:rPr>
          <w:rFonts w:ascii="Times" w:hAnsi="Times"/>
          <w:color w:val="000000"/>
        </w:rPr>
        <w:t>The concept</w:t>
      </w:r>
      <w:r w:rsidR="002C15DC" w:rsidRPr="00FC6A1D">
        <w:rPr>
          <w:rFonts w:ascii="Times" w:hAnsi="Times"/>
          <w:color w:val="000000"/>
        </w:rPr>
        <w:t>s</w:t>
      </w:r>
      <w:r w:rsidRPr="00FC6A1D">
        <w:rPr>
          <w:rFonts w:ascii="Times" w:hAnsi="Times"/>
          <w:color w:val="000000"/>
        </w:rPr>
        <w:t xml:space="preserve"> of RDC and the technological apologetic </w:t>
      </w:r>
      <w:r w:rsidR="002C15DC" w:rsidRPr="00FC6A1D">
        <w:rPr>
          <w:rFonts w:ascii="Times" w:hAnsi="Times"/>
          <w:color w:val="000000"/>
        </w:rPr>
        <w:t xml:space="preserve">help </w:t>
      </w:r>
      <w:r w:rsidR="00272F75" w:rsidRPr="00FC6A1D">
        <w:rPr>
          <w:rFonts w:ascii="Times" w:hAnsi="Times"/>
          <w:color w:val="000000"/>
        </w:rPr>
        <w:t>reflecting on</w:t>
      </w:r>
      <w:r w:rsidR="002C15DC" w:rsidRPr="00FC6A1D">
        <w:rPr>
          <w:rFonts w:ascii="Times" w:hAnsi="Times"/>
          <w:color w:val="000000"/>
        </w:rPr>
        <w:t xml:space="preserve"> </w:t>
      </w:r>
      <w:r w:rsidRPr="00FC6A1D">
        <w:rPr>
          <w:rFonts w:ascii="Times" w:hAnsi="Times"/>
          <w:color w:val="000000"/>
        </w:rPr>
        <w:t>religious organization</w:t>
      </w:r>
      <w:r w:rsidR="00272F75" w:rsidRPr="00FC6A1D">
        <w:rPr>
          <w:rFonts w:ascii="Times" w:hAnsi="Times"/>
          <w:color w:val="000000"/>
        </w:rPr>
        <w:t>s’ adaptations</w:t>
      </w:r>
      <w:r w:rsidRPr="00FC6A1D">
        <w:rPr>
          <w:rFonts w:ascii="Times" w:hAnsi="Times"/>
          <w:color w:val="000000"/>
        </w:rPr>
        <w:t xml:space="preserve"> to new technologies</w:t>
      </w:r>
      <w:r w:rsidR="00AD3226" w:rsidRPr="00FC6A1D">
        <w:rPr>
          <w:rFonts w:ascii="Times" w:hAnsi="Times"/>
          <w:color w:val="000000"/>
        </w:rPr>
        <w:t>. At the same time, this approach</w:t>
      </w:r>
      <w:r w:rsidRPr="00FC6A1D">
        <w:rPr>
          <w:rFonts w:ascii="Times" w:hAnsi="Times"/>
          <w:color w:val="000000"/>
        </w:rPr>
        <w:t xml:space="preserve"> </w:t>
      </w:r>
      <w:r w:rsidR="00AD3226" w:rsidRPr="00FC6A1D">
        <w:rPr>
          <w:rFonts w:ascii="Times" w:hAnsi="Times"/>
          <w:color w:val="000000"/>
        </w:rPr>
        <w:t>considers</w:t>
      </w:r>
      <w:r w:rsidRPr="00FC6A1D">
        <w:rPr>
          <w:rFonts w:ascii="Times" w:hAnsi="Times"/>
          <w:color w:val="000000"/>
        </w:rPr>
        <w:t xml:space="preserve"> individual</w:t>
      </w:r>
      <w:r w:rsidR="00AD3226" w:rsidRPr="00FC6A1D">
        <w:rPr>
          <w:rFonts w:ascii="Times" w:hAnsi="Times"/>
          <w:color w:val="000000"/>
        </w:rPr>
        <w:t xml:space="preserve">s’ creativity and </w:t>
      </w:r>
      <w:r w:rsidRPr="00FC6A1D">
        <w:rPr>
          <w:rFonts w:ascii="Times" w:hAnsi="Times"/>
          <w:color w:val="000000"/>
        </w:rPr>
        <w:t xml:space="preserve">knowledge of media languages to </w:t>
      </w:r>
      <w:r w:rsidR="00AD3226" w:rsidRPr="00FC6A1D">
        <w:rPr>
          <w:rFonts w:ascii="Times" w:hAnsi="Times"/>
          <w:color w:val="000000"/>
        </w:rPr>
        <w:t>analyze the impact of the religious narratives they create</w:t>
      </w:r>
      <w:r w:rsidRPr="00FC6A1D">
        <w:rPr>
          <w:rFonts w:ascii="Times" w:hAnsi="Times"/>
          <w:color w:val="000000"/>
        </w:rPr>
        <w:t xml:space="preserve">. While this </w:t>
      </w:r>
      <w:r w:rsidR="00AD3226" w:rsidRPr="00FC6A1D">
        <w:rPr>
          <w:rFonts w:ascii="Times" w:hAnsi="Times"/>
          <w:color w:val="000000"/>
        </w:rPr>
        <w:t xml:space="preserve">theory </w:t>
      </w:r>
      <w:r w:rsidRPr="00FC6A1D">
        <w:rPr>
          <w:rFonts w:ascii="Times" w:hAnsi="Times"/>
          <w:color w:val="000000"/>
        </w:rPr>
        <w:t xml:space="preserve">focuses on religious authority, it also captures some of the shifting characters of contemporary religion in terms of identity discourses and organized religious communities. RDC, as well as the different approaches described in </w:t>
      </w:r>
      <w:r w:rsidR="002B72FF" w:rsidRPr="00FC6A1D">
        <w:rPr>
          <w:rFonts w:ascii="Times" w:hAnsi="Times"/>
          <w:color w:val="000000"/>
        </w:rPr>
        <w:t>th</w:t>
      </w:r>
      <w:r w:rsidR="00AD3226" w:rsidRPr="00FC6A1D">
        <w:rPr>
          <w:rFonts w:ascii="Times" w:hAnsi="Times"/>
          <w:color w:val="000000"/>
        </w:rPr>
        <w:t>e previous sections</w:t>
      </w:r>
      <w:r w:rsidRPr="00FC6A1D">
        <w:rPr>
          <w:rFonts w:ascii="Times" w:hAnsi="Times"/>
          <w:color w:val="000000"/>
        </w:rPr>
        <w:t>, show</w:t>
      </w:r>
      <w:r w:rsidR="00773ABE">
        <w:rPr>
          <w:rFonts w:ascii="Times" w:hAnsi="Times"/>
          <w:color w:val="000000"/>
        </w:rPr>
        <w:t>s</w:t>
      </w:r>
      <w:r w:rsidRPr="00FC6A1D">
        <w:rPr>
          <w:rFonts w:ascii="Times" w:hAnsi="Times"/>
          <w:color w:val="000000"/>
        </w:rPr>
        <w:t xml:space="preserve"> how the field of digital religion is evolving </w:t>
      </w:r>
      <w:r w:rsidR="00AD3226" w:rsidRPr="00FC6A1D">
        <w:rPr>
          <w:rFonts w:ascii="Times" w:hAnsi="Times"/>
          <w:color w:val="000000"/>
        </w:rPr>
        <w:t>in</w:t>
      </w:r>
      <w:r w:rsidRPr="00FC6A1D">
        <w:rPr>
          <w:rFonts w:ascii="Times" w:hAnsi="Times"/>
          <w:color w:val="000000"/>
        </w:rPr>
        <w:t xml:space="preserve"> new theoretical approaches that seek to explore the changes in </w:t>
      </w:r>
      <w:r w:rsidR="00272F75" w:rsidRPr="00FC6A1D">
        <w:rPr>
          <w:rFonts w:ascii="Times" w:hAnsi="Times"/>
          <w:color w:val="000000"/>
        </w:rPr>
        <w:t xml:space="preserve">contemporary </w:t>
      </w:r>
      <w:r w:rsidRPr="00FC6A1D">
        <w:rPr>
          <w:rFonts w:ascii="Times" w:hAnsi="Times"/>
          <w:color w:val="000000"/>
        </w:rPr>
        <w:t>religio</w:t>
      </w:r>
      <w:r w:rsidR="00272F75" w:rsidRPr="00FC6A1D">
        <w:rPr>
          <w:rFonts w:ascii="Times" w:hAnsi="Times"/>
          <w:color w:val="000000"/>
        </w:rPr>
        <w:t>n, regarding, for examples,</w:t>
      </w:r>
      <w:r w:rsidRPr="00FC6A1D">
        <w:rPr>
          <w:rFonts w:ascii="Times" w:hAnsi="Times"/>
          <w:color w:val="000000"/>
        </w:rPr>
        <w:t xml:space="preserve"> identities, communities, and authorities. </w:t>
      </w:r>
      <w:r w:rsidR="002C15DC" w:rsidRPr="00FC6A1D">
        <w:rPr>
          <w:rFonts w:ascii="Times" w:hAnsi="Times"/>
          <w:color w:val="000000"/>
        </w:rPr>
        <w:t>These</w:t>
      </w:r>
      <w:r w:rsidRPr="00FC6A1D">
        <w:rPr>
          <w:rFonts w:ascii="Times" w:hAnsi="Times"/>
          <w:color w:val="000000"/>
        </w:rPr>
        <w:t xml:space="preserve"> theories also </w:t>
      </w:r>
      <w:r w:rsidR="002C15DC" w:rsidRPr="00FC6A1D">
        <w:rPr>
          <w:rFonts w:ascii="Times" w:hAnsi="Times"/>
          <w:color w:val="000000"/>
        </w:rPr>
        <w:t>elicit</w:t>
      </w:r>
      <w:r w:rsidRPr="00FC6A1D">
        <w:rPr>
          <w:rFonts w:ascii="Times" w:hAnsi="Times"/>
          <w:color w:val="000000"/>
        </w:rPr>
        <w:t xml:space="preserve"> the exploration of new topics and </w:t>
      </w:r>
      <w:r w:rsidR="002C15DC" w:rsidRPr="00FC6A1D">
        <w:rPr>
          <w:rFonts w:ascii="Times" w:hAnsi="Times"/>
          <w:color w:val="000000"/>
        </w:rPr>
        <w:t>emphasize</w:t>
      </w:r>
      <w:r w:rsidRPr="00FC6A1D">
        <w:rPr>
          <w:rFonts w:ascii="Times" w:hAnsi="Times"/>
          <w:color w:val="000000"/>
        </w:rPr>
        <w:t xml:space="preserve"> new areas </w:t>
      </w:r>
      <w:r w:rsidR="002C15DC" w:rsidRPr="00FC6A1D">
        <w:rPr>
          <w:rFonts w:ascii="Times" w:hAnsi="Times"/>
          <w:color w:val="000000"/>
        </w:rPr>
        <w:t>for future</w:t>
      </w:r>
      <w:r w:rsidRPr="00FC6A1D">
        <w:rPr>
          <w:rFonts w:ascii="Times" w:hAnsi="Times"/>
          <w:color w:val="000000"/>
        </w:rPr>
        <w:t xml:space="preserve"> research</w:t>
      </w:r>
      <w:r w:rsidR="002B72FF" w:rsidRPr="00FC6A1D">
        <w:rPr>
          <w:rFonts w:ascii="Times" w:hAnsi="Times"/>
          <w:color w:val="000000"/>
        </w:rPr>
        <w:t xml:space="preserve"> in digital religion studies, as </w:t>
      </w:r>
      <w:r w:rsidR="00C0401C" w:rsidRPr="00FC6A1D">
        <w:rPr>
          <w:rFonts w:ascii="Times" w:hAnsi="Times"/>
          <w:color w:val="000000"/>
        </w:rPr>
        <w:t xml:space="preserve">will be </w:t>
      </w:r>
      <w:r w:rsidR="002B72FF" w:rsidRPr="00FC6A1D">
        <w:rPr>
          <w:rFonts w:ascii="Times" w:hAnsi="Times"/>
          <w:color w:val="000000"/>
        </w:rPr>
        <w:t>explored in the next section</w:t>
      </w:r>
      <w:r w:rsidR="00E63BE4" w:rsidRPr="00FC6A1D">
        <w:rPr>
          <w:rFonts w:ascii="Times" w:hAnsi="Times"/>
          <w:color w:val="000000"/>
        </w:rPr>
        <w:t>s</w:t>
      </w:r>
      <w:r w:rsidR="002B72FF" w:rsidRPr="00FC6A1D">
        <w:rPr>
          <w:rFonts w:ascii="Times" w:hAnsi="Times"/>
          <w:color w:val="000000"/>
        </w:rPr>
        <w:t xml:space="preserve">. </w:t>
      </w:r>
    </w:p>
    <w:p w14:paraId="3E389C1E" w14:textId="77777777" w:rsidR="00627BF4" w:rsidRPr="00FC6A1D" w:rsidRDefault="00627BF4">
      <w:pPr>
        <w:rPr>
          <w:rFonts w:ascii="Times" w:hAnsi="Times"/>
          <w:color w:val="000000"/>
          <w:lang w:eastAsia="ko-KR"/>
        </w:rPr>
      </w:pPr>
    </w:p>
    <w:p w14:paraId="0692D549" w14:textId="713ECE1D" w:rsidR="00DB4982" w:rsidRDefault="00773ABE" w:rsidP="00DB4982">
      <w:pPr>
        <w:rPr>
          <w:rFonts w:ascii="Times" w:hAnsi="Times"/>
          <w:b/>
          <w:bCs/>
          <w:color w:val="000000"/>
        </w:rPr>
      </w:pPr>
      <w:r>
        <w:rPr>
          <w:rFonts w:ascii="Times" w:hAnsi="Times"/>
          <w:b/>
          <w:bCs/>
          <w:color w:val="000000"/>
        </w:rPr>
        <w:t>Conclusion: present and f</w:t>
      </w:r>
      <w:r w:rsidR="00DB4982" w:rsidRPr="00FC6A1D">
        <w:rPr>
          <w:rFonts w:ascii="Times" w:hAnsi="Times"/>
          <w:b/>
          <w:bCs/>
          <w:color w:val="000000"/>
        </w:rPr>
        <w:t>uture directions in digital religion studies</w:t>
      </w:r>
    </w:p>
    <w:p w14:paraId="0AF075CF" w14:textId="62B2EEEB" w:rsidR="00773ABE" w:rsidRDefault="00773ABE" w:rsidP="00DB4982">
      <w:pPr>
        <w:rPr>
          <w:rFonts w:ascii="Times" w:hAnsi="Times"/>
          <w:b/>
          <w:bCs/>
          <w:color w:val="000000"/>
        </w:rPr>
      </w:pPr>
    </w:p>
    <w:p w14:paraId="05849DC4" w14:textId="055FC87A" w:rsidR="00773ABE" w:rsidRDefault="00773ABE" w:rsidP="00DB4982">
      <w:pPr>
        <w:rPr>
          <w:rFonts w:ascii="Times" w:hAnsi="Times"/>
          <w:color w:val="000000"/>
        </w:rPr>
      </w:pPr>
      <w:r w:rsidRPr="00FC6A1D">
        <w:rPr>
          <w:rFonts w:ascii="Times" w:hAnsi="Times"/>
          <w:color w:val="000000"/>
          <w:lang w:eastAsia="ko-KR"/>
        </w:rPr>
        <w:t xml:space="preserve">This article offered an overview of the field of digital religion studies by delineating the evolution of definitions, approaches, and theoretical frameworks from the emergence of the first religious-related websites to the developments of social media platforms and interactive technologies. </w:t>
      </w:r>
      <w:r w:rsidR="005D45DE">
        <w:rPr>
          <w:rFonts w:ascii="Times" w:hAnsi="Times"/>
          <w:color w:val="000000"/>
          <w:lang w:eastAsia="ko-KR"/>
        </w:rPr>
        <w:t xml:space="preserve">It explored </w:t>
      </w:r>
      <w:r w:rsidR="005D45DE" w:rsidRPr="00FC6A1D">
        <w:rPr>
          <w:rFonts w:ascii="Times" w:hAnsi="Times"/>
          <w:color w:val="000000"/>
          <w:lang w:eastAsia="ko-KR"/>
        </w:rPr>
        <w:t>the theories of mediation, mediatization</w:t>
      </w:r>
      <w:r w:rsidR="00AF67E9">
        <w:rPr>
          <w:rFonts w:ascii="Times" w:hAnsi="Times"/>
          <w:color w:val="000000"/>
          <w:lang w:eastAsia="ko-KR"/>
        </w:rPr>
        <w:t>,</w:t>
      </w:r>
      <w:r w:rsidR="005D45DE" w:rsidRPr="00FC6A1D">
        <w:rPr>
          <w:rFonts w:ascii="Times" w:hAnsi="Times"/>
          <w:color w:val="000000"/>
          <w:lang w:eastAsia="ko-KR"/>
        </w:rPr>
        <w:t xml:space="preserve"> and RSST</w:t>
      </w:r>
      <w:r w:rsidR="005D45DE">
        <w:rPr>
          <w:rFonts w:ascii="Times" w:hAnsi="Times"/>
          <w:color w:val="000000"/>
          <w:lang w:eastAsia="ko-KR"/>
        </w:rPr>
        <w:t xml:space="preserve">, which represent </w:t>
      </w:r>
      <w:r w:rsidR="005D45DE" w:rsidRPr="00FC6A1D">
        <w:rPr>
          <w:rFonts w:ascii="Times" w:hAnsi="Times"/>
          <w:color w:val="000000"/>
          <w:lang w:eastAsia="ko-KR"/>
        </w:rPr>
        <w:t xml:space="preserve">different approaches to </w:t>
      </w:r>
      <w:r w:rsidR="005D45DE">
        <w:rPr>
          <w:rFonts w:ascii="Times" w:hAnsi="Times"/>
          <w:color w:val="000000"/>
          <w:lang w:eastAsia="ko-KR"/>
        </w:rPr>
        <w:t>digital religion</w:t>
      </w:r>
      <w:r w:rsidR="005D45DE" w:rsidRPr="00FC6A1D">
        <w:rPr>
          <w:rFonts w:ascii="Times" w:hAnsi="Times"/>
          <w:color w:val="000000"/>
          <w:lang w:eastAsia="ko-KR"/>
        </w:rPr>
        <w:t xml:space="preserve">, but they do not necessarily exclude each other. </w:t>
      </w:r>
      <w:r w:rsidR="005D45DE">
        <w:rPr>
          <w:rFonts w:ascii="Times" w:hAnsi="Times"/>
          <w:color w:val="000000"/>
          <w:lang w:eastAsia="ko-KR"/>
        </w:rPr>
        <w:t xml:space="preserve">They have indeed been adapted and combined to explore </w:t>
      </w:r>
      <w:r w:rsidR="005D45DE" w:rsidRPr="00FC6A1D">
        <w:rPr>
          <w:rFonts w:ascii="Times" w:hAnsi="Times"/>
          <w:color w:val="000000"/>
          <w:lang w:eastAsia="ko-KR"/>
        </w:rPr>
        <w:t>new research areas</w:t>
      </w:r>
      <w:r w:rsidR="005D45DE">
        <w:rPr>
          <w:rFonts w:ascii="Times" w:hAnsi="Times"/>
          <w:color w:val="000000"/>
          <w:lang w:eastAsia="ko-KR"/>
        </w:rPr>
        <w:t xml:space="preserve">, and scholars drew from these theories to elaborate approaches such as third spaces, </w:t>
      </w:r>
      <w:proofErr w:type="spellStart"/>
      <w:r w:rsidR="005D45DE">
        <w:rPr>
          <w:rFonts w:ascii="Times" w:hAnsi="Times"/>
          <w:color w:val="000000"/>
          <w:lang w:eastAsia="ko-KR"/>
        </w:rPr>
        <w:t>hypermediation</w:t>
      </w:r>
      <w:proofErr w:type="spellEnd"/>
      <w:r w:rsidR="005D45DE">
        <w:rPr>
          <w:rFonts w:ascii="Times" w:hAnsi="Times"/>
          <w:color w:val="000000"/>
          <w:lang w:eastAsia="ko-KR"/>
        </w:rPr>
        <w:t xml:space="preserve">, and mediatized religious design. </w:t>
      </w:r>
      <w:r w:rsidRPr="00FC6A1D">
        <w:rPr>
          <w:rFonts w:ascii="Times" w:hAnsi="Times"/>
          <w:color w:val="000000"/>
          <w:lang w:eastAsia="ko-KR"/>
        </w:rPr>
        <w:t>While th</w:t>
      </w:r>
      <w:r w:rsidR="005D45DE">
        <w:rPr>
          <w:rFonts w:ascii="Times" w:hAnsi="Times"/>
          <w:color w:val="000000"/>
          <w:lang w:eastAsia="ko-KR"/>
        </w:rPr>
        <w:t>is</w:t>
      </w:r>
      <w:r w:rsidRPr="00FC6A1D">
        <w:rPr>
          <w:rFonts w:ascii="Times" w:hAnsi="Times"/>
          <w:color w:val="000000"/>
          <w:lang w:eastAsia="ko-KR"/>
        </w:rPr>
        <w:t xml:space="preserve"> article could not include the totality of works and research areas in the field, it hopefully provided some analytical lenses to understand </w:t>
      </w:r>
      <w:r>
        <w:rPr>
          <w:rFonts w:ascii="Times" w:hAnsi="Times"/>
          <w:color w:val="000000"/>
          <w:lang w:eastAsia="ko-KR"/>
        </w:rPr>
        <w:t xml:space="preserve">the </w:t>
      </w:r>
      <w:r w:rsidR="00516D9F">
        <w:rPr>
          <w:rFonts w:ascii="Times" w:hAnsi="Times"/>
          <w:color w:val="000000"/>
          <w:lang w:eastAsia="ko-KR"/>
        </w:rPr>
        <w:t xml:space="preserve">development of </w:t>
      </w:r>
      <w:r>
        <w:rPr>
          <w:rFonts w:ascii="Times" w:hAnsi="Times"/>
          <w:color w:val="000000"/>
          <w:lang w:eastAsia="ko-KR"/>
        </w:rPr>
        <w:t xml:space="preserve">digital religion studies. </w:t>
      </w:r>
      <w:r w:rsidR="00F1348C">
        <w:rPr>
          <w:rFonts w:ascii="Times" w:hAnsi="Times"/>
          <w:color w:val="000000"/>
          <w:lang w:eastAsia="ko-KR"/>
        </w:rPr>
        <w:t xml:space="preserve">As </w:t>
      </w:r>
      <w:r w:rsidR="00F1348C" w:rsidRPr="00FC6A1D">
        <w:rPr>
          <w:rFonts w:ascii="Times" w:hAnsi="Times"/>
          <w:color w:val="000000"/>
        </w:rPr>
        <w:t>technological advancements compel scholars to continuously analyze new platforms and modes of digital expressions</w:t>
      </w:r>
      <w:r w:rsidR="00F1348C">
        <w:rPr>
          <w:rFonts w:ascii="Times" w:hAnsi="Times"/>
          <w:color w:val="000000"/>
        </w:rPr>
        <w:t xml:space="preserve">, there are some areas of future research that </w:t>
      </w:r>
      <w:r w:rsidR="00516D9F">
        <w:rPr>
          <w:rFonts w:ascii="Times" w:hAnsi="Times"/>
          <w:color w:val="000000"/>
        </w:rPr>
        <w:t>theories in digital religion studies can address. This section will offer an overview of research topics that can elicit some theoretical discussions in digital religion studies</w:t>
      </w:r>
      <w:r w:rsidR="000D1348">
        <w:rPr>
          <w:rFonts w:ascii="Times" w:hAnsi="Times"/>
          <w:color w:val="000000"/>
        </w:rPr>
        <w:t>.</w:t>
      </w:r>
    </w:p>
    <w:p w14:paraId="7895273C" w14:textId="0D0F275B" w:rsidR="005D45DE" w:rsidRDefault="005D45DE" w:rsidP="00DB4982">
      <w:pPr>
        <w:rPr>
          <w:rFonts w:ascii="Times" w:hAnsi="Times"/>
          <w:color w:val="000000"/>
        </w:rPr>
      </w:pPr>
    </w:p>
    <w:p w14:paraId="53DA7D03" w14:textId="01BEF2A4" w:rsidR="00516D9F" w:rsidRDefault="00516D9F" w:rsidP="00516D9F">
      <w:pPr>
        <w:rPr>
          <w:rFonts w:ascii="Times" w:hAnsi="Times"/>
          <w:color w:val="000000"/>
        </w:rPr>
      </w:pPr>
      <w:r>
        <w:rPr>
          <w:rFonts w:ascii="Times" w:hAnsi="Times"/>
          <w:color w:val="000000"/>
        </w:rPr>
        <w:t>First, theories in the field of digital religion are increasingly becoming more global in scope. While t</w:t>
      </w:r>
      <w:r w:rsidRPr="00FC6A1D">
        <w:rPr>
          <w:rFonts w:ascii="Times" w:hAnsi="Times"/>
          <w:color w:val="000000"/>
        </w:rPr>
        <w:t xml:space="preserve">he theories analyzed in this article have often been applied to the North American and European contexts, and </w:t>
      </w:r>
      <w:r>
        <w:rPr>
          <w:rFonts w:ascii="Times" w:hAnsi="Times"/>
          <w:color w:val="000000"/>
        </w:rPr>
        <w:t>used</w:t>
      </w:r>
      <w:r w:rsidRPr="00FC6A1D">
        <w:rPr>
          <w:rFonts w:ascii="Times" w:hAnsi="Times"/>
          <w:color w:val="000000"/>
        </w:rPr>
        <w:t xml:space="preserve"> to study Christianity, Islam, and Judaism</w:t>
      </w:r>
      <w:r>
        <w:rPr>
          <w:rFonts w:ascii="Times" w:hAnsi="Times"/>
          <w:color w:val="000000"/>
        </w:rPr>
        <w:t xml:space="preserve">, </w:t>
      </w:r>
      <w:r w:rsidRPr="00FC6A1D">
        <w:rPr>
          <w:rFonts w:ascii="Times" w:hAnsi="Times"/>
          <w:color w:val="000000"/>
        </w:rPr>
        <w:t>the proliferation of digital media needs to be understood also outside the so-called Western world</w:t>
      </w:r>
      <w:r>
        <w:rPr>
          <w:rFonts w:ascii="Times" w:hAnsi="Times"/>
          <w:color w:val="000000"/>
        </w:rPr>
        <w:t xml:space="preserve"> </w:t>
      </w:r>
      <w:r w:rsidRPr="00FC6A1D">
        <w:rPr>
          <w:rFonts w:ascii="Times" w:hAnsi="Times"/>
          <w:color w:val="000000"/>
        </w:rPr>
        <w:fldChar w:fldCharType="begin"/>
      </w:r>
      <w:r w:rsidRPr="00FC6A1D">
        <w:rPr>
          <w:rFonts w:ascii="Times" w:hAnsi="Times"/>
          <w:color w:val="000000"/>
        </w:rPr>
        <w:instrText xml:space="preserve"> ADDIN ZOTERO_ITEM CSL_CITATION {"citationID":"rjpz49RJ","properties":{"formattedCitation":"(Hutchings et al. 2020)","plainCitation":"(Hutchings et al. 2020)","noteIndex":0},"citationItems":[{"id":5696,"uris":["http://zotero.org/users/1923348/items/H2JAHGEZ"],"uri":["http://zotero.org/users/1923348/items/H2JAHGEZ"],"itemData":{"id":5696,"type":"article-journal","abstract":"&lt;section class=\"abstract\"&gt;&lt;h2 class=\"abstractTitle text-title my-1\" id=\"d564e2\"&gt;Abstract&lt;/h2&gt;&lt;p&gt;This article encourages researchers of religion, media and culture to develop new, global, comparative conversations about the meaning and purpose of public scholarship. Key terms like “religion”, “media”, “publicness” and “scholarship” can be understood and articulated differently in different social, cultural and geographical locations, and dialogue across our academic contexts is needed to help explore these parallels and divergences. This article shares three reflections from scholars who have lived and worked in west Africa, southern Europe and south-east Asia. Each contributor has been asked to address two questions: How do religious communities engage public audiences? And how can (or should) scholars communicate with the public? The conclusion to the article identifies some of the central themes of their responses: secularity, colonial legacies, globalization, power, vulnerability, and the intended audience of our public interventions.&lt;/p&gt;&lt;/section&gt;","container-title":"Journal of Religion, Media and Digital Culture","DOI":"10.1163/21659214-BJA10017","ISSN":"2165-9214, 2588-8099","issue":"2","language":"en","note":"publisher: Brill\nsection: Journal of Religion, Media and Digital Culture","page":"148-164","source":"brill.com","title":"Global Perspectives on Religion, Media and Public Scholarship","volume":"9","author":[{"family":"Hutchings","given":"Tim"},{"family":"Asamoah-Gyadu","given":"Kwabena"},{"family":"Evolvi","given":"Giulia"},{"family":"Han","given":"Sam"}],"issued":{"date-parts":[["2020",10,23]]}}}],"schema":"https://github.com/citation-style-language/schema/raw/master/csl-citation.json"} </w:instrText>
      </w:r>
      <w:r w:rsidRPr="00FC6A1D">
        <w:rPr>
          <w:rFonts w:ascii="Times" w:hAnsi="Times"/>
          <w:color w:val="000000"/>
        </w:rPr>
        <w:fldChar w:fldCharType="separate"/>
      </w:r>
      <w:r w:rsidRPr="00FC6A1D">
        <w:rPr>
          <w:rFonts w:ascii="Times" w:hAnsi="Times"/>
          <w:noProof/>
          <w:color w:val="000000"/>
        </w:rPr>
        <w:t>(Hutchings et al. 2020)</w:t>
      </w:r>
      <w:r w:rsidRPr="00FC6A1D">
        <w:rPr>
          <w:rFonts w:ascii="Times" w:hAnsi="Times"/>
          <w:color w:val="000000"/>
        </w:rPr>
        <w:fldChar w:fldCharType="end"/>
      </w:r>
      <w:r w:rsidRPr="00FC6A1D">
        <w:rPr>
          <w:rFonts w:ascii="Times" w:hAnsi="Times"/>
          <w:color w:val="000000"/>
        </w:rPr>
        <w:t xml:space="preserve">. </w:t>
      </w:r>
      <w:r>
        <w:rPr>
          <w:rFonts w:ascii="Times" w:hAnsi="Times"/>
          <w:color w:val="000000"/>
        </w:rPr>
        <w:t>In particular, the theory of mediatization, originally</w:t>
      </w:r>
      <w:r w:rsidRPr="00516D9F">
        <w:rPr>
          <w:rFonts w:ascii="Times" w:hAnsi="Times"/>
          <w:color w:val="000000"/>
        </w:rPr>
        <w:t xml:space="preserve"> </w:t>
      </w:r>
      <w:r w:rsidRPr="00FC6A1D">
        <w:rPr>
          <w:rFonts w:ascii="Times" w:hAnsi="Times"/>
          <w:color w:val="000000"/>
        </w:rPr>
        <w:t xml:space="preserve">articulated with the highly secularized and protestant Northern European environment in mind, </w:t>
      </w:r>
      <w:r>
        <w:rPr>
          <w:rFonts w:ascii="Times" w:hAnsi="Times"/>
          <w:color w:val="000000"/>
        </w:rPr>
        <w:t xml:space="preserve">can benefit from greater attention to other contexts. Hence, </w:t>
      </w:r>
      <w:r w:rsidRPr="00FC6A1D">
        <w:rPr>
          <w:rFonts w:ascii="Times" w:hAnsi="Times"/>
          <w:color w:val="000000"/>
        </w:rPr>
        <w:fldChar w:fldCharType="begin"/>
      </w:r>
      <w:r w:rsidRPr="00FC6A1D">
        <w:rPr>
          <w:rFonts w:ascii="Times" w:hAnsi="Times"/>
          <w:color w:val="000000"/>
        </w:rPr>
        <w:instrText xml:space="preserve"> ADDIN ZOTERO_ITEM CSL_CITATION {"citationID":"P6Brb7f8","properties":{"formattedCitation":"(Hjarvard and Lovheim 2012)","plainCitation":"(Hjarvard and Lovheim 2012)","dontUpdate":true,"noteIndex":0},"citationItems":[{"id":629,"uris":["http://zotero.org/users/1923348/items/4SW4DDZJ"],"uri":["http://zotero.org/users/1923348/items/4SW4DDZJ"],"itemData":{"id":629,"type":"book","event-place":"Göteborg","ISBN":"978-91-86523-44-2","language":"English","number-of-pages":"210","publisher":"Nordicom","publisher-place":"Göteborg","source":"Amazon.com","title":"Mediatization And Religion: Nordic Perspectives","title-short":"Mediatization And Religion","editor":[{"family":"Hjarvard","given":"Stig"},{"family":"Lovheim","given":"Mia"}],"issued":{"date-parts":[["2012",11,12]]}}}],"schema":"https://github.com/citation-style-language/schema/raw/master/csl-citation.json"} </w:instrText>
      </w:r>
      <w:r w:rsidRPr="00FC6A1D">
        <w:rPr>
          <w:rFonts w:ascii="Times" w:hAnsi="Times"/>
          <w:color w:val="000000"/>
        </w:rPr>
        <w:fldChar w:fldCharType="separate"/>
      </w:r>
      <w:r w:rsidRPr="00FC6A1D">
        <w:rPr>
          <w:rFonts w:ascii="Times" w:hAnsi="Times"/>
          <w:noProof/>
          <w:color w:val="000000"/>
        </w:rPr>
        <w:t>Hjarvard and Lövheim (2012)</w:t>
      </w:r>
      <w:r w:rsidRPr="00FC6A1D">
        <w:rPr>
          <w:rFonts w:ascii="Times" w:hAnsi="Times"/>
          <w:color w:val="000000"/>
        </w:rPr>
        <w:fldChar w:fldCharType="end"/>
      </w:r>
      <w:r w:rsidRPr="00FC6A1D">
        <w:rPr>
          <w:rFonts w:ascii="Times" w:hAnsi="Times"/>
          <w:color w:val="000000"/>
        </w:rPr>
        <w:t xml:space="preserve"> reflect on the application of an institutionalized approach of mediatization to non-European </w:t>
      </w:r>
      <w:r>
        <w:rPr>
          <w:rFonts w:ascii="Times" w:hAnsi="Times"/>
          <w:color w:val="000000"/>
        </w:rPr>
        <w:t>environments</w:t>
      </w:r>
      <w:r w:rsidRPr="00FC6A1D">
        <w:rPr>
          <w:rFonts w:ascii="Times" w:hAnsi="Times"/>
          <w:color w:val="000000"/>
        </w:rPr>
        <w:t xml:space="preserve">. </w:t>
      </w:r>
      <w:r w:rsidRPr="00FC6A1D">
        <w:rPr>
          <w:rFonts w:ascii="Times" w:hAnsi="Times"/>
          <w:color w:val="000000"/>
        </w:rPr>
        <w:fldChar w:fldCharType="begin"/>
      </w:r>
      <w:r w:rsidRPr="00FC6A1D">
        <w:rPr>
          <w:rFonts w:ascii="Times" w:hAnsi="Times"/>
          <w:color w:val="000000"/>
        </w:rPr>
        <w:instrText xml:space="preserve"> ADDIN ZOTERO_ITEM CSL_CITATION {"citationID":"YPm1a5st","properties":{"formattedCitation":"(Staehle 2018)","plainCitation":"(Staehle 2018)","dontUpdate":true,"noteIndex":0},"citationItems":[{"id":4198,"uris":["http://zotero.org/users/1923348/items/D52T8UME"],"uri":["http://zotero.org/users/1923348/items/D52T8UME"],"itemData":{"id":4198,"type":"article-journal","abstract":"Media have become important arenas where religious institutions, alongside other players, articulate moral values and seek to shape societal norms and identities. Patriarch Kirill recognised early on the potential of using the media in spreading the Russian Orthodox Church’s mission and reaching out to wider audiences. From the very first days of his enthronement on 1 February 2009 he has taken the lead in developing a comprehensive media strategy aimed at increasing the Church’s presence in the public sphere. Both his words and deeds provide evidence of a momentous turnaround in the Church’s information and communication policy. His pursuit to endorse a revisited media strategy is determined by attempts to influence and control the way Russian Orthodoxy is portrayed in the public sphere. Moreover, the development of a large-scale media policy is motivated by the rising criticism towards the Church, voiced most notably on the internet. Based on the analysis of original and previously unexplored sources, this article illustrates the impact of media on a traditional religious organisation such as the Russian Orthodox Church and the response of the Church’s leadership to emerging challenges in a radically changing media environment.","container-title":"Religion, State and Society","DOI":"10.1080/09637494.2018.1510213","ISSN":"0963-7494","issue":"0","page":"1-18","source":"Taylor and Francis+NEJM","title":"Seeking new language: Patriarch Kirill’s media strategy","title-short":"Seeking new language","volume":"0","author":[{"family":"Staehle","given":"Hanna"}],"issued":{"date-parts":[["2018",9,28]]}}}],"schema":"https://github.com/citation-style-language/schema/raw/master/csl-citation.json"} </w:instrText>
      </w:r>
      <w:r w:rsidRPr="00FC6A1D">
        <w:rPr>
          <w:rFonts w:ascii="Times" w:hAnsi="Times"/>
          <w:color w:val="000000"/>
        </w:rPr>
        <w:fldChar w:fldCharType="separate"/>
      </w:r>
      <w:r w:rsidR="00861DCF">
        <w:rPr>
          <w:rFonts w:ascii="Times" w:hAnsi="Times"/>
          <w:noProof/>
          <w:color w:val="000000"/>
        </w:rPr>
        <w:t xml:space="preserve">An example of </w:t>
      </w:r>
      <w:r w:rsidR="00861DCF">
        <w:rPr>
          <w:rFonts w:ascii="Times" w:hAnsi="Times"/>
          <w:noProof/>
          <w:color w:val="000000"/>
        </w:rPr>
        <w:lastRenderedPageBreak/>
        <w:t>how mediatization can be applied outside of Europe is the work of</w:t>
      </w:r>
      <w:r w:rsidRPr="00FC6A1D">
        <w:rPr>
          <w:rFonts w:ascii="Times" w:hAnsi="Times"/>
          <w:noProof/>
          <w:color w:val="000000"/>
        </w:rPr>
        <w:t xml:space="preserve"> Staehle (2018)</w:t>
      </w:r>
      <w:r w:rsidRPr="00FC6A1D">
        <w:rPr>
          <w:rFonts w:ascii="Times" w:hAnsi="Times"/>
          <w:color w:val="000000"/>
        </w:rPr>
        <w:fldChar w:fldCharType="end"/>
      </w:r>
      <w:r w:rsidRPr="00FC6A1D">
        <w:rPr>
          <w:rFonts w:ascii="Times" w:hAnsi="Times"/>
          <w:color w:val="000000"/>
        </w:rPr>
        <w:t xml:space="preserve"> </w:t>
      </w:r>
      <w:r w:rsidR="00861DCF">
        <w:rPr>
          <w:rFonts w:ascii="Times" w:hAnsi="Times"/>
          <w:color w:val="000000"/>
        </w:rPr>
        <w:t xml:space="preserve">on </w:t>
      </w:r>
      <w:r w:rsidRPr="00FC6A1D">
        <w:rPr>
          <w:rFonts w:ascii="Times" w:hAnsi="Times"/>
          <w:color w:val="000000"/>
        </w:rPr>
        <w:t>the digital media strategy of Patriarch Kirill</w:t>
      </w:r>
      <w:r w:rsidR="00861DCF">
        <w:rPr>
          <w:rFonts w:ascii="Times" w:hAnsi="Times"/>
          <w:color w:val="000000"/>
        </w:rPr>
        <w:t xml:space="preserve"> in Russia</w:t>
      </w:r>
      <w:r w:rsidRPr="00FC6A1D">
        <w:rPr>
          <w:rFonts w:ascii="Times" w:hAnsi="Times"/>
          <w:color w:val="000000"/>
        </w:rPr>
        <w:t xml:space="preserve">, which shows the Orthodox Church’s imperative to adapt to media logic. Furthermore, </w:t>
      </w:r>
      <w:r w:rsidR="00F32762">
        <w:rPr>
          <w:rFonts w:ascii="Times" w:hAnsi="Times"/>
          <w:color w:val="000000"/>
        </w:rPr>
        <w:t>multiple contributors in the volume</w:t>
      </w:r>
      <w:r w:rsidR="00F32762" w:rsidRPr="00FC6A1D">
        <w:rPr>
          <w:rFonts w:ascii="Times" w:hAnsi="Times"/>
          <w:color w:val="000000"/>
        </w:rPr>
        <w:t xml:space="preserve"> </w:t>
      </w:r>
      <w:r w:rsidRPr="00FC6A1D">
        <w:rPr>
          <w:rFonts w:ascii="Times" w:hAnsi="Times"/>
          <w:color w:val="000000"/>
        </w:rPr>
        <w:t xml:space="preserve">“Mediatized Religion in Asia,” edited by </w:t>
      </w:r>
      <w:r w:rsidRPr="00FC6A1D">
        <w:rPr>
          <w:rFonts w:ascii="Times" w:hAnsi="Times"/>
          <w:color w:val="000000"/>
        </w:rPr>
        <w:fldChar w:fldCharType="begin"/>
      </w:r>
      <w:r w:rsidRPr="00FC6A1D">
        <w:rPr>
          <w:rFonts w:ascii="Times" w:hAnsi="Times"/>
          <w:color w:val="000000"/>
        </w:rPr>
        <w:instrText xml:space="preserve"> ADDIN ZOTERO_ITEM CSL_CITATION {"citationID":"vKvexa2o","properties":{"formattedCitation":"(Radde-Antweiler and Zeiler 2018)","plainCitation":"(Radde-Antweiler and Zeiler 2018)","dontUpdate":true,"noteIndex":0},"citationItems":[{"id":5490,"uris":["http://zotero.org/users/1923348/items/22BTBT95"],"uri":["http://zotero.org/users/1923348/items/22BTBT95"],"itemData":{"id":5490,"type":"book","abstract":"This edited volume discusses mediatized religion in Asia, examining the intensity and variety of constructions and processes related to digital media and religion in Asia today. Individual chapters present case studies from various regions and religious traditions in Asia, critically discussing the data collected in light of current mediatization theories. By directing the study to the geographical, cultural and religious contexts specific to Asia, it also provides new material for the theoretical discussion of the pros and cons of the concept mediatization, among other things interrogating whether this concept is useful in non-’Western’ contexts.\"","edition":"1 edition","event-place":"London New York","ISBN":"978-1-138-04824-9","language":"English","number-of-pages":"248","publisher":"Routledge","publisher-place":"London New York","source":"Amazon","title":"Mediatized Religion in Asia: Studies on Digital Media and Religion","title-short":"Mediatized Religion in Asia","editor":[{"family":"Radde-Antweiler","given":"Kerstin"},{"family":"Zeiler","given":"Xenia"}],"issued":{"date-parts":[["2018",12,6]]}}}],"schema":"https://github.com/citation-style-language/schema/raw/master/csl-citation.json"} </w:instrText>
      </w:r>
      <w:r w:rsidRPr="00FC6A1D">
        <w:rPr>
          <w:rFonts w:ascii="Times" w:hAnsi="Times"/>
          <w:color w:val="000000"/>
        </w:rPr>
        <w:fldChar w:fldCharType="separate"/>
      </w:r>
      <w:r w:rsidRPr="00FC6A1D">
        <w:rPr>
          <w:rFonts w:ascii="Times" w:hAnsi="Times"/>
          <w:noProof/>
          <w:color w:val="000000"/>
        </w:rPr>
        <w:t>Radde-Antweiler and Zeiler (2018)</w:t>
      </w:r>
      <w:r w:rsidRPr="00FC6A1D">
        <w:rPr>
          <w:rFonts w:ascii="Times" w:hAnsi="Times"/>
          <w:color w:val="000000"/>
        </w:rPr>
        <w:fldChar w:fldCharType="end"/>
      </w:r>
      <w:r w:rsidRPr="00FC6A1D">
        <w:rPr>
          <w:rFonts w:ascii="Times" w:hAnsi="Times"/>
          <w:color w:val="000000"/>
        </w:rPr>
        <w:t xml:space="preserve">, seeks to </w:t>
      </w:r>
      <w:r w:rsidR="007F13E3">
        <w:rPr>
          <w:rFonts w:ascii="Times" w:hAnsi="Times"/>
          <w:color w:val="000000"/>
        </w:rPr>
        <w:t xml:space="preserve">apply and critically </w:t>
      </w:r>
      <w:r w:rsidRPr="00FC6A1D">
        <w:rPr>
          <w:rFonts w:ascii="Times" w:hAnsi="Times"/>
          <w:color w:val="000000"/>
        </w:rPr>
        <w:t xml:space="preserve">adapt mediatization to various Asian religious and countries. Within the book, </w:t>
      </w:r>
      <w:r w:rsidRPr="00FC6A1D">
        <w:rPr>
          <w:rFonts w:ascii="Times" w:hAnsi="Times"/>
          <w:color w:val="000000"/>
        </w:rPr>
        <w:fldChar w:fldCharType="begin"/>
      </w:r>
      <w:r w:rsidRPr="00FC6A1D">
        <w:rPr>
          <w:rFonts w:ascii="Times" w:hAnsi="Times"/>
          <w:color w:val="000000"/>
        </w:rPr>
        <w:instrText xml:space="preserve"> ADDIN ZOTERO_ITEM CSL_CITATION {"citationID":"9kauwtSH","properties":{"formattedCitation":"(Grieve, Helland, and Singh 2018)","plainCitation":"(Grieve, Helland, and Singh 2018)","dontUpdate":true,"noteIndex":0},"citationItems":[{"id":5514,"uris":["http://zotero.org/users/1923348/items/5DITL94H"],"uri":["http://zotero.org/users/1923348/items/5DITL94H"],"itemData":{"id":5514,"type":"chapter","abstract":"In this chapter, to analyze the mutual conditioning of the Kalachakra and digital media technologies, we theorize the distinction between dig- itization and digitalization. What does the small grammatical difference of the al add to our analysis","container-title":"Mediatized Religion in Asia: Studies on Digital Media and Religion","language":"en","publisher":"Routledge","source":"www.academia.edu","title":"Digitalizing tibet A Critical Buddhist Reconditioning of Hjarvard’s Mediatization Theory","URL":"https://www.academia.edu/40298290/Digitalizing_tibet_A_Critical_Buddhist_Reconditioning_of_Hjarvard_s_Mediatization_Theory","author":[{"family":"Grieve","given":"Gregory"},{"family":"Helland","given":"Christopher"},{"family":"Singh","given":"Rohit"}],"editor":[{"family":"Radde-Antweiler","given":"Kerstin"},{"family":"Zeiler","given":"Xenia"}],"accessed":{"date-parts":[["2020",5,20]]},"issued":{"date-parts":[["2018"]]}}}],"schema":"https://github.com/citation-style-language/schema/raw/master/csl-citation.json"} </w:instrText>
      </w:r>
      <w:r w:rsidRPr="00FC6A1D">
        <w:rPr>
          <w:rFonts w:ascii="Times" w:hAnsi="Times"/>
          <w:color w:val="000000"/>
        </w:rPr>
        <w:fldChar w:fldCharType="separate"/>
      </w:r>
      <w:r w:rsidRPr="00FC6A1D">
        <w:rPr>
          <w:rFonts w:ascii="Times" w:hAnsi="Times"/>
          <w:noProof/>
          <w:color w:val="000000"/>
        </w:rPr>
        <w:t>Grieve, Helland, and Singh (2018)</w:t>
      </w:r>
      <w:r w:rsidRPr="00FC6A1D">
        <w:rPr>
          <w:rFonts w:ascii="Times" w:hAnsi="Times"/>
          <w:color w:val="000000"/>
        </w:rPr>
        <w:fldChar w:fldCharType="end"/>
      </w:r>
      <w:r w:rsidRPr="00FC6A1D">
        <w:rPr>
          <w:rFonts w:ascii="Times" w:hAnsi="Times"/>
          <w:color w:val="000000"/>
        </w:rPr>
        <w:t xml:space="preserve"> explain that mediatization needs to be provincialized outside of Europe to understand how Tibetan diasporic communities create virtual Buddhist ceremonies. The authors argue for combining mediatization with a Buddhist theory of communication, </w:t>
      </w:r>
      <w:r>
        <w:rPr>
          <w:rFonts w:ascii="Times" w:hAnsi="Times"/>
          <w:color w:val="000000"/>
        </w:rPr>
        <w:t xml:space="preserve">showing how a global approach to digital religion can elicit theoretical developments </w:t>
      </w:r>
      <w:r w:rsidR="00861DCF">
        <w:rPr>
          <w:rFonts w:ascii="Times" w:hAnsi="Times"/>
          <w:color w:val="000000"/>
        </w:rPr>
        <w:t>with</w:t>
      </w:r>
      <w:r w:rsidR="0008542D">
        <w:rPr>
          <w:rFonts w:ascii="Times" w:hAnsi="Times"/>
          <w:color w:val="000000"/>
        </w:rPr>
        <w:t>in existing approaches</w:t>
      </w:r>
      <w:r w:rsidR="00861DCF">
        <w:rPr>
          <w:rFonts w:ascii="Times" w:hAnsi="Times"/>
          <w:color w:val="000000"/>
        </w:rPr>
        <w:t>.</w:t>
      </w:r>
    </w:p>
    <w:p w14:paraId="20E77F11" w14:textId="4B53CA9D" w:rsidR="0008542D" w:rsidRDefault="0008542D" w:rsidP="00516D9F">
      <w:pPr>
        <w:rPr>
          <w:rFonts w:ascii="Times" w:hAnsi="Times"/>
          <w:color w:val="000000"/>
        </w:rPr>
      </w:pPr>
    </w:p>
    <w:p w14:paraId="4F96DB1C" w14:textId="7531757B" w:rsidR="001F594B" w:rsidRDefault="0008542D" w:rsidP="00B10CC3">
      <w:pPr>
        <w:rPr>
          <w:rFonts w:ascii="Times" w:hAnsi="Times" w:cs="Times"/>
          <w:color w:val="000000"/>
          <w:lang w:val="en-GB"/>
        </w:rPr>
      </w:pPr>
      <w:r>
        <w:rPr>
          <w:rFonts w:ascii="Times" w:hAnsi="Times"/>
          <w:color w:val="000000"/>
        </w:rPr>
        <w:t xml:space="preserve">Second, </w:t>
      </w:r>
      <w:r w:rsidR="00B10CC3">
        <w:rPr>
          <w:rFonts w:ascii="Times" w:hAnsi="Times"/>
          <w:color w:val="000000"/>
        </w:rPr>
        <w:t xml:space="preserve">digital </w:t>
      </w:r>
      <w:r w:rsidR="00B10CC3" w:rsidRPr="00FC6A1D">
        <w:rPr>
          <w:rFonts w:ascii="Times" w:hAnsi="Times"/>
          <w:color w:val="000000"/>
        </w:rPr>
        <w:t>religion needs to be understood also in relation to various issues that interest contemporary society</w:t>
      </w:r>
      <w:r w:rsidR="00B10CC3">
        <w:rPr>
          <w:rFonts w:ascii="Times" w:hAnsi="Times"/>
          <w:color w:val="000000"/>
        </w:rPr>
        <w:t xml:space="preserve">, such as </w:t>
      </w:r>
      <w:r w:rsidR="00B10CC3" w:rsidRPr="00FC6A1D">
        <w:rPr>
          <w:rFonts w:ascii="Times" w:hAnsi="Times"/>
          <w:color w:val="000000"/>
        </w:rPr>
        <w:t>gender, sexual,</w:t>
      </w:r>
      <w:r w:rsidR="001F594B">
        <w:rPr>
          <w:rFonts w:ascii="Times" w:hAnsi="Times"/>
          <w:color w:val="000000"/>
        </w:rPr>
        <w:t xml:space="preserve"> </w:t>
      </w:r>
      <w:r w:rsidR="00B10CC3" w:rsidRPr="00FC6A1D">
        <w:rPr>
          <w:rFonts w:ascii="Times" w:hAnsi="Times"/>
          <w:color w:val="000000"/>
        </w:rPr>
        <w:t>ethnic</w:t>
      </w:r>
      <w:r w:rsidR="00667F42">
        <w:rPr>
          <w:rFonts w:ascii="Times" w:hAnsi="Times"/>
          <w:color w:val="000000"/>
        </w:rPr>
        <w:t>,</w:t>
      </w:r>
      <w:r w:rsidR="004606DA">
        <w:rPr>
          <w:rFonts w:ascii="Times" w:hAnsi="Times"/>
          <w:color w:val="000000"/>
        </w:rPr>
        <w:t xml:space="preserve"> and </w:t>
      </w:r>
      <w:r w:rsidR="00B10CC3" w:rsidRPr="00FC6A1D">
        <w:rPr>
          <w:rFonts w:ascii="Times" w:hAnsi="Times"/>
          <w:color w:val="000000"/>
        </w:rPr>
        <w:t>racial</w:t>
      </w:r>
      <w:r w:rsidR="001F594B">
        <w:rPr>
          <w:rFonts w:ascii="Times" w:hAnsi="Times"/>
          <w:color w:val="000000"/>
        </w:rPr>
        <w:t xml:space="preserve"> </w:t>
      </w:r>
      <w:r w:rsidR="00B10CC3" w:rsidRPr="00FC6A1D">
        <w:rPr>
          <w:rFonts w:ascii="Times" w:hAnsi="Times"/>
          <w:color w:val="000000"/>
        </w:rPr>
        <w:t>identities</w:t>
      </w:r>
      <w:r w:rsidR="00B10CC3">
        <w:rPr>
          <w:rFonts w:ascii="Times" w:hAnsi="Times"/>
          <w:color w:val="000000"/>
        </w:rPr>
        <w:t xml:space="preserve">. </w:t>
      </w:r>
      <w:r w:rsidR="0096791E">
        <w:rPr>
          <w:rFonts w:ascii="Times" w:hAnsi="Times"/>
          <w:color w:val="000000"/>
        </w:rPr>
        <w:t>In t</w:t>
      </w:r>
      <w:r w:rsidR="00B10CC3" w:rsidRPr="00FC6A1D">
        <w:rPr>
          <w:rFonts w:ascii="Times" w:hAnsi="Times"/>
          <w:color w:val="000000"/>
        </w:rPr>
        <w:t>he book “Media, Religion, and Gender</w:t>
      </w:r>
      <w:r w:rsidR="0096791E">
        <w:rPr>
          <w:rFonts w:ascii="Times" w:hAnsi="Times"/>
          <w:color w:val="000000"/>
        </w:rPr>
        <w:t>,</w:t>
      </w:r>
      <w:r w:rsidR="00B10CC3" w:rsidRPr="00FC6A1D">
        <w:rPr>
          <w:rFonts w:ascii="Times" w:hAnsi="Times"/>
          <w:color w:val="000000"/>
        </w:rPr>
        <w:t xml:space="preserve">” </w:t>
      </w:r>
      <w:r w:rsidR="00B10CC3" w:rsidRPr="00FC6A1D">
        <w:rPr>
          <w:rFonts w:ascii="Times" w:hAnsi="Times"/>
          <w:color w:val="000000"/>
        </w:rPr>
        <w:fldChar w:fldCharType="begin"/>
      </w:r>
      <w:r w:rsidR="00B10CC3" w:rsidRPr="00FC6A1D">
        <w:rPr>
          <w:rFonts w:ascii="Times" w:hAnsi="Times"/>
          <w:color w:val="000000"/>
        </w:rPr>
        <w:instrText xml:space="preserve"> ADDIN ZOTERO_ITEM CSL_CITATION {"citationID":"bFZpHOQT","properties":{"formattedCitation":"(L\\uc0\\u246{}vheim 2013)","plainCitation":"(Lövheim 2013)","noteIndex":0},"citationItems":[{"id":133,"uris":["http://zotero.org/users/1923348/items/FVAXHKAC"],"uri":["http://zotero.org/users/1923348/items/FVAXHKAC"],"itemData":{"id":133,"type":"book","abstract":"Media, Religion and Gender presents a selection of eminent current scholarship that explores the role gender plays when religion, media use and values in contemporary society interact. The book:surveys the development of research on media, religion and culture through the lens of key theoretical and methodological issues and debates within gender studies.includes case studies drawn from a variety of countries and contexts to illustrate the range of issues, theoretical perspectives and empirical material involved in current workoutlines new areas and reflects on challenges for the future.Students of media, religion and gender at advanced level will find this a valuable resource, as will scholars and researchers working in this important and growing field.","edition":"1 edition","language":"English","number-of-pages":"225","publisher":"Routledge","source":"Amazon","title":"Media, Religion and Gender: Key Issues and New Challenges","title-short":"Media, Religion and Gender","editor":[{"family":"Lövheim","given":"Mia"}],"issued":{"date-parts":[["2013",6,3]]}}}],"schema":"https://github.com/citation-style-language/schema/raw/master/csl-citation.json"} </w:instrText>
      </w:r>
      <w:r w:rsidR="00B10CC3" w:rsidRPr="00FC6A1D">
        <w:rPr>
          <w:rFonts w:ascii="Times" w:hAnsi="Times"/>
          <w:color w:val="000000"/>
        </w:rPr>
        <w:fldChar w:fldCharType="separate"/>
      </w:r>
      <w:r w:rsidR="00B10CC3" w:rsidRPr="00FC6A1D">
        <w:rPr>
          <w:rFonts w:ascii="Times" w:hAnsi="Times" w:cs="Times"/>
          <w:color w:val="000000"/>
          <w:lang w:val="en-GB"/>
        </w:rPr>
        <w:t xml:space="preserve">Lövheim </w:t>
      </w:r>
      <w:r w:rsidR="0096791E">
        <w:rPr>
          <w:rFonts w:ascii="Times" w:hAnsi="Times" w:cs="Times"/>
          <w:color w:val="000000"/>
          <w:lang w:val="en-GB"/>
        </w:rPr>
        <w:t>(</w:t>
      </w:r>
      <w:r w:rsidR="00B10CC3" w:rsidRPr="00FC6A1D">
        <w:rPr>
          <w:rFonts w:ascii="Times" w:hAnsi="Times" w:cs="Times"/>
          <w:color w:val="000000"/>
          <w:lang w:val="en-GB"/>
        </w:rPr>
        <w:t>2013)</w:t>
      </w:r>
      <w:r w:rsidR="00B10CC3" w:rsidRPr="00FC6A1D">
        <w:rPr>
          <w:rFonts w:ascii="Times" w:hAnsi="Times"/>
          <w:color w:val="000000"/>
        </w:rPr>
        <w:fldChar w:fldCharType="end"/>
      </w:r>
      <w:r w:rsidR="00B10CC3" w:rsidRPr="00FC6A1D">
        <w:rPr>
          <w:rFonts w:ascii="Times" w:hAnsi="Times"/>
          <w:color w:val="000000"/>
        </w:rPr>
        <w:t xml:space="preserve"> </w:t>
      </w:r>
      <w:r w:rsidR="00B10CC3" w:rsidRPr="00FC6A1D">
        <w:rPr>
          <w:rFonts w:ascii="Times" w:hAnsi="Times" w:cs="Times"/>
          <w:color w:val="000000"/>
          <w:lang w:val="en-GB"/>
        </w:rPr>
        <w:t xml:space="preserve">argues that gender is a central element in religious studies, but it is often overlooked by scholars in the field of religion and media. In particular, the book invites scholars to enrich </w:t>
      </w:r>
      <w:r w:rsidR="004606DA">
        <w:rPr>
          <w:rFonts w:ascii="Times" w:hAnsi="Times" w:cs="Times"/>
          <w:color w:val="000000"/>
          <w:lang w:val="en-GB"/>
        </w:rPr>
        <w:t xml:space="preserve">religion and media </w:t>
      </w:r>
      <w:r w:rsidR="00B10CC3" w:rsidRPr="00FC6A1D">
        <w:rPr>
          <w:rFonts w:ascii="Times" w:hAnsi="Times" w:cs="Times"/>
          <w:color w:val="000000"/>
          <w:lang w:val="en-GB"/>
        </w:rPr>
        <w:t>theories with a feminist and gender theory perspective, with specific attention to post-colonial, post-feminist</w:t>
      </w:r>
      <w:r w:rsidR="00667F42">
        <w:rPr>
          <w:rFonts w:ascii="Times" w:hAnsi="Times" w:cs="Times"/>
          <w:color w:val="000000"/>
          <w:lang w:val="en-GB"/>
        </w:rPr>
        <w:t>,</w:t>
      </w:r>
      <w:r w:rsidR="00B10CC3" w:rsidRPr="00FC6A1D">
        <w:rPr>
          <w:rFonts w:ascii="Times" w:hAnsi="Times" w:cs="Times"/>
          <w:color w:val="000000"/>
          <w:lang w:val="en-GB"/>
        </w:rPr>
        <w:t xml:space="preserve"> and queer studies</w:t>
      </w:r>
      <w:r w:rsidR="00B10CC3">
        <w:rPr>
          <w:rFonts w:ascii="Times" w:hAnsi="Times" w:cs="Times"/>
          <w:color w:val="000000"/>
          <w:lang w:val="en-GB"/>
        </w:rPr>
        <w:t xml:space="preserve">. </w:t>
      </w:r>
      <w:r w:rsidR="001F594B">
        <w:rPr>
          <w:rFonts w:ascii="Times" w:hAnsi="Times" w:cs="Times"/>
          <w:color w:val="000000"/>
          <w:lang w:val="en-GB"/>
        </w:rPr>
        <w:t xml:space="preserve">Various works have </w:t>
      </w:r>
      <w:r w:rsidR="0096791E">
        <w:rPr>
          <w:rFonts w:ascii="Times" w:hAnsi="Times" w:cs="Times"/>
          <w:color w:val="000000"/>
          <w:lang w:val="en-GB"/>
        </w:rPr>
        <w:t>already combined existing theories in digital religion studies with other approaches to explore these topics. For instance,</w:t>
      </w:r>
      <w:r w:rsidR="001F594B">
        <w:rPr>
          <w:rFonts w:ascii="Times" w:hAnsi="Times" w:cs="Times"/>
          <w:color w:val="000000"/>
          <w:lang w:val="en-GB"/>
        </w:rPr>
        <w:t xml:space="preserve"> </w:t>
      </w:r>
      <w:r w:rsidR="0096791E" w:rsidRPr="00FC6A1D">
        <w:rPr>
          <w:rFonts w:ascii="Times" w:hAnsi="Times" w:cs="Times"/>
          <w:color w:val="000000"/>
          <w:lang w:val="en-GB"/>
        </w:rPr>
        <w:t xml:space="preserve">the work of </w:t>
      </w:r>
      <w:r w:rsidR="0096791E" w:rsidRPr="00FC6A1D">
        <w:rPr>
          <w:rFonts w:ascii="Times" w:hAnsi="Times" w:cs="Times"/>
          <w:color w:val="000000"/>
          <w:lang w:val="en-GB"/>
        </w:rPr>
        <w:fldChar w:fldCharType="begin"/>
      </w:r>
      <w:r w:rsidR="0096791E" w:rsidRPr="00FC6A1D">
        <w:rPr>
          <w:rFonts w:ascii="Times" w:hAnsi="Times" w:cs="Times"/>
          <w:color w:val="000000"/>
          <w:lang w:val="en-GB"/>
        </w:rPr>
        <w:instrText xml:space="preserve"> ADDIN ZOTERO_ITEM CSL_CITATION {"citationID":"D839CqhQ","properties":{"formattedCitation":"(S. M. Hoover and Coats 2015)","plainCitation":"(S. M. Hoover and Coats 2015)","noteIndex":0},"citationItems":[{"id":5818,"uris":["http://zotero.org/users/1923348/items/6V2UA9Y6"],"uri":["http://zotero.org/users/1923348/items/6V2UA9Y6"],"itemData":{"id":5818,"type":"book","abstract":"Many believe that religion plays a positive role in men’s identity development, with religion promoting good behavior, and morality. In contrast, we often assume that the media is a negative influence for men, teaching them to be rough and violent, and to ignore their emotions. In Does God Make the Man?, Stewart M. Hoover and Curtis D. Coats draw on extensive interviews and participant observation with both Evangelical and non-Evangelical men, including Catholics as well as Protestants, to argue that neither of these assumptions is correct.Dismissing the easy notion that media encourages toxic masculinity and religion is always a positive influence, Hoover and Coats argue that not only are the linkages between religion, media, and masculinity not as strong and substantive as has been assumed, but the ways in which these relations actually play out may contradict received views. Over the course of this fascinating book they examine crises, contradictions, and contestations: crises about the meaning of masculinity and about the lack of direction men experience from their faith communities; contradictions between men’s religious lives and media lives, and contestations among men’s ideas about what it means to be a man. The book counters common discussions about a “crisis of masculinity,” showing that actual men do not see the world the way the “crisis talk” has portrayed it—and interestingly, even Evangelical men often do not see religion as part of the solution.","language":"English","number-of-pages":"235","publisher":"NYU Press","source":"Amazon","title":"Does God Make the Man?: Media, Religion, and the Crisis of Masculinity","title-short":"Does God Make the Man?","author":[{"family":"Hoover","given":"Stewart M."},{"family":"Coats","given":"Curtis D."}],"issued":{"date-parts":[["2015",10,2]]}}}],"schema":"https://github.com/citation-style-language/schema/raw/master/csl-citation.json"} </w:instrText>
      </w:r>
      <w:r w:rsidR="0096791E" w:rsidRPr="00FC6A1D">
        <w:rPr>
          <w:rFonts w:ascii="Times" w:hAnsi="Times" w:cs="Times"/>
          <w:color w:val="000000"/>
          <w:lang w:val="en-GB"/>
        </w:rPr>
        <w:fldChar w:fldCharType="separate"/>
      </w:r>
      <w:r w:rsidR="0096791E" w:rsidRPr="00FC6A1D">
        <w:rPr>
          <w:rFonts w:ascii="Times" w:hAnsi="Times" w:cs="Times"/>
          <w:noProof/>
          <w:color w:val="000000"/>
          <w:lang w:val="en-GB"/>
        </w:rPr>
        <w:t>Hoover and Coats (2015)</w:t>
      </w:r>
      <w:r w:rsidR="0096791E" w:rsidRPr="00FC6A1D">
        <w:rPr>
          <w:rFonts w:ascii="Times" w:hAnsi="Times" w:cs="Times"/>
          <w:color w:val="000000"/>
          <w:lang w:val="en-GB"/>
        </w:rPr>
        <w:fldChar w:fldCharType="end"/>
      </w:r>
      <w:r w:rsidR="0096791E" w:rsidRPr="00FC6A1D">
        <w:rPr>
          <w:rFonts w:ascii="Times" w:hAnsi="Times" w:cs="Times"/>
          <w:color w:val="000000"/>
          <w:lang w:val="en-GB"/>
        </w:rPr>
        <w:t xml:space="preserve"> explores masculinity within U.S. evangelical culture </w:t>
      </w:r>
      <w:r w:rsidR="0096791E">
        <w:rPr>
          <w:rFonts w:ascii="Times" w:hAnsi="Times" w:cs="Times"/>
          <w:color w:val="000000"/>
          <w:lang w:val="en-GB"/>
        </w:rPr>
        <w:t xml:space="preserve">by drawing </w:t>
      </w:r>
      <w:r w:rsidR="0096791E" w:rsidRPr="00FC6A1D">
        <w:rPr>
          <w:rFonts w:ascii="Times" w:hAnsi="Times" w:cs="Times"/>
          <w:color w:val="000000"/>
          <w:lang w:val="en-GB"/>
        </w:rPr>
        <w:t xml:space="preserve">from Cultural Studies and mediation theory. </w:t>
      </w:r>
      <w:r w:rsidR="0096791E">
        <w:rPr>
          <w:rFonts w:ascii="Times" w:hAnsi="Times" w:cs="Times"/>
          <w:color w:val="000000"/>
          <w:lang w:val="en-GB"/>
        </w:rPr>
        <w:t xml:space="preserve">Besides, </w:t>
      </w:r>
      <w:r w:rsidR="00B10CC3" w:rsidRPr="00FC6A1D">
        <w:rPr>
          <w:rFonts w:ascii="Times" w:hAnsi="Times" w:cs="Times"/>
          <w:color w:val="000000"/>
          <w:lang w:val="en-GB"/>
        </w:rPr>
        <w:t>Peterson (forthcoming) explores Christian and Muslim feminism within cultures of modesty and purit</w:t>
      </w:r>
      <w:r w:rsidR="001F594B">
        <w:rPr>
          <w:rFonts w:ascii="Times" w:hAnsi="Times" w:cs="Times"/>
          <w:color w:val="000000"/>
          <w:lang w:val="en-GB"/>
        </w:rPr>
        <w:t>y b</w:t>
      </w:r>
      <w:r w:rsidR="00B10CC3" w:rsidRPr="00FC6A1D">
        <w:rPr>
          <w:rFonts w:ascii="Times" w:hAnsi="Times" w:cs="Times"/>
          <w:color w:val="000000"/>
          <w:lang w:val="en-GB"/>
        </w:rPr>
        <w:t xml:space="preserve">y critically </w:t>
      </w:r>
      <w:r w:rsidR="004606DA">
        <w:rPr>
          <w:rFonts w:ascii="Times" w:hAnsi="Times" w:cs="Times"/>
          <w:color w:val="000000"/>
          <w:lang w:val="en-GB"/>
        </w:rPr>
        <w:t>discussing</w:t>
      </w:r>
      <w:r w:rsidR="00B10CC3" w:rsidRPr="00FC6A1D">
        <w:rPr>
          <w:rFonts w:ascii="Times" w:hAnsi="Times" w:cs="Times"/>
          <w:color w:val="000000"/>
          <w:lang w:val="en-GB"/>
        </w:rPr>
        <w:t xml:space="preserve"> theories of digital media activism</w:t>
      </w:r>
      <w:r w:rsidR="001F594B">
        <w:rPr>
          <w:rFonts w:ascii="Times" w:hAnsi="Times" w:cs="Times"/>
          <w:color w:val="000000"/>
          <w:lang w:val="en-GB"/>
        </w:rPr>
        <w:t xml:space="preserve"> and feminist </w:t>
      </w:r>
      <w:proofErr w:type="gramStart"/>
      <w:r w:rsidR="001F594B">
        <w:rPr>
          <w:rFonts w:ascii="Times" w:hAnsi="Times" w:cs="Times"/>
          <w:color w:val="000000"/>
          <w:lang w:val="en-GB"/>
        </w:rPr>
        <w:t>studies</w:t>
      </w:r>
      <w:r w:rsidR="0096791E">
        <w:rPr>
          <w:rFonts w:ascii="Times" w:hAnsi="Times" w:cs="Times"/>
          <w:color w:val="000000"/>
          <w:lang w:val="en-GB"/>
        </w:rPr>
        <w:t>, and</w:t>
      </w:r>
      <w:proofErr w:type="gramEnd"/>
      <w:r w:rsidR="0096791E">
        <w:rPr>
          <w:rFonts w:ascii="Times" w:hAnsi="Times" w:cs="Times"/>
          <w:color w:val="000000"/>
          <w:lang w:val="en-GB"/>
        </w:rPr>
        <w:t xml:space="preserve"> reflecting on the intersection of gender and racial identities</w:t>
      </w:r>
      <w:r w:rsidR="001F594B">
        <w:rPr>
          <w:rFonts w:ascii="Times" w:hAnsi="Times" w:cs="Times"/>
          <w:color w:val="000000"/>
          <w:lang w:val="en-GB"/>
        </w:rPr>
        <w:t xml:space="preserve">. </w:t>
      </w:r>
      <w:r w:rsidR="0096791E">
        <w:rPr>
          <w:rFonts w:ascii="Times" w:hAnsi="Times" w:cs="Times"/>
          <w:color w:val="000000"/>
          <w:lang w:val="en-GB"/>
        </w:rPr>
        <w:t xml:space="preserve">These examples show how theories in digital religion studies can be combined with other theoretical approaches to study social phenomena </w:t>
      </w:r>
      <w:r w:rsidR="00F32762">
        <w:rPr>
          <w:rFonts w:ascii="Times" w:hAnsi="Times" w:cs="Times"/>
          <w:color w:val="000000"/>
          <w:lang w:val="en-GB"/>
        </w:rPr>
        <w:t>regarding</w:t>
      </w:r>
      <w:r w:rsidR="0096791E">
        <w:rPr>
          <w:rFonts w:ascii="Times" w:hAnsi="Times" w:cs="Times"/>
          <w:color w:val="000000"/>
          <w:lang w:val="en-GB"/>
        </w:rPr>
        <w:t xml:space="preserve"> religion. In particular, the theories of mediation and </w:t>
      </w:r>
      <w:proofErr w:type="spellStart"/>
      <w:r w:rsidR="0096791E">
        <w:rPr>
          <w:rFonts w:ascii="Times" w:hAnsi="Times" w:cs="Times"/>
          <w:color w:val="000000"/>
          <w:lang w:val="en-GB"/>
        </w:rPr>
        <w:t>hypermediation</w:t>
      </w:r>
      <w:proofErr w:type="spellEnd"/>
      <w:r w:rsidR="0096791E">
        <w:rPr>
          <w:rFonts w:ascii="Times" w:hAnsi="Times" w:cs="Times"/>
          <w:color w:val="000000"/>
          <w:lang w:val="en-GB"/>
        </w:rPr>
        <w:t xml:space="preserve">, which look at how people articulate cultural meanings </w:t>
      </w:r>
      <w:r w:rsidR="00667F42">
        <w:rPr>
          <w:rFonts w:ascii="Times" w:hAnsi="Times" w:cs="Times"/>
          <w:color w:val="000000"/>
          <w:lang w:val="en-GB"/>
        </w:rPr>
        <w:t>using</w:t>
      </w:r>
      <w:r w:rsidR="0096791E">
        <w:rPr>
          <w:rFonts w:ascii="Times" w:hAnsi="Times" w:cs="Times"/>
          <w:color w:val="000000"/>
          <w:lang w:val="en-GB"/>
        </w:rPr>
        <w:t xml:space="preserve"> media, can benefit from attention to theories of gender, race, and sexuality to elaborate frameworks that </w:t>
      </w:r>
      <w:proofErr w:type="spellStart"/>
      <w:r w:rsidR="0096791E">
        <w:rPr>
          <w:rFonts w:ascii="Times" w:hAnsi="Times" w:cs="Times"/>
          <w:color w:val="000000"/>
          <w:lang w:val="en-GB"/>
        </w:rPr>
        <w:t>analy</w:t>
      </w:r>
      <w:r w:rsidR="00AF67E9">
        <w:rPr>
          <w:rFonts w:ascii="Times" w:hAnsi="Times" w:cs="Times"/>
          <w:color w:val="000000"/>
          <w:lang w:val="en-GB"/>
        </w:rPr>
        <w:t>z</w:t>
      </w:r>
      <w:r w:rsidR="0096791E">
        <w:rPr>
          <w:rFonts w:ascii="Times" w:hAnsi="Times" w:cs="Times"/>
          <w:color w:val="000000"/>
          <w:lang w:val="en-GB"/>
        </w:rPr>
        <w:t>e</w:t>
      </w:r>
      <w:proofErr w:type="spellEnd"/>
      <w:r w:rsidR="0096791E">
        <w:rPr>
          <w:rFonts w:ascii="Times" w:hAnsi="Times" w:cs="Times"/>
          <w:color w:val="000000"/>
          <w:lang w:val="en-GB"/>
        </w:rPr>
        <w:t xml:space="preserve"> the development of Internet identities. </w:t>
      </w:r>
    </w:p>
    <w:p w14:paraId="26153BC5" w14:textId="17A2BA2D" w:rsidR="0096791E" w:rsidRDefault="0096791E" w:rsidP="00B10CC3">
      <w:pPr>
        <w:rPr>
          <w:rFonts w:ascii="Times" w:hAnsi="Times" w:cs="Times"/>
          <w:color w:val="000000"/>
          <w:lang w:val="en-GB"/>
        </w:rPr>
      </w:pPr>
    </w:p>
    <w:p w14:paraId="04726AD1" w14:textId="46D58C0F" w:rsidR="00233DE1" w:rsidRPr="00FC6A1D" w:rsidRDefault="0096791E" w:rsidP="00233DE1">
      <w:pPr>
        <w:rPr>
          <w:rFonts w:ascii="Times" w:hAnsi="Times" w:cs="Times"/>
          <w:color w:val="000000"/>
          <w:lang w:val="en-GB"/>
        </w:rPr>
      </w:pPr>
      <w:r>
        <w:rPr>
          <w:rFonts w:ascii="Times" w:hAnsi="Times" w:cs="Times"/>
          <w:color w:val="000000"/>
          <w:lang w:val="en-GB"/>
        </w:rPr>
        <w:t>Third</w:t>
      </w:r>
      <w:r w:rsidR="007C5EBC">
        <w:rPr>
          <w:rFonts w:ascii="Times" w:hAnsi="Times" w:cs="Times"/>
          <w:color w:val="000000"/>
          <w:lang w:val="en-GB"/>
        </w:rPr>
        <w:t xml:space="preserve">, </w:t>
      </w:r>
      <w:r w:rsidR="007C5EBC" w:rsidRPr="00FC6A1D">
        <w:rPr>
          <w:rFonts w:ascii="Times" w:hAnsi="Times" w:cs="Times"/>
          <w:color w:val="000000"/>
          <w:lang w:val="en-GB"/>
        </w:rPr>
        <w:t>the field of digital religion studies needs to explore media usages determined by the affordances of the Interne</w:t>
      </w:r>
      <w:r w:rsidR="007C5EBC">
        <w:rPr>
          <w:rFonts w:ascii="Times" w:hAnsi="Times" w:cs="Times"/>
          <w:color w:val="000000"/>
          <w:lang w:val="en-GB"/>
        </w:rPr>
        <w:t xml:space="preserve">t, with a focus on </w:t>
      </w:r>
      <w:r w:rsidR="007C5EBC" w:rsidRPr="00FC6A1D">
        <w:rPr>
          <w:rFonts w:ascii="Times" w:hAnsi="Times" w:cs="Times"/>
          <w:color w:val="000000"/>
          <w:lang w:val="en-GB"/>
        </w:rPr>
        <w:t xml:space="preserve">social media platforms, apps, and artificial intelligence. With the diffusion of smartphones, religious organizations </w:t>
      </w:r>
      <w:r w:rsidR="007F13E3">
        <w:rPr>
          <w:rFonts w:ascii="Times" w:hAnsi="Times" w:cs="Times"/>
          <w:color w:val="000000"/>
          <w:lang w:val="en-GB"/>
        </w:rPr>
        <w:t xml:space="preserve">have </w:t>
      </w:r>
      <w:r w:rsidR="007C5EBC" w:rsidRPr="00FC6A1D">
        <w:rPr>
          <w:rFonts w:ascii="Times" w:hAnsi="Times" w:cs="Times"/>
          <w:color w:val="000000"/>
          <w:lang w:val="en-GB"/>
        </w:rPr>
        <w:t xml:space="preserve">started to produce apps for reading sacred texts, praying, or performing confession. For example, </w:t>
      </w:r>
      <w:r w:rsidR="007C5EBC" w:rsidRPr="00FC6A1D">
        <w:rPr>
          <w:rFonts w:ascii="Times" w:hAnsi="Times" w:cs="Times"/>
          <w:color w:val="000000"/>
          <w:lang w:val="en-GB"/>
        </w:rPr>
        <w:fldChar w:fldCharType="begin"/>
      </w:r>
      <w:r w:rsidR="007C5EBC" w:rsidRPr="00FC6A1D">
        <w:rPr>
          <w:rFonts w:ascii="Times" w:hAnsi="Times" w:cs="Times"/>
          <w:color w:val="000000"/>
          <w:lang w:val="en-GB"/>
        </w:rPr>
        <w:instrText xml:space="preserve"> ADDIN ZOTERO_ITEM CSL_CITATION {"citationID":"ZX30llh3","properties":{"formattedCitation":"(Scott 2016)","plainCitation":"(Scott 2016)","noteIndex":0},"citationItems":[{"id":4167,"uris":["http://zotero.org/users/1923348/items/NHAWRQF7"],"uri":["http://zotero.org/users/1923348/items/NHAWRQF7"],"itemData":{"id":4167,"type":"article-journal","abstract":"This article explores the Catholic ritual of confession as practiced through the use of mobile apps. Confession is a surprisingly persistent social form and in this article I begin by contextualising the relationship between society, confession and technology before presenting a case study of Catholic confessional apps that covers their design, marketing, and user feedback from review forums. This throws up a series of important questions about how we understand religious authenticity and authority in practices of faith that have a computational agent taking moral deviations as ‘data input’. How should we conceptualise these applications when an algorithm imparts absolution, when penance is assigned by computational code? Observing that most people do not question the automation of the confessional ritual and that users feel their use of confessional apps as entirely legitimate forms of religious practice, I argue that questions of authenticity are secondary to those of authority. In the traditional Sacrament of Penance a priest, acting in persona Christi as the minister of Christ’s mercy and drawing upon canonical law, recites the Rites of Penance, thereby performing the transition from the state of ‘penitent’ to ‘absolved’. The replacement of a priest with the silent logics of algorithmic automation has profound implications for the authoritative power of confession as a transformative ritual.","container-title":"Online - Heidelberg Journal of Religions on the Internet","DOI":"10.17885/heiup.rel.2016.0.23634","issue":"0","language":"en","source":"heiup.uni-heidelberg.de","title":"Algorithmic Absolution: The Case of Catholic Confessional Apps","title-short":"Algorithmic Absolution","URL":"https://heiup.uni-heidelberg.de/journals/index.php/religions/article/view/23634","volume":"11","author":[{"family":"Scott","given":"Sasha A. Q."}],"accessed":{"date-parts":[["2018",8,24]]},"issued":{"date-parts":[["2016",12,29]]}}}],"schema":"https://github.com/citation-style-language/schema/raw/master/csl-citation.json"} </w:instrText>
      </w:r>
      <w:r w:rsidR="007C5EBC" w:rsidRPr="00FC6A1D">
        <w:rPr>
          <w:rFonts w:ascii="Times" w:hAnsi="Times" w:cs="Times"/>
          <w:color w:val="000000"/>
          <w:lang w:val="en-GB"/>
        </w:rPr>
        <w:fldChar w:fldCharType="separate"/>
      </w:r>
      <w:r w:rsidR="007C5EBC" w:rsidRPr="00FC6A1D">
        <w:rPr>
          <w:rFonts w:ascii="Times" w:hAnsi="Times" w:cs="Times"/>
          <w:noProof/>
          <w:color w:val="000000"/>
          <w:lang w:val="en-GB"/>
        </w:rPr>
        <w:t>Scott (2016)</w:t>
      </w:r>
      <w:r w:rsidR="007C5EBC" w:rsidRPr="00FC6A1D">
        <w:rPr>
          <w:rFonts w:ascii="Times" w:hAnsi="Times" w:cs="Times"/>
          <w:color w:val="000000"/>
          <w:lang w:val="en-GB"/>
        </w:rPr>
        <w:fldChar w:fldCharType="end"/>
      </w:r>
      <w:r w:rsidR="007C5EBC" w:rsidRPr="00FC6A1D">
        <w:rPr>
          <w:rFonts w:ascii="Times" w:hAnsi="Times" w:cs="Times"/>
          <w:color w:val="000000"/>
          <w:lang w:val="en-GB"/>
        </w:rPr>
        <w:t xml:space="preserve"> analyses Catholic confession apps to reflect about authenticity and authority in digital religion. </w:t>
      </w:r>
      <w:r w:rsidR="004606DA">
        <w:rPr>
          <w:rFonts w:ascii="Times" w:hAnsi="Times" w:cs="Times"/>
          <w:color w:val="000000"/>
          <w:lang w:val="en-GB"/>
        </w:rPr>
        <w:t>A</w:t>
      </w:r>
      <w:r w:rsidR="007C5EBC" w:rsidRPr="00FC6A1D">
        <w:rPr>
          <w:rFonts w:ascii="Times" w:hAnsi="Times" w:cs="Times"/>
          <w:color w:val="000000"/>
          <w:lang w:val="en-GB"/>
        </w:rPr>
        <w:t>lgorithms play a fundamental role in giving absolution to believers, but the meaningfulness of these app</w:t>
      </w:r>
      <w:r w:rsidR="00861DCF">
        <w:rPr>
          <w:rFonts w:ascii="Times" w:hAnsi="Times" w:cs="Times"/>
          <w:color w:val="000000"/>
          <w:lang w:val="en-GB"/>
        </w:rPr>
        <w:t>s</w:t>
      </w:r>
      <w:r w:rsidR="00AF67E9">
        <w:rPr>
          <w:rFonts w:ascii="Times" w:hAnsi="Times" w:cs="Times"/>
          <w:color w:val="000000"/>
          <w:lang w:val="en-GB"/>
        </w:rPr>
        <w:t xml:space="preserve"> is</w:t>
      </w:r>
      <w:r w:rsidR="007C5EBC" w:rsidRPr="00FC6A1D">
        <w:rPr>
          <w:rFonts w:ascii="Times" w:hAnsi="Times" w:cs="Times"/>
          <w:color w:val="000000"/>
          <w:lang w:val="en-GB"/>
        </w:rPr>
        <w:t xml:space="preserve"> usually negotiated within religious communities.</w:t>
      </w:r>
      <w:r w:rsidR="007C5EBC">
        <w:rPr>
          <w:rFonts w:ascii="Times" w:hAnsi="Times" w:cs="Times"/>
          <w:color w:val="000000"/>
          <w:lang w:val="en-GB"/>
        </w:rPr>
        <w:t xml:space="preserve"> This </w:t>
      </w:r>
      <w:r w:rsidR="00861DCF">
        <w:rPr>
          <w:rFonts w:ascii="Times" w:hAnsi="Times" w:cs="Times"/>
          <w:color w:val="000000"/>
          <w:lang w:val="en-GB"/>
        </w:rPr>
        <w:t xml:space="preserve">example </w:t>
      </w:r>
      <w:r w:rsidR="007C5EBC">
        <w:rPr>
          <w:rFonts w:ascii="Times" w:hAnsi="Times" w:cs="Times"/>
          <w:color w:val="000000"/>
          <w:lang w:val="en-GB"/>
        </w:rPr>
        <w:t>is relevant for the theory of RSST, as Vatican authorities showed controversial approaches to confessions apps, thus engaging in community negotiation</w:t>
      </w:r>
      <w:r w:rsidR="00233DE1">
        <w:rPr>
          <w:rFonts w:ascii="Times" w:hAnsi="Times" w:cs="Times"/>
          <w:color w:val="000000"/>
          <w:lang w:val="en-GB"/>
        </w:rPr>
        <w:t>s</w:t>
      </w:r>
      <w:r w:rsidR="007C5EBC">
        <w:rPr>
          <w:rFonts w:ascii="Times" w:hAnsi="Times" w:cs="Times"/>
          <w:color w:val="000000"/>
          <w:lang w:val="en-GB"/>
        </w:rPr>
        <w:t xml:space="preserve"> of new technologies </w:t>
      </w:r>
      <w:r w:rsidR="00233DE1">
        <w:rPr>
          <w:rFonts w:ascii="Times" w:hAnsi="Times" w:cs="Times"/>
          <w:color w:val="000000"/>
          <w:lang w:val="en-GB"/>
        </w:rPr>
        <w:t xml:space="preserve">based on the religion’s traditional values. Furthermore, </w:t>
      </w:r>
      <w:r w:rsidR="00233DE1" w:rsidRPr="00FC6A1D">
        <w:rPr>
          <w:rFonts w:ascii="Times" w:hAnsi="Times" w:cs="Times"/>
          <w:color w:val="000000"/>
          <w:lang w:val="en-GB"/>
        </w:rPr>
        <w:fldChar w:fldCharType="begin"/>
      </w:r>
      <w:r w:rsidR="00233DE1" w:rsidRPr="00FC6A1D">
        <w:rPr>
          <w:rFonts w:ascii="Times" w:hAnsi="Times" w:cs="Times"/>
          <w:color w:val="000000"/>
          <w:lang w:val="en-GB"/>
        </w:rPr>
        <w:instrText xml:space="preserve"> ADDIN ZOTERO_ITEM CSL_CITATION {"citationID":"BXndeFAI","properties":{"formattedCitation":"(P. H. Cheong 2020)","plainCitation":"(P. H. Cheong 2020)","noteIndex":0},"citationItems":[{"id":5845,"uris":["http://zotero.org/users/1923348/items/UG3W4BRI"],"uri":["http://zotero.org/users/1923348/items/UG3W4BRI"],"itemData":{"id":5845,"type":"article-journal","abstract":"In light of growing concerns on AI growth and gloomy projections of attendant risks to human well-being and expertise, recent development of robotics designed to fulfill spiritual goals can help provide an alternative, possibly uplifting vision of global futures. To further understanding of the potential of robots as embodied communicators for virtuous knowledge and community, this paper discusses the affordances or possibilities of action of robots for spiritual communication by drawing upon the recent highly publicized case of Xian’Er the robot monk (XE). By discussing XE’s communicative affordances including its searchability, multimediality, liveliness and extendibility, findings illustrate how robots can facilitate religious education, augment priestly authority and cultivate spiritual community. Contrary to abstract and dystopic visions of AI, findings here temper extreme pronouncements of societal disorder and points to prospects for pious and positive interplays between AI technology and society while also identifying various limitations for spiritual communication. In doing so, this paper unpacks the profound relations between religion, robots and rectitude, contributing interdisciplinary insights into an understudied area of AI development as faith leaders and adherents interact with new technological features and applications in their desire for transcendence.","container-title":"Applied Artificial Intelligence","DOI":"10.1080/08839514.2020.1723869","ISSN":"0883-9514","issue":"5","note":"publisher: Taylor &amp; Francis\n_eprint: https://doi.org/10.1080/08839514.2020.1723869","page":"412-431","source":"Taylor and Francis+NEJM","title":"Religion, Robots and Rectitude: Communicative Affordances for Spiritual Knowledge and Community","title-short":"Religion, Robots and Rectitude","volume":"34","author":[{"family":"Cheong","given":"Pauline Hope"}],"issued":{"date-parts":[["2020",4,15]]}}}],"schema":"https://github.com/citation-style-language/schema/raw/master/csl-citation.json"} </w:instrText>
      </w:r>
      <w:r w:rsidR="00233DE1" w:rsidRPr="00FC6A1D">
        <w:rPr>
          <w:rFonts w:ascii="Times" w:hAnsi="Times" w:cs="Times"/>
          <w:color w:val="000000"/>
          <w:lang w:val="en-GB"/>
        </w:rPr>
        <w:fldChar w:fldCharType="separate"/>
      </w:r>
      <w:r w:rsidR="00233DE1" w:rsidRPr="00FC6A1D">
        <w:rPr>
          <w:rFonts w:ascii="Times" w:hAnsi="Times" w:cs="Times"/>
          <w:noProof/>
          <w:color w:val="000000"/>
          <w:lang w:val="en-GB"/>
        </w:rPr>
        <w:t>Cheong (2020)</w:t>
      </w:r>
      <w:r w:rsidR="00233DE1" w:rsidRPr="00FC6A1D">
        <w:rPr>
          <w:rFonts w:ascii="Times" w:hAnsi="Times" w:cs="Times"/>
          <w:color w:val="000000"/>
          <w:lang w:val="en-GB"/>
        </w:rPr>
        <w:fldChar w:fldCharType="end"/>
      </w:r>
      <w:r w:rsidR="00233DE1" w:rsidRPr="00FC6A1D">
        <w:rPr>
          <w:rFonts w:ascii="Times" w:hAnsi="Times" w:cs="Times"/>
          <w:color w:val="000000"/>
          <w:lang w:val="en-GB"/>
        </w:rPr>
        <w:t xml:space="preserve"> discusses artificial intelligence by focusing on the example of </w:t>
      </w:r>
      <w:proofErr w:type="spellStart"/>
      <w:r w:rsidR="00233DE1" w:rsidRPr="00FC6A1D">
        <w:rPr>
          <w:rFonts w:ascii="Times" w:hAnsi="Times" w:cs="Times"/>
          <w:color w:val="000000"/>
          <w:lang w:val="en-GB"/>
        </w:rPr>
        <w:t>Xian’Er</w:t>
      </w:r>
      <w:proofErr w:type="spellEnd"/>
      <w:r w:rsidR="00233DE1" w:rsidRPr="00FC6A1D">
        <w:rPr>
          <w:rFonts w:ascii="Times" w:hAnsi="Times" w:cs="Times"/>
          <w:color w:val="000000"/>
          <w:lang w:val="en-GB"/>
        </w:rPr>
        <w:t xml:space="preserve">, a robot Buddhist monk created in China. This </w:t>
      </w:r>
      <w:r w:rsidR="004606DA">
        <w:rPr>
          <w:rFonts w:ascii="Times" w:hAnsi="Times" w:cs="Times"/>
          <w:color w:val="000000"/>
          <w:lang w:val="en-GB"/>
        </w:rPr>
        <w:t>example</w:t>
      </w:r>
      <w:r w:rsidR="00233DE1" w:rsidRPr="00FC6A1D">
        <w:rPr>
          <w:rFonts w:ascii="Times" w:hAnsi="Times" w:cs="Times"/>
          <w:color w:val="000000"/>
          <w:lang w:val="en-GB"/>
        </w:rPr>
        <w:t xml:space="preserve"> shows that artificial intelligence’s communicative affordances are not necessarily incompatible with spirituality and religious </w:t>
      </w:r>
      <w:r w:rsidR="00F32762">
        <w:rPr>
          <w:rFonts w:ascii="Times" w:hAnsi="Times" w:cs="Times"/>
          <w:color w:val="000000"/>
          <w:lang w:val="en-GB"/>
        </w:rPr>
        <w:t xml:space="preserve">authority </w:t>
      </w:r>
      <w:r w:rsidR="00233DE1" w:rsidRPr="00FC6A1D">
        <w:rPr>
          <w:rFonts w:ascii="Times" w:hAnsi="Times" w:cs="Times"/>
          <w:color w:val="000000"/>
          <w:lang w:val="en-GB"/>
        </w:rPr>
        <w:t xml:space="preserve">practices. </w:t>
      </w:r>
      <w:r w:rsidR="00233DE1">
        <w:rPr>
          <w:rFonts w:ascii="Times" w:hAnsi="Times" w:cs="Times"/>
          <w:color w:val="000000"/>
          <w:lang w:val="en-GB"/>
        </w:rPr>
        <w:t>Also in this case, the approaches of RSST and the technological apologetic can be applied to ethical discussions about the</w:t>
      </w:r>
      <w:r w:rsidR="00233DE1" w:rsidRPr="00FC6A1D">
        <w:rPr>
          <w:rFonts w:ascii="Times" w:hAnsi="Times" w:cs="Times"/>
          <w:color w:val="000000"/>
          <w:lang w:val="en-GB"/>
        </w:rPr>
        <w:t xml:space="preserve"> relationship between humans and machines</w:t>
      </w:r>
      <w:r w:rsidR="00233DE1">
        <w:rPr>
          <w:rFonts w:ascii="Times" w:hAnsi="Times" w:cs="Times"/>
          <w:color w:val="000000"/>
          <w:lang w:val="en-GB"/>
        </w:rPr>
        <w:t xml:space="preserve"> and the adoption of new communication technologies by religious communities. </w:t>
      </w:r>
    </w:p>
    <w:p w14:paraId="59B553F5" w14:textId="77777777" w:rsidR="0029290F" w:rsidRDefault="0029290F" w:rsidP="00516D9F">
      <w:pPr>
        <w:rPr>
          <w:rFonts w:ascii="Times" w:hAnsi="Times" w:cs="Times"/>
          <w:color w:val="000000"/>
          <w:lang w:val="en-GB"/>
        </w:rPr>
      </w:pPr>
    </w:p>
    <w:p w14:paraId="15961204" w14:textId="03A1FE70" w:rsidR="0029290F" w:rsidRPr="002D3AF6" w:rsidRDefault="0029290F" w:rsidP="00516D9F">
      <w:pPr>
        <w:rPr>
          <w:rFonts w:ascii="Times" w:hAnsi="Times" w:cs="Times"/>
          <w:color w:val="000000"/>
          <w:lang w:val="en-GB"/>
        </w:rPr>
      </w:pPr>
      <w:r>
        <w:rPr>
          <w:rFonts w:ascii="Times" w:hAnsi="Times" w:cs="Times"/>
          <w:color w:val="000000"/>
          <w:lang w:val="en-GB"/>
        </w:rPr>
        <w:t>In conclusion</w:t>
      </w:r>
      <w:r w:rsidR="005D45DE">
        <w:rPr>
          <w:rFonts w:ascii="Times" w:hAnsi="Times" w:cs="Times"/>
          <w:color w:val="000000"/>
          <w:lang w:val="en-GB"/>
        </w:rPr>
        <w:t xml:space="preserve">, </w:t>
      </w:r>
      <w:r w:rsidR="000D1348">
        <w:rPr>
          <w:rFonts w:ascii="Times" w:hAnsi="Times" w:cs="Times"/>
          <w:color w:val="000000"/>
          <w:lang w:val="en-GB"/>
        </w:rPr>
        <w:t>combining</w:t>
      </w:r>
      <w:r w:rsidR="005D45DE">
        <w:rPr>
          <w:rFonts w:ascii="Times" w:hAnsi="Times" w:cs="Times"/>
          <w:color w:val="000000"/>
          <w:lang w:val="en-GB"/>
        </w:rPr>
        <w:t xml:space="preserve"> existing theories in the field of digital religion studies –such as mediation, mediatization, and RSST –with other theoretical approaches in a global and interdisciplinary perspective can help </w:t>
      </w:r>
      <w:r w:rsidR="000D1348">
        <w:rPr>
          <w:rFonts w:ascii="Times" w:hAnsi="Times" w:cs="Times"/>
          <w:color w:val="000000"/>
          <w:lang w:val="en-GB"/>
        </w:rPr>
        <w:t xml:space="preserve">understand the rapidly changing characteristics of society and technology. These three areas of future research show how expanding the field of </w:t>
      </w:r>
      <w:r w:rsidR="000D1348">
        <w:rPr>
          <w:rFonts w:ascii="Times" w:hAnsi="Times" w:cs="Times"/>
          <w:color w:val="000000"/>
          <w:lang w:val="en-GB"/>
        </w:rPr>
        <w:lastRenderedPageBreak/>
        <w:t>digital religion studies can benefit existing theoretical approaches by applying them to new contexts and issue</w:t>
      </w:r>
      <w:r w:rsidR="00861DCF">
        <w:rPr>
          <w:rFonts w:ascii="Times" w:hAnsi="Times" w:cs="Times"/>
          <w:color w:val="000000"/>
          <w:lang w:val="en-GB"/>
        </w:rPr>
        <w:t>s</w:t>
      </w:r>
      <w:r w:rsidR="000D1348">
        <w:rPr>
          <w:rFonts w:ascii="Times" w:hAnsi="Times" w:cs="Times"/>
          <w:color w:val="000000"/>
          <w:lang w:val="en-GB"/>
        </w:rPr>
        <w:t xml:space="preserve">. </w:t>
      </w:r>
      <w:r w:rsidR="000D1348" w:rsidRPr="00FC6A1D">
        <w:rPr>
          <w:rFonts w:ascii="Times" w:hAnsi="Times" w:cs="Times"/>
          <w:color w:val="000000"/>
          <w:lang w:val="en-GB"/>
        </w:rPr>
        <w:t xml:space="preserve">Besides, the COVID-19 pandemic </w:t>
      </w:r>
      <w:r w:rsidR="000D1348">
        <w:rPr>
          <w:rFonts w:ascii="Times" w:hAnsi="Times" w:cs="Times"/>
          <w:color w:val="000000"/>
          <w:lang w:val="en-GB"/>
        </w:rPr>
        <w:t>has forced</w:t>
      </w:r>
      <w:r w:rsidR="000D1348" w:rsidRPr="00FC6A1D">
        <w:rPr>
          <w:rFonts w:ascii="Times" w:hAnsi="Times" w:cs="Times"/>
          <w:color w:val="000000"/>
          <w:lang w:val="en-GB"/>
        </w:rPr>
        <w:t xml:space="preserve"> religious congregations and individuals to employ new media to </w:t>
      </w:r>
      <w:r w:rsidR="004606DA">
        <w:rPr>
          <w:rFonts w:ascii="Times" w:hAnsi="Times" w:cs="Times"/>
          <w:color w:val="000000"/>
          <w:lang w:val="en-GB"/>
        </w:rPr>
        <w:t>engage with</w:t>
      </w:r>
      <w:r w:rsidR="000D1348" w:rsidRPr="00FC6A1D">
        <w:rPr>
          <w:rFonts w:ascii="Times" w:hAnsi="Times" w:cs="Times"/>
          <w:color w:val="000000"/>
          <w:lang w:val="en-GB"/>
        </w:rPr>
        <w:t xml:space="preserve"> virtual spaces of practice (Campbell, 2020</w:t>
      </w:r>
      <w:r w:rsidR="00F928FA">
        <w:rPr>
          <w:rFonts w:ascii="Times" w:hAnsi="Times" w:cs="Times"/>
          <w:color w:val="000000"/>
          <w:lang w:val="en-GB"/>
        </w:rPr>
        <w:t xml:space="preserve">). </w:t>
      </w:r>
      <w:r w:rsidR="00F928FA" w:rsidRPr="00FC6A1D">
        <w:rPr>
          <w:rFonts w:ascii="Times" w:hAnsi="Times" w:cs="Times"/>
          <w:color w:val="000000"/>
          <w:lang w:val="en-GB"/>
        </w:rPr>
        <w:t xml:space="preserve">The creation of religious digital environments for religious live-streaming, community practices, and spiritual support are intensified during periods of social and physical distancing, to the point where digital media practices are inevitable for some religious experiences. </w:t>
      </w:r>
      <w:r w:rsidR="00F928FA">
        <w:rPr>
          <w:rFonts w:ascii="Times" w:hAnsi="Times" w:cs="Times"/>
          <w:color w:val="000000"/>
          <w:lang w:val="en-GB"/>
        </w:rPr>
        <w:t xml:space="preserve">This </w:t>
      </w:r>
      <w:r w:rsidR="004606DA">
        <w:rPr>
          <w:rFonts w:ascii="Times" w:hAnsi="Times" w:cs="Times"/>
          <w:color w:val="000000"/>
          <w:lang w:val="en-GB"/>
        </w:rPr>
        <w:t xml:space="preserve">situation urges </w:t>
      </w:r>
      <w:r w:rsidR="000D1348">
        <w:rPr>
          <w:rFonts w:ascii="Times" w:hAnsi="Times" w:cs="Times"/>
          <w:color w:val="000000"/>
          <w:lang w:val="en-GB"/>
        </w:rPr>
        <w:t xml:space="preserve">for </w:t>
      </w:r>
      <w:r w:rsidR="004606DA">
        <w:rPr>
          <w:rFonts w:ascii="Times" w:hAnsi="Times" w:cs="Times"/>
          <w:color w:val="000000"/>
          <w:lang w:val="en-GB"/>
        </w:rPr>
        <w:t xml:space="preserve">a </w:t>
      </w:r>
      <w:r w:rsidR="000D1348">
        <w:rPr>
          <w:rFonts w:ascii="Times" w:hAnsi="Times" w:cs="Times"/>
          <w:color w:val="000000"/>
          <w:lang w:val="en-GB"/>
        </w:rPr>
        <w:t xml:space="preserve">re-thinking </w:t>
      </w:r>
      <w:r w:rsidR="004606DA">
        <w:rPr>
          <w:rFonts w:ascii="Times" w:hAnsi="Times" w:cs="Times"/>
          <w:color w:val="000000"/>
          <w:lang w:val="en-GB"/>
        </w:rPr>
        <w:t xml:space="preserve">of </w:t>
      </w:r>
      <w:r w:rsidR="000D1348">
        <w:rPr>
          <w:rFonts w:ascii="Times" w:hAnsi="Times" w:cs="Times"/>
          <w:color w:val="000000"/>
          <w:lang w:val="en-GB"/>
        </w:rPr>
        <w:t>theories in digital religion studie</w:t>
      </w:r>
      <w:r w:rsidR="00F928FA">
        <w:rPr>
          <w:rFonts w:ascii="Times" w:hAnsi="Times" w:cs="Times"/>
          <w:color w:val="000000"/>
          <w:lang w:val="en-GB"/>
        </w:rPr>
        <w:t xml:space="preserve">s and for scholars in the field to intensify their public engagement. </w:t>
      </w:r>
      <w:r w:rsidRPr="00FC6A1D">
        <w:rPr>
          <w:rFonts w:ascii="Times" w:hAnsi="Times"/>
          <w:color w:val="000000"/>
          <w:lang w:eastAsia="ko-KR"/>
        </w:rPr>
        <w:t xml:space="preserve">This will help create theoretical lenses that can better capture the complexity of the current religious </w:t>
      </w:r>
      <w:proofErr w:type="gramStart"/>
      <w:r w:rsidRPr="00FC6A1D">
        <w:rPr>
          <w:rFonts w:ascii="Times" w:hAnsi="Times"/>
          <w:color w:val="000000"/>
          <w:lang w:eastAsia="ko-KR"/>
        </w:rPr>
        <w:t>landscape</w:t>
      </w:r>
      <w:proofErr w:type="gramEnd"/>
      <w:r w:rsidRPr="00FC6A1D">
        <w:rPr>
          <w:rFonts w:ascii="Times" w:hAnsi="Times"/>
          <w:color w:val="000000"/>
          <w:lang w:eastAsia="ko-KR"/>
        </w:rPr>
        <w:t xml:space="preserve"> and the array of possibilities offered by digital media practices, and explore the evolution of socio</w:t>
      </w:r>
      <w:r w:rsidR="008C3FBC">
        <w:rPr>
          <w:rFonts w:ascii="Times" w:hAnsi="Times"/>
          <w:color w:val="000000"/>
          <w:lang w:eastAsia="ko-KR"/>
        </w:rPr>
        <w:t>-</w:t>
      </w:r>
      <w:r w:rsidRPr="00FC6A1D">
        <w:rPr>
          <w:rFonts w:ascii="Times" w:hAnsi="Times"/>
          <w:color w:val="000000"/>
          <w:lang w:eastAsia="ko-KR"/>
        </w:rPr>
        <w:t>cultural issues that interest the field of digital religion studies</w:t>
      </w:r>
      <w:r>
        <w:rPr>
          <w:rFonts w:ascii="Times" w:hAnsi="Times"/>
          <w:color w:val="000000"/>
          <w:lang w:eastAsia="ko-KR"/>
        </w:rPr>
        <w:t>.</w:t>
      </w:r>
    </w:p>
    <w:p w14:paraId="0EB51BEE" w14:textId="77777777" w:rsidR="00CF2098" w:rsidRPr="00FC6A1D" w:rsidRDefault="00CF2098">
      <w:pPr>
        <w:rPr>
          <w:rFonts w:ascii="Times" w:hAnsi="Times"/>
          <w:color w:val="000000"/>
          <w:lang w:eastAsia="ko-KR"/>
        </w:rPr>
      </w:pPr>
    </w:p>
    <w:p w14:paraId="71F5ED47" w14:textId="55FC55A6" w:rsidR="007F264F" w:rsidRPr="00FC6A1D" w:rsidRDefault="001A6C8E" w:rsidP="00DB4982">
      <w:pPr>
        <w:rPr>
          <w:rFonts w:ascii="Times" w:hAnsi="Times"/>
          <w:b/>
          <w:bCs/>
          <w:color w:val="000000"/>
          <w:lang w:eastAsia="ko-KR"/>
        </w:rPr>
      </w:pPr>
      <w:r w:rsidRPr="00FC6A1D">
        <w:rPr>
          <w:rFonts w:ascii="Times" w:hAnsi="Times"/>
          <w:b/>
          <w:bCs/>
          <w:color w:val="000000"/>
          <w:lang w:eastAsia="ko-KR"/>
        </w:rPr>
        <w:t>References</w:t>
      </w:r>
    </w:p>
    <w:p w14:paraId="17D77749" w14:textId="71DB01EB" w:rsidR="004F1D04" w:rsidRPr="00FC6A1D" w:rsidRDefault="001A6C8E" w:rsidP="002D3AF6">
      <w:pPr>
        <w:pStyle w:val="Bibliografia"/>
        <w:ind w:left="0" w:firstLine="0"/>
        <w:rPr>
          <w:rFonts w:ascii="Times" w:hAnsi="Times" w:cs="Times"/>
          <w:lang w:val="en-GB"/>
        </w:rPr>
      </w:pPr>
      <w:r w:rsidRPr="00FC6A1D">
        <w:rPr>
          <w:rFonts w:ascii="Times" w:hAnsi="Times" w:cs="Times"/>
          <w:color w:val="000000"/>
          <w:lang w:eastAsia="ko-KR"/>
        </w:rPr>
        <w:fldChar w:fldCharType="begin"/>
      </w:r>
      <w:r w:rsidR="004F1D04" w:rsidRPr="00FC6A1D">
        <w:rPr>
          <w:rFonts w:ascii="Times" w:hAnsi="Times" w:cs="Times"/>
          <w:color w:val="000000"/>
          <w:lang w:eastAsia="ko-KR"/>
        </w:rPr>
        <w:instrText xml:space="preserve"> ADDIN ZOTERO_BIBL {"uncited":[],"omitted":[],"custom":[]} CSL_BIBLIOGRAPHY </w:instrText>
      </w:r>
      <w:r w:rsidRPr="00FC6A1D">
        <w:rPr>
          <w:rFonts w:ascii="Times" w:hAnsi="Times" w:cs="Times"/>
          <w:color w:val="000000"/>
          <w:lang w:eastAsia="ko-KR"/>
        </w:rPr>
        <w:fldChar w:fldCharType="separate"/>
      </w:r>
    </w:p>
    <w:p w14:paraId="2EF9B181" w14:textId="0574E89F" w:rsidR="0063423C" w:rsidRPr="00E568A2" w:rsidRDefault="004F1D04" w:rsidP="00E568A2">
      <w:pPr>
        <w:rPr>
          <w:lang w:val="en-GB"/>
        </w:rPr>
      </w:pPr>
      <w:r w:rsidRPr="00FC6A1D">
        <w:rPr>
          <w:rFonts w:ascii="Times" w:hAnsi="Times" w:cs="Times"/>
          <w:lang w:val="en-GB"/>
        </w:rPr>
        <w:t xml:space="preserve">Aeschbach, Mirjam. 2017. “#WhatBritishMuslimsReallyThink: Negotiating Religious and National Identity on Twitter.” </w:t>
      </w:r>
      <w:r w:rsidRPr="00FC6A1D">
        <w:rPr>
          <w:rFonts w:ascii="Times" w:hAnsi="Times" w:cs="Times"/>
          <w:i/>
          <w:iCs/>
          <w:lang w:val="en-GB"/>
        </w:rPr>
        <w:t>Zeitschrift Für Junge Religionswissenschaft</w:t>
      </w:r>
      <w:r w:rsidRPr="00FC6A1D">
        <w:rPr>
          <w:rFonts w:ascii="Times" w:hAnsi="Times" w:cs="Times"/>
          <w:lang w:val="en-GB"/>
        </w:rPr>
        <w:t>, no. 12 (January). https://doi.org/10.4000/zjr.896.</w:t>
      </w:r>
    </w:p>
    <w:p w14:paraId="4888E22A" w14:textId="6730ADB5" w:rsidR="0063423C" w:rsidRPr="00E568A2" w:rsidRDefault="0063423C" w:rsidP="00E568A2">
      <w:pPr>
        <w:pStyle w:val="Bibliografia"/>
        <w:rPr>
          <w:rFonts w:ascii="Times New Roman" w:hAnsi="Times New Roman" w:cs="Times New Roman"/>
        </w:rPr>
      </w:pPr>
      <w:r w:rsidRPr="00E568A2">
        <w:rPr>
          <w:rFonts w:ascii="Times New Roman" w:hAnsi="Times New Roman" w:cs="Times New Roman"/>
        </w:rPr>
        <w:t xml:space="preserve">Becker, Carmen. 2021. “The Production of Salafi Spaces in Computer-Mediated Environments: A Social Theory Perspective on ‘Digital Religion.’” </w:t>
      </w:r>
      <w:r w:rsidRPr="00E568A2">
        <w:rPr>
          <w:rFonts w:ascii="Times New Roman" w:hAnsi="Times New Roman" w:cs="Times New Roman"/>
          <w:i/>
          <w:iCs/>
        </w:rPr>
        <w:t>Journal of Religion, Media and Digital Culture</w:t>
      </w:r>
      <w:r w:rsidRPr="00E568A2">
        <w:rPr>
          <w:rFonts w:ascii="Times New Roman" w:hAnsi="Times New Roman" w:cs="Times New Roman"/>
        </w:rPr>
        <w:t xml:space="preserve"> 10, (1): 30–49. </w:t>
      </w:r>
      <w:hyperlink r:id="rId7" w:history="1">
        <w:r w:rsidRPr="00E568A2">
          <w:rPr>
            <w:rStyle w:val="Collegamentoipertestuale"/>
            <w:rFonts w:ascii="Times New Roman" w:hAnsi="Times New Roman" w:cs="Times New Roman"/>
          </w:rPr>
          <w:t>https://doi.org/10.1163/21659214-bja10033</w:t>
        </w:r>
      </w:hyperlink>
      <w:r w:rsidRPr="00E568A2">
        <w:rPr>
          <w:rFonts w:ascii="Times New Roman" w:hAnsi="Times New Roman" w:cs="Times New Roman"/>
        </w:rPr>
        <w:t>.</w:t>
      </w:r>
    </w:p>
    <w:p w14:paraId="2B54ED06"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Bhabha, Homi K. 2004. </w:t>
      </w:r>
      <w:r w:rsidRPr="00FC6A1D">
        <w:rPr>
          <w:rFonts w:ascii="Times" w:hAnsi="Times" w:cs="Times"/>
          <w:i/>
          <w:iCs/>
          <w:lang w:val="en-GB"/>
        </w:rPr>
        <w:t>The Location of Culture</w:t>
      </w:r>
      <w:r w:rsidRPr="00FC6A1D">
        <w:rPr>
          <w:rFonts w:ascii="Times" w:hAnsi="Times" w:cs="Times"/>
          <w:lang w:val="en-GB"/>
        </w:rPr>
        <w:t>. 2 edition. London</w:t>
      </w:r>
      <w:r w:rsidRPr="00FC6A1D">
        <w:rPr>
          <w:rFonts w:ascii="Times New Roman" w:hAnsi="Times New Roman" w:cs="Times New Roman"/>
          <w:lang w:val="en-GB"/>
        </w:rPr>
        <w:t> </w:t>
      </w:r>
      <w:r w:rsidRPr="00FC6A1D">
        <w:rPr>
          <w:rFonts w:ascii="Times" w:hAnsi="Times" w:cs="Times"/>
          <w:lang w:val="en-GB"/>
        </w:rPr>
        <w:t>; New York: Routledge.</w:t>
      </w:r>
    </w:p>
    <w:p w14:paraId="7415C77C"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Bolter, Jay David, and R. Grusin. 2000. </w:t>
      </w:r>
      <w:r w:rsidRPr="00FC6A1D">
        <w:rPr>
          <w:rFonts w:ascii="Times" w:hAnsi="Times" w:cs="Times"/>
          <w:i/>
          <w:iCs/>
          <w:lang w:val="en-GB"/>
        </w:rPr>
        <w:t>Remediation - Understanding New Media</w:t>
      </w:r>
      <w:r w:rsidRPr="00FC6A1D">
        <w:rPr>
          <w:rFonts w:ascii="Times" w:hAnsi="Times" w:cs="Times"/>
          <w:lang w:val="en-GB"/>
        </w:rPr>
        <w:t>. Revised. Cambridge, Mass.: MIT Press.</w:t>
      </w:r>
    </w:p>
    <w:p w14:paraId="0292C4C1"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Brasher, Brenda E. 2004. </w:t>
      </w:r>
      <w:r w:rsidRPr="00FC6A1D">
        <w:rPr>
          <w:rFonts w:ascii="Times" w:hAnsi="Times" w:cs="Times"/>
          <w:i/>
          <w:iCs/>
          <w:lang w:val="en-GB"/>
        </w:rPr>
        <w:t>Give Me That Online Religion</w:t>
      </w:r>
      <w:r w:rsidRPr="00FC6A1D">
        <w:rPr>
          <w:rFonts w:ascii="Times" w:hAnsi="Times" w:cs="Times"/>
          <w:lang w:val="en-GB"/>
        </w:rPr>
        <w:t>. New Ed edition. New Brunswick, N.J: Rutgers University Press.</w:t>
      </w:r>
    </w:p>
    <w:p w14:paraId="5392D862"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Campbell, Heidi. 2007a. </w:t>
      </w:r>
      <w:r w:rsidRPr="00FC6A1D">
        <w:rPr>
          <w:rFonts w:ascii="Times" w:hAnsi="Times" w:cs="Times"/>
          <w:i/>
          <w:iCs/>
          <w:lang w:val="en-GB"/>
        </w:rPr>
        <w:t>When Religion Meets New Media: Media, Religion and Culture</w:t>
      </w:r>
      <w:r w:rsidRPr="00FC6A1D">
        <w:rPr>
          <w:rFonts w:ascii="Times" w:hAnsi="Times" w:cs="Times"/>
          <w:lang w:val="en-GB"/>
        </w:rPr>
        <w:t>. 1st ed. London</w:t>
      </w:r>
      <w:r w:rsidRPr="00FC6A1D">
        <w:rPr>
          <w:rFonts w:ascii="Times New Roman" w:hAnsi="Times New Roman" w:cs="Times New Roman"/>
          <w:lang w:val="en-GB"/>
        </w:rPr>
        <w:t> </w:t>
      </w:r>
      <w:r w:rsidRPr="00FC6A1D">
        <w:rPr>
          <w:rFonts w:ascii="Times" w:hAnsi="Times" w:cs="Times"/>
          <w:lang w:val="en-GB"/>
        </w:rPr>
        <w:t>; New York: Media, Religion and Culture.</w:t>
      </w:r>
    </w:p>
    <w:p w14:paraId="43841141"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 2007b. “‘What Hath God Wrought?’ Considering How Religious Communities Culture (or Kosher) the Cell Phone.” </w:t>
      </w:r>
      <w:r w:rsidRPr="00FC6A1D">
        <w:rPr>
          <w:rFonts w:ascii="Times" w:hAnsi="Times" w:cs="Times"/>
          <w:i/>
          <w:iCs/>
          <w:lang w:val="en-GB"/>
        </w:rPr>
        <w:t>Continuum</w:t>
      </w:r>
      <w:r w:rsidRPr="00FC6A1D">
        <w:rPr>
          <w:rFonts w:ascii="Times" w:hAnsi="Times" w:cs="Times"/>
          <w:lang w:val="en-GB"/>
        </w:rPr>
        <w:t xml:space="preserve"> 21 (2): 191–203. https://doi.org/10.1080/10304310701269040.</w:t>
      </w:r>
    </w:p>
    <w:p w14:paraId="3C96B970" w14:textId="7EE8A279" w:rsidR="004F1D04" w:rsidRPr="00FC6A1D" w:rsidRDefault="004F1D04" w:rsidP="004F1D04">
      <w:pPr>
        <w:pStyle w:val="Bibliografia"/>
        <w:rPr>
          <w:rFonts w:ascii="Times" w:hAnsi="Times" w:cs="Times"/>
          <w:lang w:val="en-GB"/>
        </w:rPr>
      </w:pPr>
      <w:r w:rsidRPr="00FC6A1D">
        <w:rPr>
          <w:rFonts w:ascii="Times" w:hAnsi="Times" w:cs="Times"/>
          <w:lang w:val="en-GB"/>
        </w:rPr>
        <w:t xml:space="preserve">Campbell, Heid. 2012a. “Understanding the Relationship between Religion Online and Offline in a Networked Society.” </w:t>
      </w:r>
      <w:r w:rsidRPr="00FC6A1D">
        <w:rPr>
          <w:rFonts w:ascii="Times" w:hAnsi="Times" w:cs="Times"/>
          <w:i/>
          <w:iCs/>
          <w:lang w:val="en-GB"/>
        </w:rPr>
        <w:t>Journal of the American Academy of Religion</w:t>
      </w:r>
      <w:r w:rsidRPr="00FC6A1D">
        <w:rPr>
          <w:rFonts w:ascii="Times" w:hAnsi="Times" w:cs="Times"/>
          <w:lang w:val="en-GB"/>
        </w:rPr>
        <w:t xml:space="preserve"> 80 (1): 64–93. https://doi.org/10.1093/jaarel/lfr074.</w:t>
      </w:r>
    </w:p>
    <w:p w14:paraId="7D54DAD2"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 ed. 2012b. </w:t>
      </w:r>
      <w:r w:rsidRPr="00FC6A1D">
        <w:rPr>
          <w:rFonts w:ascii="Times" w:hAnsi="Times" w:cs="Times"/>
          <w:i/>
          <w:iCs/>
          <w:lang w:val="en-GB"/>
        </w:rPr>
        <w:t>Digital Religion: Understanding Religious Practice in New Media Worlds</w:t>
      </w:r>
      <w:r w:rsidRPr="00FC6A1D">
        <w:rPr>
          <w:rFonts w:ascii="Times" w:hAnsi="Times" w:cs="Times"/>
          <w:lang w:val="en-GB"/>
        </w:rPr>
        <w:t>. Abingdon, Oxon</w:t>
      </w:r>
      <w:r w:rsidRPr="00FC6A1D">
        <w:rPr>
          <w:rFonts w:ascii="Times New Roman" w:hAnsi="Times New Roman" w:cs="Times New Roman"/>
          <w:lang w:val="en-GB"/>
        </w:rPr>
        <w:t> </w:t>
      </w:r>
      <w:r w:rsidRPr="00FC6A1D">
        <w:rPr>
          <w:rFonts w:ascii="Times" w:hAnsi="Times" w:cs="Times"/>
          <w:lang w:val="en-GB"/>
        </w:rPr>
        <w:t>; New York: Routledge.</w:t>
      </w:r>
    </w:p>
    <w:p w14:paraId="0B59B9D6"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 2020. </w:t>
      </w:r>
      <w:r w:rsidRPr="00FC6A1D">
        <w:rPr>
          <w:rFonts w:ascii="Times" w:hAnsi="Times" w:cs="Times"/>
          <w:i/>
          <w:iCs/>
          <w:lang w:val="en-GB"/>
        </w:rPr>
        <w:t>Digital Creatives and the Rethinking of Religious Authority</w:t>
      </w:r>
      <w:r w:rsidRPr="00FC6A1D">
        <w:rPr>
          <w:rFonts w:ascii="Times" w:hAnsi="Times" w:cs="Times"/>
          <w:lang w:val="en-GB"/>
        </w:rPr>
        <w:t>. Routledge.</w:t>
      </w:r>
    </w:p>
    <w:p w14:paraId="09901F8A" w14:textId="2808B9B9" w:rsidR="004F1D04" w:rsidRPr="00FC6A1D" w:rsidRDefault="004F1D04" w:rsidP="004F1D04">
      <w:pPr>
        <w:pStyle w:val="Bibliografia"/>
        <w:rPr>
          <w:rFonts w:ascii="Times" w:hAnsi="Times" w:cs="Times"/>
          <w:lang w:val="en-GB"/>
        </w:rPr>
      </w:pPr>
      <w:r w:rsidRPr="00FC6A1D">
        <w:rPr>
          <w:rFonts w:ascii="Times" w:hAnsi="Times" w:cs="Times"/>
        </w:rPr>
        <w:t xml:space="preserve">Campbell, Heidi. (ed.) 2020. </w:t>
      </w:r>
      <w:r w:rsidRPr="00FC6A1D">
        <w:rPr>
          <w:rFonts w:ascii="Times" w:hAnsi="Times" w:cs="Times"/>
          <w:i/>
          <w:iCs/>
        </w:rPr>
        <w:t xml:space="preserve">The Distanced Church: Reflections on Doing Church Online. </w:t>
      </w:r>
      <w:r w:rsidRPr="00FC6A1D">
        <w:rPr>
          <w:rFonts w:ascii="Times" w:hAnsi="Times" w:cs="Times"/>
        </w:rPr>
        <w:t>Digital Religion Publications. Retrieved from https://oaktrust.library.tamu.edu/bitstream/handle/1969.1/187891/Distanced%20Church-PDF-landscape-FINAL%20version.pdf?sequence=1&amp;isAllowed=y</w:t>
      </w:r>
    </w:p>
    <w:p w14:paraId="4563A435"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Cheong, Pauline. 2015. “Tweet the Message? Religious Authority and Social Media Innovation.” </w:t>
      </w:r>
      <w:r w:rsidRPr="00FC6A1D">
        <w:rPr>
          <w:rFonts w:ascii="Times" w:hAnsi="Times" w:cs="Times"/>
          <w:i/>
          <w:iCs/>
          <w:lang w:val="en-GB"/>
        </w:rPr>
        <w:t>The Journal of Religion, Media and Digital Culture</w:t>
      </w:r>
      <w:r w:rsidRPr="00FC6A1D">
        <w:rPr>
          <w:rFonts w:ascii="Times" w:hAnsi="Times" w:cs="Times"/>
          <w:lang w:val="en-GB"/>
        </w:rPr>
        <w:t xml:space="preserve"> 3 (3): 1–19.</w:t>
      </w:r>
    </w:p>
    <w:p w14:paraId="1A9F71E7"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Cheong, Pauline Hope. 2020. “Religion, Robots and Rectitude: Communicative Affordances for Spiritual Knowledge and Community.” </w:t>
      </w:r>
      <w:r w:rsidRPr="00FC6A1D">
        <w:rPr>
          <w:rFonts w:ascii="Times" w:hAnsi="Times" w:cs="Times"/>
          <w:i/>
          <w:iCs/>
          <w:lang w:val="en-GB"/>
        </w:rPr>
        <w:t>Applied Artificial Intelligence</w:t>
      </w:r>
      <w:r w:rsidRPr="00FC6A1D">
        <w:rPr>
          <w:rFonts w:ascii="Times" w:hAnsi="Times" w:cs="Times"/>
          <w:lang w:val="en-GB"/>
        </w:rPr>
        <w:t xml:space="preserve"> 34 (5): 412–31. https://doi.org/10.1080/08839514.2020.1723869.</w:t>
      </w:r>
    </w:p>
    <w:p w14:paraId="71E16CED"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Chun, Wendy Hui Kyong, and Braxton Soderman. 2011. “Digital Media, History Of.” In </w:t>
      </w:r>
      <w:r w:rsidRPr="00FC6A1D">
        <w:rPr>
          <w:rFonts w:ascii="Times" w:hAnsi="Times" w:cs="Times"/>
          <w:i/>
          <w:iCs/>
          <w:lang w:val="en-GB"/>
        </w:rPr>
        <w:t>The International Encyclopedia of Communication</w:t>
      </w:r>
      <w:r w:rsidRPr="00FC6A1D">
        <w:rPr>
          <w:rFonts w:ascii="Times" w:hAnsi="Times" w:cs="Times"/>
          <w:lang w:val="en-GB"/>
        </w:rPr>
        <w:t>. American Cancer Society. https://doi.org/10.1002/9781405186407.wbiecd038.pub2.</w:t>
      </w:r>
    </w:p>
    <w:p w14:paraId="701CC145" w14:textId="77777777" w:rsidR="004F1D04" w:rsidRPr="00FC6A1D" w:rsidRDefault="004F1D04" w:rsidP="004F1D04">
      <w:pPr>
        <w:pStyle w:val="Bibliografia"/>
        <w:rPr>
          <w:rFonts w:ascii="Times" w:hAnsi="Times" w:cs="Times"/>
          <w:lang w:val="en-GB"/>
        </w:rPr>
      </w:pPr>
      <w:r w:rsidRPr="00FC6A1D">
        <w:rPr>
          <w:rFonts w:ascii="Times" w:hAnsi="Times" w:cs="Times"/>
          <w:lang w:val="en-GB"/>
        </w:rPr>
        <w:lastRenderedPageBreak/>
        <w:t xml:space="preserve">Couldry, Nick. 2012. </w:t>
      </w:r>
      <w:r w:rsidRPr="00FC6A1D">
        <w:rPr>
          <w:rFonts w:ascii="Times" w:hAnsi="Times" w:cs="Times"/>
          <w:i/>
          <w:iCs/>
          <w:lang w:val="en-GB"/>
        </w:rPr>
        <w:t>Media, Society, World: Social Theory and Digital Media Practice</w:t>
      </w:r>
      <w:r w:rsidRPr="00FC6A1D">
        <w:rPr>
          <w:rFonts w:ascii="Times" w:hAnsi="Times" w:cs="Times"/>
          <w:lang w:val="en-GB"/>
        </w:rPr>
        <w:t>. 1 edition. Cambridge</w:t>
      </w:r>
      <w:r w:rsidRPr="00FC6A1D">
        <w:rPr>
          <w:rFonts w:ascii="Times New Roman" w:hAnsi="Times New Roman" w:cs="Times New Roman"/>
          <w:lang w:val="en-GB"/>
        </w:rPr>
        <w:t> </w:t>
      </w:r>
      <w:r w:rsidRPr="00FC6A1D">
        <w:rPr>
          <w:rFonts w:ascii="Times" w:hAnsi="Times" w:cs="Times"/>
          <w:lang w:val="en-GB"/>
        </w:rPr>
        <w:t>; Malden, MA: Polity.</w:t>
      </w:r>
    </w:p>
    <w:p w14:paraId="1A2F79F7"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Couldry, Nick, and Andreas Hepp. 2013. “Conceptualizing Mediatization: Contexts, Traditions, Arguments.” </w:t>
      </w:r>
      <w:r w:rsidRPr="00FC6A1D">
        <w:rPr>
          <w:rFonts w:ascii="Times" w:hAnsi="Times" w:cs="Times"/>
          <w:i/>
          <w:iCs/>
          <w:lang w:val="en-GB"/>
        </w:rPr>
        <w:t>Communication Theory</w:t>
      </w:r>
      <w:r w:rsidRPr="00FC6A1D">
        <w:rPr>
          <w:rFonts w:ascii="Times" w:hAnsi="Times" w:cs="Times"/>
          <w:lang w:val="en-GB"/>
        </w:rPr>
        <w:t xml:space="preserve"> 23 (3): 191–202. https://doi.org/10.1111/comt.12019.</w:t>
      </w:r>
    </w:p>
    <w:p w14:paraId="4353179C" w14:textId="3A2E0BB1" w:rsidR="004F1D04" w:rsidRPr="00FC6A1D" w:rsidRDefault="002331B2" w:rsidP="004F1D04">
      <w:pPr>
        <w:pStyle w:val="Bibliografia"/>
        <w:rPr>
          <w:rFonts w:ascii="Times" w:hAnsi="Times" w:cs="Times"/>
          <w:lang w:val="en-GB"/>
        </w:rPr>
      </w:pPr>
      <w:r w:rsidRPr="00FC6A1D">
        <w:rPr>
          <w:rFonts w:ascii="Times" w:hAnsi="Times" w:cs="Times"/>
          <w:lang w:val="en-GB"/>
        </w:rPr>
        <w:t>Cowan, Douglas</w:t>
      </w:r>
      <w:r w:rsidR="004F1D04" w:rsidRPr="00FC6A1D">
        <w:rPr>
          <w:rFonts w:ascii="Times" w:hAnsi="Times" w:cs="Times"/>
          <w:lang w:val="en-GB"/>
        </w:rPr>
        <w:t xml:space="preserve">. 2005. “Online U-Topia: Cyberspace and the Mythology of Placelessness.” </w:t>
      </w:r>
      <w:r w:rsidR="004F1D04" w:rsidRPr="00FC6A1D">
        <w:rPr>
          <w:rFonts w:ascii="Times" w:hAnsi="Times" w:cs="Times"/>
          <w:i/>
          <w:iCs/>
          <w:lang w:val="en-GB"/>
        </w:rPr>
        <w:t>Journal for the Scientific Study of Religion</w:t>
      </w:r>
      <w:r w:rsidR="004F1D04" w:rsidRPr="00FC6A1D">
        <w:rPr>
          <w:rFonts w:ascii="Times" w:hAnsi="Times" w:cs="Times"/>
          <w:lang w:val="en-GB"/>
        </w:rPr>
        <w:t xml:space="preserve"> 44 (3): 257–63. https://doi.org/10.1111/j.1468-5906.2005.00284.x.</w:t>
      </w:r>
    </w:p>
    <w:p w14:paraId="2AC56728" w14:textId="171ABC73" w:rsidR="004F1D04" w:rsidRPr="00FC6A1D" w:rsidRDefault="004F1D04" w:rsidP="004F1D04">
      <w:pPr>
        <w:pStyle w:val="Bibliografia"/>
        <w:rPr>
          <w:rFonts w:ascii="Times" w:hAnsi="Times" w:cs="Times"/>
          <w:lang w:val="en-GB"/>
        </w:rPr>
      </w:pPr>
      <w:r w:rsidRPr="00FC6A1D">
        <w:rPr>
          <w:rFonts w:ascii="Times" w:hAnsi="Times" w:cs="Times"/>
        </w:rPr>
        <w:t xml:space="preserve">Echchaibi, Nabil .2017. “Hypermediation as an Argument.” </w:t>
      </w:r>
      <w:r w:rsidRPr="00FC6A1D">
        <w:rPr>
          <w:rFonts w:ascii="Times" w:hAnsi="Times" w:cs="Times"/>
          <w:i/>
          <w:iCs/>
        </w:rPr>
        <w:t xml:space="preserve">Center for Media, Religion, and Culture, University of Colorado Boulder. </w:t>
      </w:r>
      <w:r w:rsidRPr="00FC6A1D">
        <w:rPr>
          <w:rFonts w:ascii="Times" w:hAnsi="Times" w:cs="Times"/>
        </w:rPr>
        <w:t xml:space="preserve">Unpublished essay. </w:t>
      </w:r>
    </w:p>
    <w:p w14:paraId="6AC6E33F" w14:textId="77777777" w:rsidR="0063423C" w:rsidRDefault="002331B2" w:rsidP="0063423C">
      <w:pPr>
        <w:pStyle w:val="Bibliografia"/>
        <w:rPr>
          <w:rFonts w:ascii="Times" w:hAnsi="Times" w:cs="Times"/>
          <w:lang w:val="en-GB"/>
        </w:rPr>
      </w:pPr>
      <w:r>
        <w:rPr>
          <w:rFonts w:ascii="Times" w:hAnsi="Times" w:cs="Times"/>
          <w:lang w:val="en-GB"/>
        </w:rPr>
        <w:t>Evolvi. Giulia</w:t>
      </w:r>
      <w:r w:rsidR="004F1D04" w:rsidRPr="00FC6A1D">
        <w:rPr>
          <w:rFonts w:ascii="Times" w:hAnsi="Times" w:cs="Times"/>
          <w:lang w:val="en-GB"/>
        </w:rPr>
        <w:t xml:space="preserve">. 2018. </w:t>
      </w:r>
      <w:r w:rsidR="004F1D04" w:rsidRPr="00FC6A1D">
        <w:rPr>
          <w:rFonts w:ascii="Times" w:hAnsi="Times" w:cs="Times"/>
          <w:i/>
          <w:iCs/>
          <w:lang w:val="en-GB"/>
        </w:rPr>
        <w:t>Blogging My Religion: Secular, Muslim, and Catholic Media Spaces in Europe</w:t>
      </w:r>
      <w:r w:rsidR="004F1D04" w:rsidRPr="00FC6A1D">
        <w:rPr>
          <w:rFonts w:ascii="Times" w:hAnsi="Times" w:cs="Times"/>
          <w:lang w:val="en-GB"/>
        </w:rPr>
        <w:t>. 1 edition. New York: Routledge.</w:t>
      </w:r>
    </w:p>
    <w:p w14:paraId="6206A8CF" w14:textId="08EF2869" w:rsidR="0063423C" w:rsidRPr="00E568A2" w:rsidRDefault="0063423C" w:rsidP="0063423C">
      <w:pPr>
        <w:pStyle w:val="Bibliografia"/>
        <w:rPr>
          <w:rFonts w:ascii="Times New Roman" w:hAnsi="Times New Roman" w:cs="Times New Roman"/>
          <w:lang w:val="en-GB"/>
        </w:rPr>
      </w:pPr>
      <w:r w:rsidRPr="00E568A2">
        <w:rPr>
          <w:rFonts w:ascii="Times New Roman" w:hAnsi="Times New Roman" w:cs="Times New Roman"/>
          <w:lang w:val="it-IT"/>
        </w:rPr>
        <w:t xml:space="preserve">Evolvi, Giulia, and Maria Chiara </w:t>
      </w:r>
      <w:proofErr w:type="spellStart"/>
      <w:r w:rsidRPr="00E568A2">
        <w:rPr>
          <w:rFonts w:ascii="Times New Roman" w:hAnsi="Times New Roman" w:cs="Times New Roman"/>
          <w:lang w:val="it-IT"/>
        </w:rPr>
        <w:t>Giorda</w:t>
      </w:r>
      <w:proofErr w:type="spellEnd"/>
      <w:r w:rsidRPr="00E568A2">
        <w:rPr>
          <w:rFonts w:ascii="Times New Roman" w:hAnsi="Times New Roman" w:cs="Times New Roman"/>
          <w:lang w:val="it-IT"/>
        </w:rPr>
        <w:t xml:space="preserve">. </w:t>
      </w:r>
      <w:r w:rsidRPr="00E568A2">
        <w:rPr>
          <w:rFonts w:ascii="Times New Roman" w:hAnsi="Times New Roman" w:cs="Times New Roman"/>
        </w:rPr>
        <w:t xml:space="preserve">2021. “Introduction: Islam, Space, and the Internet.” </w:t>
      </w:r>
      <w:r w:rsidRPr="00E568A2">
        <w:rPr>
          <w:rFonts w:ascii="Times New Roman" w:hAnsi="Times New Roman" w:cs="Times New Roman"/>
          <w:i/>
          <w:iCs/>
        </w:rPr>
        <w:t>Journal of Religion, Media and Digital Culture</w:t>
      </w:r>
      <w:r w:rsidRPr="00E568A2">
        <w:rPr>
          <w:rFonts w:ascii="Times New Roman" w:hAnsi="Times New Roman" w:cs="Times New Roman"/>
        </w:rPr>
        <w:t xml:space="preserve"> 10, (1): 1–12. </w:t>
      </w:r>
      <w:hyperlink r:id="rId8" w:history="1">
        <w:r w:rsidRPr="00E568A2">
          <w:rPr>
            <w:rStyle w:val="Collegamentoipertestuale"/>
            <w:rFonts w:ascii="Times New Roman" w:hAnsi="Times New Roman" w:cs="Times New Roman"/>
          </w:rPr>
          <w:t>https://doi.org/10.1163/21659214-bja10047</w:t>
        </w:r>
      </w:hyperlink>
      <w:r w:rsidRPr="00E568A2">
        <w:rPr>
          <w:rFonts w:ascii="Times New Roman" w:hAnsi="Times New Roman" w:cs="Times New Roman"/>
        </w:rPr>
        <w:t>.</w:t>
      </w:r>
    </w:p>
    <w:p w14:paraId="6C584381" w14:textId="77777777" w:rsidR="002E3D1B" w:rsidRPr="00FC6A1D" w:rsidRDefault="004F1D04" w:rsidP="002E3D1B">
      <w:pPr>
        <w:pStyle w:val="Bibliografia"/>
        <w:rPr>
          <w:rFonts w:ascii="Times" w:hAnsi="Times" w:cs="Times"/>
          <w:lang w:val="en-GB"/>
        </w:rPr>
      </w:pPr>
      <w:r w:rsidRPr="00FC6A1D">
        <w:rPr>
          <w:rFonts w:ascii="Times" w:hAnsi="Times" w:cs="Times"/>
          <w:lang w:val="en-GB"/>
        </w:rPr>
        <w:t xml:space="preserve">Finnemann, Niels Ole. 2011. “Mediatization Theory and Digital Media.” </w:t>
      </w:r>
      <w:r w:rsidRPr="00FC6A1D">
        <w:rPr>
          <w:rFonts w:ascii="Times" w:hAnsi="Times" w:cs="Times"/>
          <w:i/>
          <w:iCs/>
          <w:lang w:val="en-GB"/>
        </w:rPr>
        <w:t>Communications</w:t>
      </w:r>
      <w:r w:rsidRPr="00FC6A1D">
        <w:rPr>
          <w:rFonts w:ascii="Times" w:hAnsi="Times" w:cs="Times"/>
          <w:lang w:val="en-GB"/>
        </w:rPr>
        <w:t xml:space="preserve"> 36 (1). https://doi.org/10.1515/comm.2011.004.</w:t>
      </w:r>
    </w:p>
    <w:p w14:paraId="5FAFCE0B" w14:textId="16DE21D6" w:rsidR="002E3D1B" w:rsidRPr="00FC6A1D" w:rsidRDefault="002E3D1B" w:rsidP="002E3D1B">
      <w:pPr>
        <w:pStyle w:val="Bibliografia"/>
        <w:rPr>
          <w:rFonts w:ascii="Times" w:hAnsi="Times" w:cs="Times"/>
          <w:lang w:val="en-GB"/>
        </w:rPr>
      </w:pPr>
      <w:r w:rsidRPr="00FC6A1D">
        <w:rPr>
          <w:rFonts w:ascii="Times" w:eastAsia="Times New Roman" w:hAnsi="Times" w:cs="Times New Roman"/>
        </w:rPr>
        <w:t>Goffman, E</w:t>
      </w:r>
      <w:r w:rsidR="002331B2">
        <w:rPr>
          <w:rFonts w:ascii="Times" w:eastAsia="Times New Roman" w:hAnsi="Times" w:cs="Times New Roman"/>
        </w:rPr>
        <w:t>rwig</w:t>
      </w:r>
      <w:r w:rsidRPr="00FC6A1D">
        <w:rPr>
          <w:rFonts w:ascii="Times" w:eastAsia="Times New Roman" w:hAnsi="Times" w:cs="Times New Roman"/>
        </w:rPr>
        <w:t xml:space="preserve"> (1959). </w:t>
      </w:r>
      <w:r w:rsidRPr="00FC6A1D">
        <w:rPr>
          <w:rFonts w:ascii="Times" w:eastAsia="Times New Roman" w:hAnsi="Times" w:cs="Times New Roman"/>
          <w:i/>
          <w:iCs/>
        </w:rPr>
        <w:t>The Presentation of Self in Everyday Life</w:t>
      </w:r>
      <w:r w:rsidRPr="00FC6A1D">
        <w:rPr>
          <w:rFonts w:ascii="Times" w:eastAsia="Times New Roman" w:hAnsi="Times" w:cs="Times New Roman"/>
        </w:rPr>
        <w:t>. Anchor Books.</w:t>
      </w:r>
    </w:p>
    <w:p w14:paraId="2A2C708E" w14:textId="4ACB3DD3" w:rsidR="002E3D1B" w:rsidRPr="00FC6A1D" w:rsidRDefault="004F1D04" w:rsidP="002E3D1B">
      <w:pPr>
        <w:pStyle w:val="Bibliografia"/>
        <w:rPr>
          <w:rFonts w:ascii="Times" w:hAnsi="Times" w:cs="Times"/>
          <w:lang w:val="en-GB"/>
        </w:rPr>
      </w:pPr>
      <w:r w:rsidRPr="00FC6A1D">
        <w:rPr>
          <w:rFonts w:ascii="Times" w:hAnsi="Times" w:cs="Times"/>
          <w:lang w:val="en-GB"/>
        </w:rPr>
        <w:t xml:space="preserve">Golan, Oren, and Nurit Stadler. 2016. “Building the Sacred Community Online: The Dual Use of the Internet by Chabad.” </w:t>
      </w:r>
      <w:r w:rsidRPr="00FC6A1D">
        <w:rPr>
          <w:rFonts w:ascii="Times" w:hAnsi="Times" w:cs="Times"/>
          <w:i/>
          <w:iCs/>
          <w:lang w:val="en-GB"/>
        </w:rPr>
        <w:t>Media, Culture &amp; Society</w:t>
      </w:r>
      <w:r w:rsidRPr="00FC6A1D">
        <w:rPr>
          <w:rFonts w:ascii="Times" w:hAnsi="Times" w:cs="Times"/>
          <w:lang w:val="en-GB"/>
        </w:rPr>
        <w:t xml:space="preserve"> 38 (1): 71–88. https://doi.org/10.1177/0163443715615415.</w:t>
      </w:r>
    </w:p>
    <w:p w14:paraId="68F43DB8"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Grieve, Gregory, Christopher Helland, and Rohit Singh. 2018. “Digitalizing Tibet A Critical Buddhist Reconditioning of Hjarvard’s Mediatization Theory.” In </w:t>
      </w:r>
      <w:r w:rsidRPr="00FC6A1D">
        <w:rPr>
          <w:rFonts w:ascii="Times" w:hAnsi="Times" w:cs="Times"/>
          <w:i/>
          <w:iCs/>
          <w:lang w:val="en-GB"/>
        </w:rPr>
        <w:t>Mediatized Religion in Asia: Studies on Digital Media and Religion</w:t>
      </w:r>
      <w:r w:rsidRPr="00FC6A1D">
        <w:rPr>
          <w:rFonts w:ascii="Times" w:hAnsi="Times" w:cs="Times"/>
          <w:lang w:val="en-GB"/>
        </w:rPr>
        <w:t>, edited by Kerstin Radde-Antweiler and Xenia Zeiler. Routledge. https://www.academia.edu/40298290/Digitalizing_tibet_A_Critical_Buddhist_Reconditioning_of_Hjarvard_s_Mediatization_Theory.</w:t>
      </w:r>
    </w:p>
    <w:p w14:paraId="3D3B88A7"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Helland, Christopher. 2000. “Online Religion/Religion Online and Virtual Communitas.” In </w:t>
      </w:r>
      <w:r w:rsidRPr="00FC6A1D">
        <w:rPr>
          <w:rFonts w:ascii="Times" w:hAnsi="Times" w:cs="Times"/>
          <w:i/>
          <w:iCs/>
          <w:lang w:val="en-GB"/>
        </w:rPr>
        <w:t>Religion on the Internet</w:t>
      </w:r>
      <w:r w:rsidRPr="00FC6A1D">
        <w:rPr>
          <w:rFonts w:ascii="Times" w:hAnsi="Times" w:cs="Times"/>
          <w:lang w:val="en-GB"/>
        </w:rPr>
        <w:t>, edited by Jeffrey K. Hadden and Douglas E. Cowan, 205–24. Amsterdam: Emerald Group Publishing Limited.</w:t>
      </w:r>
    </w:p>
    <w:p w14:paraId="2FF64596"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Hepp, Andreas, Andreas Breiter, and Uwe Hasebrink, eds. 2017. </w:t>
      </w:r>
      <w:r w:rsidRPr="00FC6A1D">
        <w:rPr>
          <w:rFonts w:ascii="Times" w:hAnsi="Times" w:cs="Times"/>
          <w:i/>
          <w:iCs/>
          <w:lang w:val="en-GB"/>
        </w:rPr>
        <w:t>Communicative Figurations: Transforming Communications in Times of Deep Mediatization</w:t>
      </w:r>
      <w:r w:rsidRPr="00FC6A1D">
        <w:rPr>
          <w:rFonts w:ascii="Times" w:hAnsi="Times" w:cs="Times"/>
          <w:lang w:val="en-GB"/>
        </w:rPr>
        <w:t>. 1st ed. 2018 edition. New York, NY: Palgrave Macmillan.</w:t>
      </w:r>
    </w:p>
    <w:p w14:paraId="15D859F2"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Hjarvard, Stig. 2011. “The Mediatisation of Religion: Theorising Religion, Media and Social Change.” </w:t>
      </w:r>
      <w:r w:rsidRPr="00FC6A1D">
        <w:rPr>
          <w:rFonts w:ascii="Times" w:hAnsi="Times" w:cs="Times"/>
          <w:i/>
          <w:iCs/>
          <w:lang w:val="en-GB"/>
        </w:rPr>
        <w:t>Culture and Religion</w:t>
      </w:r>
      <w:r w:rsidRPr="00FC6A1D">
        <w:rPr>
          <w:rFonts w:ascii="Times" w:hAnsi="Times" w:cs="Times"/>
          <w:lang w:val="en-GB"/>
        </w:rPr>
        <w:t xml:space="preserve"> 12 (2): 119–35. https://doi.org/10.1080/14755610.2011.579719.</w:t>
      </w:r>
    </w:p>
    <w:p w14:paraId="27FF5336"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Hjarvard, Stig, and Mia Lovheim, eds. 2012. </w:t>
      </w:r>
      <w:r w:rsidRPr="00FC6A1D">
        <w:rPr>
          <w:rFonts w:ascii="Times" w:hAnsi="Times" w:cs="Times"/>
          <w:i/>
          <w:iCs/>
          <w:lang w:val="en-GB"/>
        </w:rPr>
        <w:t>Mediatization And Religion: Nordic Perspectives</w:t>
      </w:r>
      <w:r w:rsidRPr="00FC6A1D">
        <w:rPr>
          <w:rFonts w:ascii="Times" w:hAnsi="Times" w:cs="Times"/>
          <w:lang w:val="en-GB"/>
        </w:rPr>
        <w:t>. Göteborg: Nordicom.</w:t>
      </w:r>
    </w:p>
    <w:p w14:paraId="0927FE3C"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Hojsgaard, Morten, and Margit Warburg, eds. 2005. </w:t>
      </w:r>
      <w:r w:rsidRPr="00FC6A1D">
        <w:rPr>
          <w:rFonts w:ascii="Times" w:hAnsi="Times" w:cs="Times"/>
          <w:i/>
          <w:iCs/>
          <w:lang w:val="en-GB"/>
        </w:rPr>
        <w:t>Religion and Cyberspace</w:t>
      </w:r>
      <w:r w:rsidRPr="00FC6A1D">
        <w:rPr>
          <w:rFonts w:ascii="Times" w:hAnsi="Times" w:cs="Times"/>
          <w:lang w:val="en-GB"/>
        </w:rPr>
        <w:t>. 1 edition. New York: Routledge.</w:t>
      </w:r>
    </w:p>
    <w:p w14:paraId="5E50FF70" w14:textId="77777777" w:rsidR="004F1D04" w:rsidRPr="00FC6A1D" w:rsidRDefault="004F1D04" w:rsidP="004F1D04">
      <w:pPr>
        <w:pStyle w:val="Bibliografia"/>
        <w:rPr>
          <w:rFonts w:ascii="Times" w:hAnsi="Times" w:cs="Times"/>
          <w:lang w:val="en-GB"/>
        </w:rPr>
      </w:pPr>
      <w:r w:rsidRPr="00FC6A1D">
        <w:rPr>
          <w:rFonts w:ascii="Times" w:hAnsi="Times" w:cs="Times"/>
          <w:lang w:val="en-GB"/>
        </w:rPr>
        <w:t>Hoover, Stewart, and Nabil Echchaibi. 2014. “The Third Spaces of Digital Religion.” https://www.researchgate.net/publication/287644204_The_Third_Spaces_of_Digital_Religion?channel=doi&amp;linkId=567825d108aebcdda0ebcb9f&amp;showFulltext=true.</w:t>
      </w:r>
    </w:p>
    <w:p w14:paraId="64645C01"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Hoover, Stewart M. 2006. </w:t>
      </w:r>
      <w:r w:rsidRPr="00FC6A1D">
        <w:rPr>
          <w:rFonts w:ascii="Times" w:hAnsi="Times" w:cs="Times"/>
          <w:i/>
          <w:iCs/>
          <w:lang w:val="en-GB"/>
        </w:rPr>
        <w:t>Religion in the Media Age</w:t>
      </w:r>
      <w:r w:rsidRPr="00FC6A1D">
        <w:rPr>
          <w:rFonts w:ascii="Times" w:hAnsi="Times" w:cs="Times"/>
          <w:lang w:val="en-GB"/>
        </w:rPr>
        <w:t>. 1 edition. London</w:t>
      </w:r>
      <w:r w:rsidRPr="00FC6A1D">
        <w:rPr>
          <w:rFonts w:ascii="Times New Roman" w:hAnsi="Times New Roman" w:cs="Times New Roman"/>
          <w:lang w:val="en-GB"/>
        </w:rPr>
        <w:t> </w:t>
      </w:r>
      <w:r w:rsidRPr="00FC6A1D">
        <w:rPr>
          <w:rFonts w:ascii="Times" w:hAnsi="Times" w:cs="Times"/>
          <w:lang w:val="en-GB"/>
        </w:rPr>
        <w:t>; New York: Routledge.</w:t>
      </w:r>
    </w:p>
    <w:p w14:paraId="792A76EA"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 ed. 2016. </w:t>
      </w:r>
      <w:r w:rsidRPr="00FC6A1D">
        <w:rPr>
          <w:rFonts w:ascii="Times" w:hAnsi="Times" w:cs="Times"/>
          <w:i/>
          <w:iCs/>
          <w:lang w:val="en-GB"/>
        </w:rPr>
        <w:t>The Media and Religious Authority</w:t>
      </w:r>
      <w:r w:rsidRPr="00FC6A1D">
        <w:rPr>
          <w:rFonts w:ascii="Times" w:hAnsi="Times" w:cs="Times"/>
          <w:lang w:val="en-GB"/>
        </w:rPr>
        <w:t>. 1 edition. University Park, Pennsylvania: Penn State University Press.</w:t>
      </w:r>
    </w:p>
    <w:p w14:paraId="6D20E611"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Hoover, Stewart M., and Lynn Schofield Clark, eds. 2002. </w:t>
      </w:r>
      <w:r w:rsidRPr="00FC6A1D">
        <w:rPr>
          <w:rFonts w:ascii="Times" w:hAnsi="Times" w:cs="Times"/>
          <w:i/>
          <w:iCs/>
          <w:lang w:val="en-GB"/>
        </w:rPr>
        <w:t>Practicing Religion in the Age of the Media</w:t>
      </w:r>
      <w:r w:rsidRPr="00FC6A1D">
        <w:rPr>
          <w:rFonts w:ascii="Times" w:hAnsi="Times" w:cs="Times"/>
          <w:lang w:val="en-GB"/>
        </w:rPr>
        <w:t>. New York: Columbia University Press.</w:t>
      </w:r>
    </w:p>
    <w:p w14:paraId="165C17E5" w14:textId="77777777" w:rsidR="0013681B" w:rsidRPr="00FC6A1D" w:rsidRDefault="004F1D04" w:rsidP="0013681B">
      <w:pPr>
        <w:pStyle w:val="Bibliografia"/>
        <w:rPr>
          <w:rFonts w:ascii="Times" w:hAnsi="Times" w:cs="Times"/>
          <w:lang w:val="en-GB"/>
        </w:rPr>
      </w:pPr>
      <w:r w:rsidRPr="00FC6A1D">
        <w:rPr>
          <w:rFonts w:ascii="Times" w:hAnsi="Times" w:cs="Times"/>
          <w:lang w:val="en-GB"/>
        </w:rPr>
        <w:lastRenderedPageBreak/>
        <w:t xml:space="preserve">Hoover, Stewart M., and Curtis D. Coats. 2015. </w:t>
      </w:r>
      <w:r w:rsidRPr="00FC6A1D">
        <w:rPr>
          <w:rFonts w:ascii="Times" w:hAnsi="Times" w:cs="Times"/>
          <w:i/>
          <w:iCs/>
          <w:lang w:val="en-GB"/>
        </w:rPr>
        <w:t>Does God Make the Man?: Media, Religion, and the Crisis of Masculinity</w:t>
      </w:r>
      <w:r w:rsidRPr="00FC6A1D">
        <w:rPr>
          <w:rFonts w:ascii="Times" w:hAnsi="Times" w:cs="Times"/>
          <w:lang w:val="en-GB"/>
        </w:rPr>
        <w:t>. NYU Press.</w:t>
      </w:r>
    </w:p>
    <w:p w14:paraId="3C99F822" w14:textId="61D656AF" w:rsidR="004F1D04" w:rsidRPr="00FC6A1D" w:rsidRDefault="004F1D04" w:rsidP="0013681B">
      <w:pPr>
        <w:pStyle w:val="Bibliografia"/>
        <w:rPr>
          <w:rFonts w:ascii="Times" w:hAnsi="Times" w:cs="Times"/>
          <w:lang w:val="en-GB"/>
        </w:rPr>
      </w:pPr>
      <w:r w:rsidRPr="00FC6A1D">
        <w:rPr>
          <w:rFonts w:ascii="Times" w:eastAsia="Times" w:hAnsi="Times" w:cs="Times"/>
          <w:color w:val="000000"/>
        </w:rPr>
        <w:t>Hoover, Stewart M., and Echchaibi, Nabil (eds.).</w:t>
      </w:r>
      <w:r w:rsidR="00D13F59" w:rsidRPr="00FC6A1D">
        <w:rPr>
          <w:rFonts w:ascii="Times" w:eastAsia="Times" w:hAnsi="Times" w:cs="Times"/>
          <w:color w:val="000000"/>
        </w:rPr>
        <w:t xml:space="preserve"> </w:t>
      </w:r>
      <w:r w:rsidRPr="00FC6A1D">
        <w:rPr>
          <w:rFonts w:ascii="Times" w:eastAsia="Times" w:hAnsi="Times" w:cs="Times"/>
          <w:color w:val="000000"/>
        </w:rPr>
        <w:t xml:space="preserve">2021. </w:t>
      </w:r>
      <w:r w:rsidRPr="00FC6A1D">
        <w:rPr>
          <w:rFonts w:ascii="Times" w:eastAsia="Times" w:hAnsi="Times" w:cs="Times"/>
          <w:i/>
          <w:color w:val="000000"/>
        </w:rPr>
        <w:t xml:space="preserve">The Third Spaces of Digital Religion, </w:t>
      </w:r>
      <w:r w:rsidRPr="00FC6A1D">
        <w:rPr>
          <w:rFonts w:ascii="Times" w:eastAsia="Times" w:hAnsi="Times" w:cs="Times"/>
          <w:iCs/>
          <w:color w:val="000000"/>
        </w:rPr>
        <w:t>London:</w:t>
      </w:r>
      <w:r w:rsidRPr="00FC6A1D">
        <w:rPr>
          <w:rFonts w:ascii="Times" w:eastAsia="Times" w:hAnsi="Times" w:cs="Times"/>
          <w:i/>
          <w:color w:val="000000"/>
        </w:rPr>
        <w:t xml:space="preserve"> </w:t>
      </w:r>
      <w:r w:rsidRPr="00FC6A1D">
        <w:rPr>
          <w:rFonts w:ascii="Times" w:eastAsia="Times" w:hAnsi="Times" w:cs="Times"/>
          <w:color w:val="000000"/>
        </w:rPr>
        <w:t xml:space="preserve">Routledge. </w:t>
      </w:r>
    </w:p>
    <w:p w14:paraId="4F09A58E"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Horsfield, Peter. 2015. </w:t>
      </w:r>
      <w:r w:rsidRPr="00FC6A1D">
        <w:rPr>
          <w:rFonts w:ascii="Times" w:hAnsi="Times" w:cs="Times"/>
          <w:i/>
          <w:iCs/>
          <w:lang w:val="en-GB"/>
        </w:rPr>
        <w:t>From Jesus to the Internet: A History of Christianity and Media</w:t>
      </w:r>
      <w:r w:rsidRPr="00FC6A1D">
        <w:rPr>
          <w:rFonts w:ascii="Times" w:hAnsi="Times" w:cs="Times"/>
          <w:lang w:val="en-GB"/>
        </w:rPr>
        <w:t>. 1 edition. Chichester, West Sussex</w:t>
      </w:r>
      <w:r w:rsidRPr="00FC6A1D">
        <w:rPr>
          <w:rFonts w:ascii="Times New Roman" w:hAnsi="Times New Roman" w:cs="Times New Roman"/>
          <w:lang w:val="en-GB"/>
        </w:rPr>
        <w:t> </w:t>
      </w:r>
      <w:r w:rsidRPr="00FC6A1D">
        <w:rPr>
          <w:rFonts w:ascii="Times" w:hAnsi="Times" w:cs="Times"/>
          <w:lang w:val="en-GB"/>
        </w:rPr>
        <w:t>; Malden, MA: Wiley-Blackwell.</w:t>
      </w:r>
    </w:p>
    <w:p w14:paraId="402128AE"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Hutchings, Tim. 2017. </w:t>
      </w:r>
      <w:r w:rsidRPr="00FC6A1D">
        <w:rPr>
          <w:rFonts w:ascii="Times" w:hAnsi="Times" w:cs="Times"/>
          <w:i/>
          <w:iCs/>
          <w:lang w:val="en-GB"/>
        </w:rPr>
        <w:t>Creating Church Online: Ritual, Community and New Media</w:t>
      </w:r>
      <w:r w:rsidRPr="00FC6A1D">
        <w:rPr>
          <w:rFonts w:ascii="Times" w:hAnsi="Times" w:cs="Times"/>
          <w:lang w:val="en-GB"/>
        </w:rPr>
        <w:t>. 1 edition. New York: Routledge.</w:t>
      </w:r>
    </w:p>
    <w:p w14:paraId="53226ADC"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Hutchings, Tim, Kwabena Asamoah-Gyadu, Giulia Evolvi, and Sam Han. 2020. “Global Perspectives on Religion, Media and Public Scholarship.” </w:t>
      </w:r>
      <w:r w:rsidRPr="00FC6A1D">
        <w:rPr>
          <w:rFonts w:ascii="Times" w:hAnsi="Times" w:cs="Times"/>
          <w:i/>
          <w:iCs/>
          <w:lang w:val="en-GB"/>
        </w:rPr>
        <w:t>Journal of Religion, Media and Digital Culture</w:t>
      </w:r>
      <w:r w:rsidRPr="00FC6A1D">
        <w:rPr>
          <w:rFonts w:ascii="Times" w:hAnsi="Times" w:cs="Times"/>
          <w:lang w:val="en-GB"/>
        </w:rPr>
        <w:t xml:space="preserve"> 9 (2): 148–64. https://doi.org/10.1163/21659214-BJA10017.</w:t>
      </w:r>
    </w:p>
    <w:p w14:paraId="6A6A56FB"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Hutchings, Tim, and Joanne McKenzie. 2016. </w:t>
      </w:r>
      <w:r w:rsidRPr="00FC6A1D">
        <w:rPr>
          <w:rFonts w:ascii="Times" w:hAnsi="Times" w:cs="Times"/>
          <w:i/>
          <w:iCs/>
          <w:lang w:val="en-GB"/>
        </w:rPr>
        <w:t>Materiality and the Study of Religion: The Stuff of the Sacred</w:t>
      </w:r>
      <w:r w:rsidRPr="00FC6A1D">
        <w:rPr>
          <w:rFonts w:ascii="Times" w:hAnsi="Times" w:cs="Times"/>
          <w:lang w:val="en-GB"/>
        </w:rPr>
        <w:t>. New York: Theology and Religion in Interdisciplinary Perspective Series in Association With the Bsa Sociology of Religion Study Group.</w:t>
      </w:r>
    </w:p>
    <w:p w14:paraId="36781147"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Jenkins, Henry. 2008. </w:t>
      </w:r>
      <w:r w:rsidRPr="00FC6A1D">
        <w:rPr>
          <w:rFonts w:ascii="Times" w:hAnsi="Times" w:cs="Times"/>
          <w:i/>
          <w:iCs/>
          <w:lang w:val="en-GB"/>
        </w:rPr>
        <w:t>Convergence Culture: Where Old and New Media Collide</w:t>
      </w:r>
      <w:r w:rsidRPr="00FC6A1D">
        <w:rPr>
          <w:rFonts w:ascii="Times" w:hAnsi="Times" w:cs="Times"/>
          <w:lang w:val="en-GB"/>
        </w:rPr>
        <w:t>. Revised edition. New York, NY: NYU Press.</w:t>
      </w:r>
    </w:p>
    <w:p w14:paraId="07BA52C5"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Lövheim, Mia, ed. 2013. </w:t>
      </w:r>
      <w:r w:rsidRPr="00FC6A1D">
        <w:rPr>
          <w:rFonts w:ascii="Times" w:hAnsi="Times" w:cs="Times"/>
          <w:i/>
          <w:iCs/>
          <w:lang w:val="en-GB"/>
        </w:rPr>
        <w:t>Media, Religion and Gender: Key Issues and New Challenges</w:t>
      </w:r>
      <w:r w:rsidRPr="00FC6A1D">
        <w:rPr>
          <w:rFonts w:ascii="Times" w:hAnsi="Times" w:cs="Times"/>
          <w:lang w:val="en-GB"/>
        </w:rPr>
        <w:t>. 1 edition. Routledge.</w:t>
      </w:r>
    </w:p>
    <w:p w14:paraId="1205F183"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 2014. “Mediatization and Religion.” In </w:t>
      </w:r>
      <w:r w:rsidRPr="00FC6A1D">
        <w:rPr>
          <w:rFonts w:ascii="Times" w:hAnsi="Times" w:cs="Times"/>
          <w:i/>
          <w:iCs/>
          <w:lang w:val="en-GB"/>
        </w:rPr>
        <w:t>Mediatization of Communication</w:t>
      </w:r>
      <w:r w:rsidRPr="00FC6A1D">
        <w:rPr>
          <w:rFonts w:ascii="Times" w:hAnsi="Times" w:cs="Times"/>
          <w:lang w:val="en-GB"/>
        </w:rPr>
        <w:t>, edited by Knut Lundby, 547–70. Handbooks of Communication Science 21. Berlin</w:t>
      </w:r>
      <w:r w:rsidRPr="00FC6A1D">
        <w:rPr>
          <w:rFonts w:ascii="Times New Roman" w:hAnsi="Times New Roman" w:cs="Times New Roman"/>
          <w:lang w:val="en-GB"/>
        </w:rPr>
        <w:t> </w:t>
      </w:r>
      <w:r w:rsidRPr="00FC6A1D">
        <w:rPr>
          <w:rFonts w:ascii="Times" w:hAnsi="Times" w:cs="Times"/>
          <w:lang w:val="en-GB"/>
        </w:rPr>
        <w:t>; Boston: De Gruyter Mouton.</w:t>
      </w:r>
    </w:p>
    <w:p w14:paraId="090EECEF"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Lövheim, Mia, and Heidi A Campbell. 2017. “Considering Critical Methods and Theoretical Lenses in Digital Religion Studies.” </w:t>
      </w:r>
      <w:r w:rsidRPr="00FC6A1D">
        <w:rPr>
          <w:rFonts w:ascii="Times" w:hAnsi="Times" w:cs="Times"/>
          <w:i/>
          <w:iCs/>
          <w:lang w:val="en-GB"/>
        </w:rPr>
        <w:t>New Media &amp; Society</w:t>
      </w:r>
      <w:r w:rsidRPr="00FC6A1D">
        <w:rPr>
          <w:rFonts w:ascii="Times" w:hAnsi="Times" w:cs="Times"/>
          <w:lang w:val="en-GB"/>
        </w:rPr>
        <w:t xml:space="preserve"> 19 (1): 5–14. https://doi.org/10.1177/1461444816649911.</w:t>
      </w:r>
    </w:p>
    <w:p w14:paraId="1CA44519"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Lundby, Knut. 2012. “Theoretical Frameworks for Approaching Religion and New Media.” In </w:t>
      </w:r>
      <w:r w:rsidRPr="00FC6A1D">
        <w:rPr>
          <w:rFonts w:ascii="Times" w:hAnsi="Times" w:cs="Times"/>
          <w:i/>
          <w:iCs/>
          <w:lang w:val="en-GB"/>
        </w:rPr>
        <w:t>Digital Religion: Understanding Religious Practice in New Media Worlds</w:t>
      </w:r>
      <w:r w:rsidRPr="00FC6A1D">
        <w:rPr>
          <w:rFonts w:ascii="Times" w:hAnsi="Times" w:cs="Times"/>
          <w:lang w:val="en-GB"/>
        </w:rPr>
        <w:t>, edited by Heidi A. Campbell, 225–37. Abingdon, Oxon</w:t>
      </w:r>
      <w:r w:rsidRPr="00FC6A1D">
        <w:rPr>
          <w:rFonts w:ascii="Times New Roman" w:hAnsi="Times New Roman" w:cs="Times New Roman"/>
          <w:lang w:val="en-GB"/>
        </w:rPr>
        <w:t> </w:t>
      </w:r>
      <w:r w:rsidRPr="00FC6A1D">
        <w:rPr>
          <w:rFonts w:ascii="Times" w:hAnsi="Times" w:cs="Times"/>
          <w:lang w:val="en-GB"/>
        </w:rPr>
        <w:t>; New York: Routledge.</w:t>
      </w:r>
    </w:p>
    <w:p w14:paraId="64FB935E"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 2014. </w:t>
      </w:r>
      <w:r w:rsidRPr="00FC6A1D">
        <w:rPr>
          <w:rFonts w:ascii="Times" w:hAnsi="Times" w:cs="Times"/>
          <w:i/>
          <w:iCs/>
          <w:lang w:val="en-GB"/>
        </w:rPr>
        <w:t>Mediatization of Communication</w:t>
      </w:r>
      <w:r w:rsidRPr="00FC6A1D">
        <w:rPr>
          <w:rFonts w:ascii="Times" w:hAnsi="Times" w:cs="Times"/>
          <w:lang w:val="en-GB"/>
        </w:rPr>
        <w:t>. De Gruyter Mouton.</w:t>
      </w:r>
    </w:p>
    <w:p w14:paraId="2629B215"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Manovich, Lev. 2002. </w:t>
      </w:r>
      <w:r w:rsidRPr="00FC6A1D">
        <w:rPr>
          <w:rFonts w:ascii="Times" w:hAnsi="Times" w:cs="Times"/>
          <w:i/>
          <w:iCs/>
          <w:lang w:val="en-GB"/>
        </w:rPr>
        <w:t>The Language of New Media</w:t>
      </w:r>
      <w:r w:rsidRPr="00FC6A1D">
        <w:rPr>
          <w:rFonts w:ascii="Times" w:hAnsi="Times" w:cs="Times"/>
          <w:lang w:val="en-GB"/>
        </w:rPr>
        <w:t>. Revised ed. edition. Cambridge, Mass.: Mit Press.</w:t>
      </w:r>
    </w:p>
    <w:p w14:paraId="28A1A02E"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Martin-Barbero, Jesus. 1993. </w:t>
      </w:r>
      <w:r w:rsidRPr="00FC6A1D">
        <w:rPr>
          <w:rFonts w:ascii="Times" w:hAnsi="Times" w:cs="Times"/>
          <w:i/>
          <w:iCs/>
          <w:lang w:val="en-GB"/>
        </w:rPr>
        <w:t>Communication, Culture and Hegemony: From the Media to Mediations</w:t>
      </w:r>
      <w:r w:rsidRPr="00FC6A1D">
        <w:rPr>
          <w:rFonts w:ascii="Times" w:hAnsi="Times" w:cs="Times"/>
          <w:lang w:val="en-GB"/>
        </w:rPr>
        <w:t>. London; Newbury Park: SAGE Publications Ltd.</w:t>
      </w:r>
    </w:p>
    <w:p w14:paraId="5B8AC24D" w14:textId="77777777" w:rsidR="004F1D04" w:rsidRPr="00E568A2" w:rsidRDefault="004F1D04" w:rsidP="004F1D04">
      <w:pPr>
        <w:pStyle w:val="Bibliografia"/>
        <w:rPr>
          <w:rFonts w:ascii="Times" w:hAnsi="Times" w:cs="Times"/>
          <w:lang w:val="nl-NL"/>
        </w:rPr>
      </w:pPr>
      <w:r w:rsidRPr="00FC6A1D">
        <w:rPr>
          <w:rFonts w:ascii="Times" w:hAnsi="Times" w:cs="Times"/>
          <w:lang w:val="en-GB"/>
        </w:rPr>
        <w:t xml:space="preserve">Meyer, B. 2006. </w:t>
      </w:r>
      <w:r w:rsidRPr="00FC6A1D">
        <w:rPr>
          <w:rFonts w:ascii="Times" w:hAnsi="Times" w:cs="Times"/>
          <w:i/>
          <w:iCs/>
          <w:lang w:val="en-GB"/>
        </w:rPr>
        <w:t>Religious Sensations: Why Media, Aesthetics and Power Matter in the Study of Contemporary Religion</w:t>
      </w:r>
      <w:r w:rsidRPr="00FC6A1D">
        <w:rPr>
          <w:rFonts w:ascii="Times" w:hAnsi="Times" w:cs="Times"/>
          <w:lang w:val="en-GB"/>
        </w:rPr>
        <w:t xml:space="preserve">. </w:t>
      </w:r>
      <w:r w:rsidRPr="00E568A2">
        <w:rPr>
          <w:rFonts w:ascii="Times" w:hAnsi="Times" w:cs="Times"/>
          <w:lang w:val="nl-NL"/>
        </w:rPr>
        <w:t>Vrije Universiteit. https://research.vu.nl/en/publications/religious-sensations-why-media-aesthetics-and-power-matter-in-the-2.</w:t>
      </w:r>
    </w:p>
    <w:p w14:paraId="754CE9A6" w14:textId="77777777" w:rsidR="004F1D04" w:rsidRPr="00FC6A1D" w:rsidRDefault="004F1D04" w:rsidP="004F1D04">
      <w:pPr>
        <w:pStyle w:val="Bibliografia"/>
        <w:rPr>
          <w:rFonts w:ascii="Times" w:hAnsi="Times" w:cs="Times"/>
          <w:lang w:val="en-GB"/>
        </w:rPr>
      </w:pPr>
      <w:r w:rsidRPr="00E568A2">
        <w:rPr>
          <w:rFonts w:ascii="Times" w:hAnsi="Times" w:cs="Times"/>
        </w:rPr>
        <w:t xml:space="preserve">———, ed. 2010. </w:t>
      </w:r>
      <w:r w:rsidRPr="00FC6A1D">
        <w:rPr>
          <w:rFonts w:ascii="Times" w:hAnsi="Times" w:cs="Times"/>
          <w:i/>
          <w:iCs/>
          <w:lang w:val="en-GB"/>
        </w:rPr>
        <w:t>Aesthetic Formations: Media, Religion, and the Senses</w:t>
      </w:r>
      <w:r w:rsidRPr="00FC6A1D">
        <w:rPr>
          <w:rFonts w:ascii="Times" w:hAnsi="Times" w:cs="Times"/>
          <w:lang w:val="en-GB"/>
        </w:rPr>
        <w:t>. 2009 edition. Palgrave Macmillan.</w:t>
      </w:r>
    </w:p>
    <w:p w14:paraId="4C969FE9"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Morgan, David. 2011. “Mediation or Mediatisation: The History of Media in the Study of Religion.” </w:t>
      </w:r>
      <w:r w:rsidRPr="00FC6A1D">
        <w:rPr>
          <w:rFonts w:ascii="Times" w:hAnsi="Times" w:cs="Times"/>
          <w:i/>
          <w:iCs/>
          <w:lang w:val="en-GB"/>
        </w:rPr>
        <w:t>Culture and Religion</w:t>
      </w:r>
      <w:r w:rsidRPr="00FC6A1D">
        <w:rPr>
          <w:rFonts w:ascii="Times" w:hAnsi="Times" w:cs="Times"/>
          <w:lang w:val="en-GB"/>
        </w:rPr>
        <w:t xml:space="preserve"> 12 (2): 137–52. https://doi.org/10.1080/14755610.2011.579716.</w:t>
      </w:r>
    </w:p>
    <w:p w14:paraId="498190B3"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 2016. “Material Analysis and the Study of Religion.” In </w:t>
      </w:r>
      <w:r w:rsidRPr="00FC6A1D">
        <w:rPr>
          <w:rFonts w:ascii="Times" w:hAnsi="Times" w:cs="Times"/>
          <w:i/>
          <w:iCs/>
          <w:lang w:val="en-GB"/>
        </w:rPr>
        <w:t>Materiality and the Study of Religion: The Stuff of the Sacred</w:t>
      </w:r>
      <w:r w:rsidRPr="00FC6A1D">
        <w:rPr>
          <w:rFonts w:ascii="Times" w:hAnsi="Times" w:cs="Times"/>
          <w:lang w:val="en-GB"/>
        </w:rPr>
        <w:t>, edited by Tim Hutchings and Joanne McKenzie, 14–32. New York: Routledge.</w:t>
      </w:r>
    </w:p>
    <w:p w14:paraId="086C49F7" w14:textId="6426FB72" w:rsidR="004F1D04" w:rsidRPr="00FC6A1D" w:rsidRDefault="004F1D04" w:rsidP="0029290F">
      <w:pPr>
        <w:pStyle w:val="Bibliografia"/>
        <w:rPr>
          <w:rFonts w:ascii="Times" w:hAnsi="Times" w:cs="Times"/>
          <w:lang w:val="en-GB"/>
        </w:rPr>
      </w:pPr>
      <w:r w:rsidRPr="00FC6A1D">
        <w:rPr>
          <w:rFonts w:ascii="Times" w:hAnsi="Times" w:cs="Times"/>
          <w:lang w:val="en-GB"/>
        </w:rPr>
        <w:t xml:space="preserve">O’Leary, Stephen D. 1996. “Cyberspace as Sacred Space: Communicating Religion on Computer Networks.” </w:t>
      </w:r>
      <w:r w:rsidRPr="00FC6A1D">
        <w:rPr>
          <w:rFonts w:ascii="Times" w:hAnsi="Times" w:cs="Times"/>
          <w:i/>
          <w:iCs/>
          <w:lang w:val="en-GB"/>
        </w:rPr>
        <w:t>Journal of the American Academy of Religion</w:t>
      </w:r>
      <w:r w:rsidRPr="00FC6A1D">
        <w:rPr>
          <w:rFonts w:ascii="Times" w:hAnsi="Times" w:cs="Times"/>
          <w:lang w:val="en-GB"/>
        </w:rPr>
        <w:t xml:space="preserve"> 64 (4): 781–808.</w:t>
      </w:r>
    </w:p>
    <w:p w14:paraId="652F984B" w14:textId="7187D082" w:rsidR="004F1D04" w:rsidRPr="00FC6A1D" w:rsidRDefault="002331B2" w:rsidP="004F1D04">
      <w:pPr>
        <w:pStyle w:val="Bibliografia"/>
        <w:rPr>
          <w:rFonts w:ascii="Times" w:hAnsi="Times" w:cs="Times"/>
          <w:lang w:val="en-GB"/>
        </w:rPr>
      </w:pPr>
      <w:r w:rsidRPr="00FC6A1D">
        <w:rPr>
          <w:rFonts w:ascii="Times" w:hAnsi="Times" w:cs="Times"/>
          <w:lang w:val="en-GB"/>
        </w:rPr>
        <w:t>Pennington, Rosemary.</w:t>
      </w:r>
      <w:r w:rsidR="004F1D04" w:rsidRPr="00FC6A1D">
        <w:rPr>
          <w:rFonts w:ascii="Times" w:hAnsi="Times" w:cs="Times"/>
          <w:lang w:val="en-GB"/>
        </w:rPr>
        <w:t xml:space="preserve">. 2018b. “Social Media as Third Spaces? Exploring Muslim Identity and Connection in Tumblr.” </w:t>
      </w:r>
      <w:r w:rsidR="004F1D04" w:rsidRPr="00FC6A1D">
        <w:rPr>
          <w:rFonts w:ascii="Times" w:hAnsi="Times" w:cs="Times"/>
          <w:i/>
          <w:iCs/>
          <w:lang w:val="en-GB"/>
        </w:rPr>
        <w:t>International Communication Gazette</w:t>
      </w:r>
      <w:r w:rsidR="004F1D04" w:rsidRPr="00FC6A1D">
        <w:rPr>
          <w:rFonts w:ascii="Times" w:hAnsi="Times" w:cs="Times"/>
          <w:lang w:val="en-GB"/>
        </w:rPr>
        <w:t xml:space="preserve"> 80 (7): 620–36. https://doi.org/10.1177/1748048518802208.</w:t>
      </w:r>
    </w:p>
    <w:p w14:paraId="16BE05F9" w14:textId="77777777" w:rsidR="004F1D04" w:rsidRPr="00FC6A1D" w:rsidRDefault="004F1D04" w:rsidP="004F1D04">
      <w:pPr>
        <w:pStyle w:val="Bibliografia"/>
        <w:rPr>
          <w:rFonts w:ascii="Times" w:hAnsi="Times" w:cs="Times"/>
          <w:lang w:val="en-GB"/>
        </w:rPr>
      </w:pPr>
      <w:r w:rsidRPr="00FC6A1D">
        <w:rPr>
          <w:rFonts w:ascii="Times" w:hAnsi="Times" w:cs="Times"/>
          <w:lang w:val="en-GB"/>
        </w:rPr>
        <w:lastRenderedPageBreak/>
        <w:t xml:space="preserve">Peterson, Kristin M. 2016. “Beyond Fashion Tips and Hijab Tutorials:  The Aesthetic Style of Islamic Lifestyle Videos.” </w:t>
      </w:r>
      <w:r w:rsidRPr="00FC6A1D">
        <w:rPr>
          <w:rFonts w:ascii="Times" w:hAnsi="Times" w:cs="Times"/>
          <w:i/>
          <w:iCs/>
          <w:lang w:val="en-GB"/>
        </w:rPr>
        <w:t>Film Criticism</w:t>
      </w:r>
      <w:r w:rsidRPr="00FC6A1D">
        <w:rPr>
          <w:rFonts w:ascii="Times" w:hAnsi="Times" w:cs="Times"/>
          <w:lang w:val="en-GB"/>
        </w:rPr>
        <w:t xml:space="preserve"> 40 (2). http://dx.doi.org/10.3998/fc.13761232.0040.203.</w:t>
      </w:r>
    </w:p>
    <w:p w14:paraId="22C31D2A" w14:textId="5CD9B1AC" w:rsidR="004F1D04" w:rsidRPr="00FC6A1D" w:rsidRDefault="004F1D04" w:rsidP="004F1D04">
      <w:pPr>
        <w:pStyle w:val="Bibliografia"/>
        <w:rPr>
          <w:rFonts w:ascii="Times" w:hAnsi="Times" w:cs="Times"/>
          <w:lang w:val="en-GB"/>
        </w:rPr>
      </w:pPr>
      <w:r w:rsidRPr="00FC6A1D">
        <w:rPr>
          <w:rFonts w:ascii="Times" w:eastAsia="Times New Roman" w:hAnsi="Times" w:cs="Times"/>
        </w:rPr>
        <w:t>Peterson, Kristin.</w:t>
      </w:r>
      <w:r w:rsidR="00D13F59" w:rsidRPr="00FC6A1D">
        <w:rPr>
          <w:rFonts w:ascii="Times" w:eastAsia="Times New Roman" w:hAnsi="Times" w:cs="Times"/>
        </w:rPr>
        <w:t xml:space="preserve"> </w:t>
      </w:r>
      <w:r w:rsidRPr="00FC6A1D">
        <w:rPr>
          <w:rFonts w:ascii="Times" w:eastAsia="Times New Roman" w:hAnsi="Times" w:cs="Times"/>
        </w:rPr>
        <w:t xml:space="preserve">2021. </w:t>
      </w:r>
      <w:r w:rsidRPr="00FC6A1D">
        <w:rPr>
          <w:rFonts w:ascii="Times" w:hAnsi="Times" w:cs="Times"/>
          <w:i/>
          <w:iCs/>
          <w:lang w:val="en-GB"/>
        </w:rPr>
        <w:t xml:space="preserve">Unruly Souls: The Digital Activism of Muslim and Christian Feminists. </w:t>
      </w:r>
      <w:r w:rsidRPr="00FC6A1D">
        <w:rPr>
          <w:rFonts w:ascii="Times" w:hAnsi="Times" w:cs="Times"/>
          <w:lang w:val="en-GB"/>
        </w:rPr>
        <w:t>Rutgers University Press</w:t>
      </w:r>
    </w:p>
    <w:p w14:paraId="04E7A420"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Radde-Antweiler, Kerstin, Hanna Grûnenthal, and Sina Gogolok. 2017. “‘Blogging Sometimes Leads to Dementia, Doesn’t It?’ The Roman Catholic Church in Times of Deep Mediatization.” In </w:t>
      </w:r>
      <w:r w:rsidRPr="00FC6A1D">
        <w:rPr>
          <w:rFonts w:ascii="Times" w:hAnsi="Times" w:cs="Times"/>
          <w:i/>
          <w:iCs/>
          <w:lang w:val="en-GB"/>
        </w:rPr>
        <w:t>Communicative Figurations: Transforming Communications in Times of Deep Mediatization</w:t>
      </w:r>
      <w:r w:rsidRPr="00FC6A1D">
        <w:rPr>
          <w:rFonts w:ascii="Times" w:hAnsi="Times" w:cs="Times"/>
          <w:lang w:val="en-GB"/>
        </w:rPr>
        <w:t>, edited by Andreas Hepp, Andreas Breiter, and Uwe Hasebrink, 1st ed. 2018 edition. Vol. 267–286. New York, NY: Palgrave Macmillan.</w:t>
      </w:r>
    </w:p>
    <w:p w14:paraId="4590029E"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Radde-Antweiler, Kerstin, and Xenia Zeiler, eds. 2018. </w:t>
      </w:r>
      <w:r w:rsidRPr="00FC6A1D">
        <w:rPr>
          <w:rFonts w:ascii="Times" w:hAnsi="Times" w:cs="Times"/>
          <w:i/>
          <w:iCs/>
          <w:lang w:val="en-GB"/>
        </w:rPr>
        <w:t>Mediatized Religion in Asia: Studies on Digital Media and Religion</w:t>
      </w:r>
      <w:r w:rsidRPr="00FC6A1D">
        <w:rPr>
          <w:rFonts w:ascii="Times" w:hAnsi="Times" w:cs="Times"/>
          <w:lang w:val="en-GB"/>
        </w:rPr>
        <w:t>. 1 edition. London New York: Routledge.</w:t>
      </w:r>
    </w:p>
    <w:p w14:paraId="4FF0BE57"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Scolari, Carlos A. 2015. “From (New)Media to (Hyper)Mediations. Recovering Jesús Martín-Barbero’s Mediation Theory in the Age of Digital Communication and Cultural Convergence.” </w:t>
      </w:r>
      <w:r w:rsidRPr="00FC6A1D">
        <w:rPr>
          <w:rFonts w:ascii="Times" w:hAnsi="Times" w:cs="Times"/>
          <w:i/>
          <w:iCs/>
          <w:lang w:val="en-GB"/>
        </w:rPr>
        <w:t>Information, Communication &amp; Society</w:t>
      </w:r>
      <w:r w:rsidRPr="00FC6A1D">
        <w:rPr>
          <w:rFonts w:ascii="Times" w:hAnsi="Times" w:cs="Times"/>
          <w:lang w:val="en-GB"/>
        </w:rPr>
        <w:t xml:space="preserve"> 18 (9): 1092–1107. https://doi.org/10.1080/1369118X.2015.1018299.</w:t>
      </w:r>
    </w:p>
    <w:p w14:paraId="61C2FE7F"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Scott, Sasha A. Q. 2016. “Algorithmic Absolution: The Case of Catholic Confessional Apps.” </w:t>
      </w:r>
      <w:r w:rsidRPr="00FC6A1D">
        <w:rPr>
          <w:rFonts w:ascii="Times" w:hAnsi="Times" w:cs="Times"/>
          <w:i/>
          <w:iCs/>
          <w:lang w:val="en-GB"/>
        </w:rPr>
        <w:t>Online - Heidelberg Journal of Religions on the Internet</w:t>
      </w:r>
      <w:r w:rsidRPr="00FC6A1D">
        <w:rPr>
          <w:rFonts w:ascii="Times" w:hAnsi="Times" w:cs="Times"/>
          <w:lang w:val="en-GB"/>
        </w:rPr>
        <w:t xml:space="preserve"> 11 (0). https://doi.org/10.17885/heiup.rel.2016.0.23634.</w:t>
      </w:r>
    </w:p>
    <w:p w14:paraId="10AA47C0"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Soja, Edward W. 1996. </w:t>
      </w:r>
      <w:r w:rsidRPr="00FC6A1D">
        <w:rPr>
          <w:rFonts w:ascii="Times" w:hAnsi="Times" w:cs="Times"/>
          <w:i/>
          <w:iCs/>
          <w:lang w:val="en-GB"/>
        </w:rPr>
        <w:t>Thirdspace: Journeys to Los Angeles and Other Real-and-Imagined Places</w:t>
      </w:r>
      <w:r w:rsidRPr="00FC6A1D">
        <w:rPr>
          <w:rFonts w:ascii="Times" w:hAnsi="Times" w:cs="Times"/>
          <w:lang w:val="en-GB"/>
        </w:rPr>
        <w:t>. 1 edition. Cambridge, Mass: Blackwell Publishers.</w:t>
      </w:r>
    </w:p>
    <w:p w14:paraId="33E11EF9" w14:textId="1B42104F" w:rsidR="0063423C" w:rsidRPr="00E568A2" w:rsidRDefault="004F1D04" w:rsidP="00E568A2">
      <w:pPr>
        <w:rPr>
          <w:rFonts w:ascii="Times New Roman" w:hAnsi="Times New Roman" w:cs="Times New Roman"/>
          <w:lang w:val="en-GB"/>
        </w:rPr>
      </w:pPr>
      <w:r w:rsidRPr="00E568A2">
        <w:rPr>
          <w:rFonts w:ascii="Times New Roman" w:hAnsi="Times New Roman" w:cs="Times New Roman"/>
          <w:lang w:val="en-GB"/>
        </w:rPr>
        <w:t xml:space="preserve">Staehle, Hanna. 2018. “Seeking New Language: Patriarch Kirill’s Media Strategy.” </w:t>
      </w:r>
      <w:r w:rsidRPr="00E568A2">
        <w:rPr>
          <w:rFonts w:ascii="Times New Roman" w:hAnsi="Times New Roman" w:cs="Times New Roman"/>
          <w:i/>
          <w:iCs/>
          <w:lang w:val="en-GB"/>
        </w:rPr>
        <w:t>Religion, State and Society</w:t>
      </w:r>
      <w:r w:rsidRPr="00E568A2">
        <w:rPr>
          <w:rFonts w:ascii="Times New Roman" w:hAnsi="Times New Roman" w:cs="Times New Roman"/>
          <w:lang w:val="en-GB"/>
        </w:rPr>
        <w:t xml:space="preserve"> 0 (0): 1–18. https://doi.org/10.1080/09637494.2018.1510213.</w:t>
      </w:r>
    </w:p>
    <w:p w14:paraId="52B2F3E3" w14:textId="398158AE" w:rsidR="0063423C" w:rsidRPr="00E568A2" w:rsidRDefault="0063423C">
      <w:pPr>
        <w:pStyle w:val="Bibliografia"/>
        <w:rPr>
          <w:rFonts w:ascii="Times New Roman" w:hAnsi="Times New Roman" w:cs="Times New Roman"/>
        </w:rPr>
      </w:pPr>
      <w:r w:rsidRPr="00E568A2">
        <w:rPr>
          <w:rFonts w:ascii="Times New Roman" w:hAnsi="Times New Roman" w:cs="Times New Roman"/>
        </w:rPr>
        <w:t xml:space="preserve">Stadlbauer, Susanne. 2021. “Salafist Third Spaces and Hybridic Purity on YouTube.” </w:t>
      </w:r>
      <w:r w:rsidRPr="00E568A2">
        <w:rPr>
          <w:rFonts w:ascii="Times New Roman" w:hAnsi="Times New Roman" w:cs="Times New Roman"/>
          <w:i/>
          <w:iCs/>
        </w:rPr>
        <w:t>Journal of Religion, Media and Digital Culture</w:t>
      </w:r>
      <w:r w:rsidRPr="00E568A2">
        <w:rPr>
          <w:rFonts w:ascii="Times New Roman" w:hAnsi="Times New Roman" w:cs="Times New Roman"/>
        </w:rPr>
        <w:t xml:space="preserve"> 10, (1): 13–29. </w:t>
      </w:r>
      <w:hyperlink r:id="rId9" w:history="1">
        <w:r w:rsidRPr="00E568A2">
          <w:rPr>
            <w:rStyle w:val="Collegamentoipertestuale"/>
            <w:rFonts w:ascii="Times New Roman" w:hAnsi="Times New Roman" w:cs="Times New Roman"/>
          </w:rPr>
          <w:t>https://doi.org/10.1163/21659214-bja10034</w:t>
        </w:r>
      </w:hyperlink>
      <w:r w:rsidRPr="00E568A2">
        <w:rPr>
          <w:rFonts w:ascii="Times New Roman" w:hAnsi="Times New Roman" w:cs="Times New Roman"/>
        </w:rPr>
        <w:t>.</w:t>
      </w:r>
    </w:p>
    <w:p w14:paraId="3A2E2988"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Ward, Mark. 2018. “Digital Religion and Media Economics: Concentration and Convergence in the Electronic Church.” </w:t>
      </w:r>
      <w:r w:rsidRPr="00FC6A1D">
        <w:rPr>
          <w:rFonts w:ascii="Times" w:hAnsi="Times" w:cs="Times"/>
          <w:i/>
          <w:iCs/>
          <w:lang w:val="en-GB"/>
        </w:rPr>
        <w:t>Journal of Religion, Media and Digital Culture</w:t>
      </w:r>
      <w:r w:rsidRPr="00FC6A1D">
        <w:rPr>
          <w:rFonts w:ascii="Times" w:hAnsi="Times" w:cs="Times"/>
          <w:lang w:val="en-GB"/>
        </w:rPr>
        <w:t xml:space="preserve"> 7 (1): 90–120. https://doi.org/10.1163/25888099-00701006.</w:t>
      </w:r>
    </w:p>
    <w:p w14:paraId="17FC1C21"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Weng, Enqi. 2019. </w:t>
      </w:r>
      <w:r w:rsidRPr="00FC6A1D">
        <w:rPr>
          <w:rFonts w:ascii="Times" w:hAnsi="Times" w:cs="Times"/>
          <w:i/>
          <w:iCs/>
          <w:lang w:val="en-GB"/>
        </w:rPr>
        <w:t>Media Perceptions of Religious Changes in Australia: Of Dominance and Diversity</w:t>
      </w:r>
      <w:r w:rsidRPr="00FC6A1D">
        <w:rPr>
          <w:rFonts w:ascii="Times" w:hAnsi="Times" w:cs="Times"/>
          <w:lang w:val="en-GB"/>
        </w:rPr>
        <w:t>. 1° edizione. London</w:t>
      </w:r>
      <w:r w:rsidRPr="00FC6A1D">
        <w:rPr>
          <w:rFonts w:ascii="Times New Roman" w:hAnsi="Times New Roman" w:cs="Times New Roman"/>
          <w:lang w:val="en-GB"/>
        </w:rPr>
        <w:t> </w:t>
      </w:r>
      <w:r w:rsidRPr="00FC6A1D">
        <w:rPr>
          <w:rFonts w:ascii="Times" w:hAnsi="Times" w:cs="Times"/>
          <w:lang w:val="en-GB"/>
        </w:rPr>
        <w:t>; New York, NY: Routledge.</w:t>
      </w:r>
    </w:p>
    <w:p w14:paraId="3DCFC9AC"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Williams, Robin, and David Edge. 1996. “The Social Shaping of Technology.” </w:t>
      </w:r>
      <w:r w:rsidRPr="00FC6A1D">
        <w:rPr>
          <w:rFonts w:ascii="Times" w:hAnsi="Times" w:cs="Times"/>
          <w:i/>
          <w:iCs/>
          <w:lang w:val="en-GB"/>
        </w:rPr>
        <w:t>Research Policy</w:t>
      </w:r>
      <w:r w:rsidRPr="00FC6A1D">
        <w:rPr>
          <w:rFonts w:ascii="Times" w:hAnsi="Times" w:cs="Times"/>
          <w:lang w:val="en-GB"/>
        </w:rPr>
        <w:t xml:space="preserve"> 25 (6): 865–99.</w:t>
      </w:r>
    </w:p>
    <w:p w14:paraId="19D2D9AE" w14:textId="77777777" w:rsidR="004F1D04" w:rsidRPr="00FC6A1D" w:rsidRDefault="004F1D04" w:rsidP="004F1D04">
      <w:pPr>
        <w:pStyle w:val="Bibliografia"/>
        <w:rPr>
          <w:rFonts w:ascii="Times" w:hAnsi="Times" w:cs="Times"/>
          <w:lang w:val="en-GB"/>
        </w:rPr>
      </w:pPr>
      <w:r w:rsidRPr="00FC6A1D">
        <w:rPr>
          <w:rFonts w:ascii="Times" w:hAnsi="Times" w:cs="Times"/>
          <w:lang w:val="en-GB"/>
        </w:rPr>
        <w:t xml:space="preserve">Zimmerman-Umble, Diane. 1992. “The Amish and the Telephone: Resistance and Reconstructions.” In </w:t>
      </w:r>
      <w:r w:rsidRPr="00FC6A1D">
        <w:rPr>
          <w:rFonts w:ascii="Times" w:hAnsi="Times" w:cs="Times"/>
          <w:i/>
          <w:iCs/>
          <w:lang w:val="en-GB"/>
        </w:rPr>
        <w:t>Consuming Technologies: Media and Information in Domestic Spaces</w:t>
      </w:r>
      <w:r w:rsidRPr="00FC6A1D">
        <w:rPr>
          <w:rFonts w:ascii="Times" w:hAnsi="Times" w:cs="Times"/>
          <w:lang w:val="en-GB"/>
        </w:rPr>
        <w:t>, edited by Eric Hirsch and Roger Silverstone, 1 edition. London: Routledge.</w:t>
      </w:r>
    </w:p>
    <w:p w14:paraId="3076FBEA" w14:textId="7C1B8D49" w:rsidR="001A6C8E" w:rsidRPr="00FC6A1D" w:rsidRDefault="001A6C8E" w:rsidP="00DB4982">
      <w:pPr>
        <w:rPr>
          <w:rFonts w:ascii="Times" w:hAnsi="Times"/>
          <w:color w:val="000000"/>
          <w:lang w:eastAsia="ko-KR"/>
        </w:rPr>
      </w:pPr>
      <w:r w:rsidRPr="00FC6A1D">
        <w:rPr>
          <w:rFonts w:ascii="Times" w:hAnsi="Times" w:cs="Times"/>
          <w:color w:val="000000"/>
          <w:lang w:eastAsia="ko-KR"/>
        </w:rPr>
        <w:fldChar w:fldCharType="end"/>
      </w:r>
    </w:p>
    <w:p w14:paraId="7E9F760D" w14:textId="77777777" w:rsidR="001A6C8E" w:rsidRPr="00FC6A1D" w:rsidRDefault="001A6C8E" w:rsidP="00DB4982">
      <w:pPr>
        <w:rPr>
          <w:rFonts w:ascii="Times" w:hAnsi="Times"/>
          <w:b/>
          <w:bCs/>
          <w:color w:val="000000"/>
          <w:lang w:eastAsia="ko-KR"/>
        </w:rPr>
      </w:pPr>
    </w:p>
    <w:p w14:paraId="64D30419" w14:textId="77777777" w:rsidR="006952CF" w:rsidRPr="00FC6A1D" w:rsidRDefault="006952CF" w:rsidP="0034715F">
      <w:pPr>
        <w:spacing w:line="480" w:lineRule="auto"/>
        <w:rPr>
          <w:rFonts w:ascii="Times" w:eastAsia="Times New Roman" w:hAnsi="Times" w:cs="Times New Roman"/>
        </w:rPr>
      </w:pPr>
    </w:p>
    <w:sectPr w:rsidR="006952CF" w:rsidRPr="00FC6A1D">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03EA58" w14:textId="77777777" w:rsidR="00EE54E0" w:rsidRDefault="00EE54E0" w:rsidP="00D9555A">
      <w:r>
        <w:separator/>
      </w:r>
    </w:p>
  </w:endnote>
  <w:endnote w:type="continuationSeparator" w:id="0">
    <w:p w14:paraId="465E43C4" w14:textId="77777777" w:rsidR="00EE54E0" w:rsidRDefault="00EE54E0" w:rsidP="00D955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eropagina"/>
      </w:rPr>
      <w:id w:val="382447988"/>
      <w:docPartObj>
        <w:docPartGallery w:val="Page Numbers (Bottom of Page)"/>
        <w:docPartUnique/>
      </w:docPartObj>
    </w:sdtPr>
    <w:sdtContent>
      <w:p w14:paraId="3CD0D2DB" w14:textId="58E394F2" w:rsidR="0033456A" w:rsidRDefault="0033456A" w:rsidP="00C23E48">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56F2D48C" w14:textId="77777777" w:rsidR="0033456A" w:rsidRDefault="0033456A" w:rsidP="00D9555A">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eropagina"/>
      </w:rPr>
      <w:id w:val="1140468716"/>
      <w:docPartObj>
        <w:docPartGallery w:val="Page Numbers (Bottom of Page)"/>
        <w:docPartUnique/>
      </w:docPartObj>
    </w:sdtPr>
    <w:sdtContent>
      <w:p w14:paraId="1F4749CD" w14:textId="5F255B29" w:rsidR="0033456A" w:rsidRDefault="0033456A" w:rsidP="00C23E48">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sidR="00041B68">
          <w:rPr>
            <w:rStyle w:val="Numeropagina"/>
            <w:noProof/>
          </w:rPr>
          <w:t>1</w:t>
        </w:r>
        <w:r>
          <w:rPr>
            <w:rStyle w:val="Numeropagina"/>
          </w:rPr>
          <w:fldChar w:fldCharType="end"/>
        </w:r>
      </w:p>
    </w:sdtContent>
  </w:sdt>
  <w:p w14:paraId="0E7AFCF7" w14:textId="77777777" w:rsidR="0033456A" w:rsidRDefault="0033456A" w:rsidP="00D9555A">
    <w:pPr>
      <w:pStyle w:val="Pidipa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D65C30" w14:textId="77777777" w:rsidR="00100EBF" w:rsidRDefault="00100EB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EE974D" w14:textId="77777777" w:rsidR="00EE54E0" w:rsidRDefault="00EE54E0" w:rsidP="00D9555A">
      <w:r>
        <w:separator/>
      </w:r>
    </w:p>
  </w:footnote>
  <w:footnote w:type="continuationSeparator" w:id="0">
    <w:p w14:paraId="11AEB60C" w14:textId="77777777" w:rsidR="00EE54E0" w:rsidRDefault="00EE54E0" w:rsidP="00D955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EC303E" w14:textId="77777777" w:rsidR="00100EBF" w:rsidRDefault="00100EBF">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316580"/>
      <w:docPartObj>
        <w:docPartGallery w:val="Watermarks"/>
        <w:docPartUnique/>
      </w:docPartObj>
    </w:sdtPr>
    <w:sdtContent>
      <w:p w14:paraId="678308F7" w14:textId="79516D50" w:rsidR="00100EBF" w:rsidRDefault="00100EBF">
        <w:pPr>
          <w:pStyle w:val="Intestazione"/>
        </w:pPr>
        <w:r>
          <w:pict w14:anchorId="549B8AF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1045877" o:spid="_x0000_s1025" type="#_x0000_t136" style="position:absolute;margin-left:0;margin-top:0;width:397.65pt;height:238.6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A5B7DE" w14:textId="77777777" w:rsidR="00100EBF" w:rsidRDefault="00100EBF">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1E334C"/>
    <w:multiLevelType w:val="hybridMultilevel"/>
    <w:tmpl w:val="5C6619D4"/>
    <w:lvl w:ilvl="0" w:tplc="A3F2E90E">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46F452E2"/>
    <w:multiLevelType w:val="hybridMultilevel"/>
    <w:tmpl w:val="FBB29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0342EF0"/>
    <w:multiLevelType w:val="hybridMultilevel"/>
    <w:tmpl w:val="0CAC6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1E04192"/>
    <w:multiLevelType w:val="hybridMultilevel"/>
    <w:tmpl w:val="A47E10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D4F757D"/>
    <w:multiLevelType w:val="hybridMultilevel"/>
    <w:tmpl w:val="F6DE51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F2C729F"/>
    <w:multiLevelType w:val="hybridMultilevel"/>
    <w:tmpl w:val="F69C5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3B60EBC"/>
    <w:multiLevelType w:val="hybridMultilevel"/>
    <w:tmpl w:val="4036BC50"/>
    <w:lvl w:ilvl="0" w:tplc="A3F2E90E">
      <w:numFmt w:val="bullet"/>
      <w:lvlText w:val="-"/>
      <w:lvlJc w:val="left"/>
      <w:pPr>
        <w:ind w:left="1440" w:hanging="360"/>
      </w:pPr>
      <w:rPr>
        <w:rFonts w:ascii="Calibri" w:eastAsiaTheme="minorEastAsia" w:hAnsi="Calibri" w:cs="Calibr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70EF3FCB"/>
    <w:multiLevelType w:val="hybridMultilevel"/>
    <w:tmpl w:val="14984AD4"/>
    <w:lvl w:ilvl="0" w:tplc="A3F2E90E">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3C06DAD"/>
    <w:multiLevelType w:val="hybridMultilevel"/>
    <w:tmpl w:val="8BBC18A8"/>
    <w:lvl w:ilvl="0" w:tplc="6BB69B4C">
      <w:start w:val="1"/>
      <w:numFmt w:val="bullet"/>
      <w:lvlText w:val="-"/>
      <w:lvlJc w:val="left"/>
      <w:pPr>
        <w:tabs>
          <w:tab w:val="num" w:pos="720"/>
        </w:tabs>
        <w:ind w:left="720" w:hanging="360"/>
      </w:pPr>
      <w:rPr>
        <w:rFonts w:ascii="Times New Roman" w:hAnsi="Times New Roman" w:hint="default"/>
      </w:rPr>
    </w:lvl>
    <w:lvl w:ilvl="1" w:tplc="2C46C120" w:tentative="1">
      <w:start w:val="1"/>
      <w:numFmt w:val="bullet"/>
      <w:lvlText w:val="-"/>
      <w:lvlJc w:val="left"/>
      <w:pPr>
        <w:tabs>
          <w:tab w:val="num" w:pos="1440"/>
        </w:tabs>
        <w:ind w:left="1440" w:hanging="360"/>
      </w:pPr>
      <w:rPr>
        <w:rFonts w:ascii="Times New Roman" w:hAnsi="Times New Roman" w:hint="default"/>
      </w:rPr>
    </w:lvl>
    <w:lvl w:ilvl="2" w:tplc="799848CC" w:tentative="1">
      <w:start w:val="1"/>
      <w:numFmt w:val="bullet"/>
      <w:lvlText w:val="-"/>
      <w:lvlJc w:val="left"/>
      <w:pPr>
        <w:tabs>
          <w:tab w:val="num" w:pos="2160"/>
        </w:tabs>
        <w:ind w:left="2160" w:hanging="360"/>
      </w:pPr>
      <w:rPr>
        <w:rFonts w:ascii="Times New Roman" w:hAnsi="Times New Roman" w:hint="default"/>
      </w:rPr>
    </w:lvl>
    <w:lvl w:ilvl="3" w:tplc="290E5DC2" w:tentative="1">
      <w:start w:val="1"/>
      <w:numFmt w:val="bullet"/>
      <w:lvlText w:val="-"/>
      <w:lvlJc w:val="left"/>
      <w:pPr>
        <w:tabs>
          <w:tab w:val="num" w:pos="2880"/>
        </w:tabs>
        <w:ind w:left="2880" w:hanging="360"/>
      </w:pPr>
      <w:rPr>
        <w:rFonts w:ascii="Times New Roman" w:hAnsi="Times New Roman" w:hint="default"/>
      </w:rPr>
    </w:lvl>
    <w:lvl w:ilvl="4" w:tplc="6E760182" w:tentative="1">
      <w:start w:val="1"/>
      <w:numFmt w:val="bullet"/>
      <w:lvlText w:val="-"/>
      <w:lvlJc w:val="left"/>
      <w:pPr>
        <w:tabs>
          <w:tab w:val="num" w:pos="3600"/>
        </w:tabs>
        <w:ind w:left="3600" w:hanging="360"/>
      </w:pPr>
      <w:rPr>
        <w:rFonts w:ascii="Times New Roman" w:hAnsi="Times New Roman" w:hint="default"/>
      </w:rPr>
    </w:lvl>
    <w:lvl w:ilvl="5" w:tplc="0F4A0D2E" w:tentative="1">
      <w:start w:val="1"/>
      <w:numFmt w:val="bullet"/>
      <w:lvlText w:val="-"/>
      <w:lvlJc w:val="left"/>
      <w:pPr>
        <w:tabs>
          <w:tab w:val="num" w:pos="4320"/>
        </w:tabs>
        <w:ind w:left="4320" w:hanging="360"/>
      </w:pPr>
      <w:rPr>
        <w:rFonts w:ascii="Times New Roman" w:hAnsi="Times New Roman" w:hint="default"/>
      </w:rPr>
    </w:lvl>
    <w:lvl w:ilvl="6" w:tplc="1CFC6EAE" w:tentative="1">
      <w:start w:val="1"/>
      <w:numFmt w:val="bullet"/>
      <w:lvlText w:val="-"/>
      <w:lvlJc w:val="left"/>
      <w:pPr>
        <w:tabs>
          <w:tab w:val="num" w:pos="5040"/>
        </w:tabs>
        <w:ind w:left="5040" w:hanging="360"/>
      </w:pPr>
      <w:rPr>
        <w:rFonts w:ascii="Times New Roman" w:hAnsi="Times New Roman" w:hint="default"/>
      </w:rPr>
    </w:lvl>
    <w:lvl w:ilvl="7" w:tplc="77B854AA" w:tentative="1">
      <w:start w:val="1"/>
      <w:numFmt w:val="bullet"/>
      <w:lvlText w:val="-"/>
      <w:lvlJc w:val="left"/>
      <w:pPr>
        <w:tabs>
          <w:tab w:val="num" w:pos="5760"/>
        </w:tabs>
        <w:ind w:left="5760" w:hanging="360"/>
      </w:pPr>
      <w:rPr>
        <w:rFonts w:ascii="Times New Roman" w:hAnsi="Times New Roman" w:hint="default"/>
      </w:rPr>
    </w:lvl>
    <w:lvl w:ilvl="8" w:tplc="7116F8B6"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757131C4"/>
    <w:multiLevelType w:val="hybridMultilevel"/>
    <w:tmpl w:val="F5AC7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61083595">
    <w:abstractNumId w:val="1"/>
  </w:num>
  <w:num w:numId="2" w16cid:durableId="411781362">
    <w:abstractNumId w:val="5"/>
  </w:num>
  <w:num w:numId="3" w16cid:durableId="521285375">
    <w:abstractNumId w:val="0"/>
  </w:num>
  <w:num w:numId="4" w16cid:durableId="200409958">
    <w:abstractNumId w:val="9"/>
  </w:num>
  <w:num w:numId="5" w16cid:durableId="2136634292">
    <w:abstractNumId w:val="6"/>
  </w:num>
  <w:num w:numId="6" w16cid:durableId="686563959">
    <w:abstractNumId w:val="2"/>
  </w:num>
  <w:num w:numId="7" w16cid:durableId="1815370998">
    <w:abstractNumId w:val="4"/>
  </w:num>
  <w:num w:numId="8" w16cid:durableId="1951085626">
    <w:abstractNumId w:val="7"/>
  </w:num>
  <w:num w:numId="9" w16cid:durableId="1013340163">
    <w:abstractNumId w:val="8"/>
  </w:num>
  <w:num w:numId="10" w16cid:durableId="12308443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283"/>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2D3"/>
    <w:rsid w:val="000308DD"/>
    <w:rsid w:val="00032FF4"/>
    <w:rsid w:val="000403AD"/>
    <w:rsid w:val="00041B68"/>
    <w:rsid w:val="00044717"/>
    <w:rsid w:val="00054AD9"/>
    <w:rsid w:val="0007094E"/>
    <w:rsid w:val="000807BD"/>
    <w:rsid w:val="000824A1"/>
    <w:rsid w:val="0008542D"/>
    <w:rsid w:val="000A7B14"/>
    <w:rsid w:val="000B3B74"/>
    <w:rsid w:val="000B63D7"/>
    <w:rsid w:val="000B64C1"/>
    <w:rsid w:val="000D1348"/>
    <w:rsid w:val="000D3254"/>
    <w:rsid w:val="000E6C14"/>
    <w:rsid w:val="000F40BE"/>
    <w:rsid w:val="00100EBF"/>
    <w:rsid w:val="00105D71"/>
    <w:rsid w:val="001130F1"/>
    <w:rsid w:val="00116B80"/>
    <w:rsid w:val="00117DA9"/>
    <w:rsid w:val="00121085"/>
    <w:rsid w:val="0013681B"/>
    <w:rsid w:val="001476A1"/>
    <w:rsid w:val="0015093B"/>
    <w:rsid w:val="00152F39"/>
    <w:rsid w:val="00156689"/>
    <w:rsid w:val="00163A2C"/>
    <w:rsid w:val="0017159A"/>
    <w:rsid w:val="00192187"/>
    <w:rsid w:val="001A6C8E"/>
    <w:rsid w:val="001C3021"/>
    <w:rsid w:val="001D12D9"/>
    <w:rsid w:val="001E62D5"/>
    <w:rsid w:val="001E6FD2"/>
    <w:rsid w:val="001F4C71"/>
    <w:rsid w:val="001F594B"/>
    <w:rsid w:val="00212BB5"/>
    <w:rsid w:val="002141EF"/>
    <w:rsid w:val="0021524A"/>
    <w:rsid w:val="002177EA"/>
    <w:rsid w:val="0022363B"/>
    <w:rsid w:val="002331B2"/>
    <w:rsid w:val="00233DE1"/>
    <w:rsid w:val="002377FF"/>
    <w:rsid w:val="00240EC4"/>
    <w:rsid w:val="0024471B"/>
    <w:rsid w:val="0026681D"/>
    <w:rsid w:val="00271B47"/>
    <w:rsid w:val="00272F75"/>
    <w:rsid w:val="00274F6E"/>
    <w:rsid w:val="0028660A"/>
    <w:rsid w:val="0028722B"/>
    <w:rsid w:val="0028742F"/>
    <w:rsid w:val="0029290F"/>
    <w:rsid w:val="00293B4E"/>
    <w:rsid w:val="002944BB"/>
    <w:rsid w:val="002A33C2"/>
    <w:rsid w:val="002A3EA2"/>
    <w:rsid w:val="002B5FEC"/>
    <w:rsid w:val="002B72FF"/>
    <w:rsid w:val="002C15DC"/>
    <w:rsid w:val="002C4369"/>
    <w:rsid w:val="002D3AF6"/>
    <w:rsid w:val="002E3D1B"/>
    <w:rsid w:val="00323BE3"/>
    <w:rsid w:val="00326E39"/>
    <w:rsid w:val="0033456A"/>
    <w:rsid w:val="0034715F"/>
    <w:rsid w:val="00353934"/>
    <w:rsid w:val="00370A84"/>
    <w:rsid w:val="00384289"/>
    <w:rsid w:val="00391FE5"/>
    <w:rsid w:val="003B2D45"/>
    <w:rsid w:val="003D0698"/>
    <w:rsid w:val="003D132E"/>
    <w:rsid w:val="003D1B46"/>
    <w:rsid w:val="003D4AFC"/>
    <w:rsid w:val="003E3C00"/>
    <w:rsid w:val="003F0ADF"/>
    <w:rsid w:val="003F0D7E"/>
    <w:rsid w:val="00401ECC"/>
    <w:rsid w:val="00412806"/>
    <w:rsid w:val="00414AD7"/>
    <w:rsid w:val="00417119"/>
    <w:rsid w:val="004269A6"/>
    <w:rsid w:val="004606DA"/>
    <w:rsid w:val="00463C2E"/>
    <w:rsid w:val="00476AC9"/>
    <w:rsid w:val="0048271B"/>
    <w:rsid w:val="0049190E"/>
    <w:rsid w:val="004961F2"/>
    <w:rsid w:val="004A360D"/>
    <w:rsid w:val="004A6DC6"/>
    <w:rsid w:val="004D48B1"/>
    <w:rsid w:val="004F0DD4"/>
    <w:rsid w:val="004F1D04"/>
    <w:rsid w:val="00507005"/>
    <w:rsid w:val="0051190B"/>
    <w:rsid w:val="00516D9F"/>
    <w:rsid w:val="00520767"/>
    <w:rsid w:val="00520F70"/>
    <w:rsid w:val="0053645E"/>
    <w:rsid w:val="00557B70"/>
    <w:rsid w:val="00566776"/>
    <w:rsid w:val="00585B05"/>
    <w:rsid w:val="00597434"/>
    <w:rsid w:val="00597892"/>
    <w:rsid w:val="005A3261"/>
    <w:rsid w:val="005A5872"/>
    <w:rsid w:val="005D45DE"/>
    <w:rsid w:val="005E1BA0"/>
    <w:rsid w:val="005E232B"/>
    <w:rsid w:val="005E2861"/>
    <w:rsid w:val="005E4132"/>
    <w:rsid w:val="005F101F"/>
    <w:rsid w:val="005F139D"/>
    <w:rsid w:val="00623709"/>
    <w:rsid w:val="006254B2"/>
    <w:rsid w:val="00627BF4"/>
    <w:rsid w:val="0063423C"/>
    <w:rsid w:val="00643D9E"/>
    <w:rsid w:val="00647555"/>
    <w:rsid w:val="0065452D"/>
    <w:rsid w:val="00657777"/>
    <w:rsid w:val="00663500"/>
    <w:rsid w:val="00667F42"/>
    <w:rsid w:val="006700E6"/>
    <w:rsid w:val="006910CE"/>
    <w:rsid w:val="00691FEC"/>
    <w:rsid w:val="006952CF"/>
    <w:rsid w:val="006963CE"/>
    <w:rsid w:val="0069642C"/>
    <w:rsid w:val="006A37A4"/>
    <w:rsid w:val="006A590B"/>
    <w:rsid w:val="006B2010"/>
    <w:rsid w:val="006C32D3"/>
    <w:rsid w:val="006C38C0"/>
    <w:rsid w:val="006E3BA2"/>
    <w:rsid w:val="006E3EBA"/>
    <w:rsid w:val="006F3ADF"/>
    <w:rsid w:val="006F6C4E"/>
    <w:rsid w:val="00730D1A"/>
    <w:rsid w:val="00741417"/>
    <w:rsid w:val="007507C9"/>
    <w:rsid w:val="00750E0C"/>
    <w:rsid w:val="007618F2"/>
    <w:rsid w:val="00772CF4"/>
    <w:rsid w:val="00773ABE"/>
    <w:rsid w:val="00775CCF"/>
    <w:rsid w:val="00787950"/>
    <w:rsid w:val="007958B3"/>
    <w:rsid w:val="007A0743"/>
    <w:rsid w:val="007A44AD"/>
    <w:rsid w:val="007B51A7"/>
    <w:rsid w:val="007B5F8E"/>
    <w:rsid w:val="007C030C"/>
    <w:rsid w:val="007C43FF"/>
    <w:rsid w:val="007C5EBC"/>
    <w:rsid w:val="007E1DF0"/>
    <w:rsid w:val="007F13E3"/>
    <w:rsid w:val="007F264F"/>
    <w:rsid w:val="007F5CBE"/>
    <w:rsid w:val="008050F6"/>
    <w:rsid w:val="00813209"/>
    <w:rsid w:val="008233FE"/>
    <w:rsid w:val="008236D8"/>
    <w:rsid w:val="008438C2"/>
    <w:rsid w:val="008445DD"/>
    <w:rsid w:val="00847750"/>
    <w:rsid w:val="008569DA"/>
    <w:rsid w:val="00861DCF"/>
    <w:rsid w:val="00864915"/>
    <w:rsid w:val="00865CA0"/>
    <w:rsid w:val="008A5F13"/>
    <w:rsid w:val="008A6844"/>
    <w:rsid w:val="008B5CFC"/>
    <w:rsid w:val="008C390E"/>
    <w:rsid w:val="008C3FBC"/>
    <w:rsid w:val="008C5038"/>
    <w:rsid w:val="008D0D03"/>
    <w:rsid w:val="0090620B"/>
    <w:rsid w:val="00921C2C"/>
    <w:rsid w:val="00926353"/>
    <w:rsid w:val="00940619"/>
    <w:rsid w:val="00942642"/>
    <w:rsid w:val="00946134"/>
    <w:rsid w:val="009606DD"/>
    <w:rsid w:val="00965802"/>
    <w:rsid w:val="0096587D"/>
    <w:rsid w:val="00966FCA"/>
    <w:rsid w:val="0096791E"/>
    <w:rsid w:val="0097331D"/>
    <w:rsid w:val="00985726"/>
    <w:rsid w:val="0098708E"/>
    <w:rsid w:val="009A421F"/>
    <w:rsid w:val="009C44B1"/>
    <w:rsid w:val="009C4DE5"/>
    <w:rsid w:val="009D32A0"/>
    <w:rsid w:val="009D4BF1"/>
    <w:rsid w:val="009F3975"/>
    <w:rsid w:val="009F58B1"/>
    <w:rsid w:val="00A14D75"/>
    <w:rsid w:val="00A469D7"/>
    <w:rsid w:val="00A53F93"/>
    <w:rsid w:val="00A62E7A"/>
    <w:rsid w:val="00A674A3"/>
    <w:rsid w:val="00A95D77"/>
    <w:rsid w:val="00A95F3E"/>
    <w:rsid w:val="00AA5F83"/>
    <w:rsid w:val="00AA7AA3"/>
    <w:rsid w:val="00AB4507"/>
    <w:rsid w:val="00AC0E81"/>
    <w:rsid w:val="00AD1AD0"/>
    <w:rsid w:val="00AD3226"/>
    <w:rsid w:val="00AE7D2E"/>
    <w:rsid w:val="00AF67E9"/>
    <w:rsid w:val="00AF6834"/>
    <w:rsid w:val="00B10383"/>
    <w:rsid w:val="00B10CC3"/>
    <w:rsid w:val="00B3152E"/>
    <w:rsid w:val="00B35522"/>
    <w:rsid w:val="00B5110D"/>
    <w:rsid w:val="00B70F81"/>
    <w:rsid w:val="00B77FD9"/>
    <w:rsid w:val="00B81063"/>
    <w:rsid w:val="00B84C9C"/>
    <w:rsid w:val="00B86542"/>
    <w:rsid w:val="00BB5922"/>
    <w:rsid w:val="00BB73FF"/>
    <w:rsid w:val="00BC1121"/>
    <w:rsid w:val="00BC2F53"/>
    <w:rsid w:val="00BD2AEA"/>
    <w:rsid w:val="00BF65B7"/>
    <w:rsid w:val="00BF65EE"/>
    <w:rsid w:val="00C034C3"/>
    <w:rsid w:val="00C0401C"/>
    <w:rsid w:val="00C2280A"/>
    <w:rsid w:val="00C23E48"/>
    <w:rsid w:val="00C34B32"/>
    <w:rsid w:val="00C4045F"/>
    <w:rsid w:val="00C4477F"/>
    <w:rsid w:val="00C45520"/>
    <w:rsid w:val="00C530D3"/>
    <w:rsid w:val="00C67F7C"/>
    <w:rsid w:val="00C71208"/>
    <w:rsid w:val="00C8105A"/>
    <w:rsid w:val="00C86C5F"/>
    <w:rsid w:val="00CB113D"/>
    <w:rsid w:val="00CC6D33"/>
    <w:rsid w:val="00CD3051"/>
    <w:rsid w:val="00CD569B"/>
    <w:rsid w:val="00CD777B"/>
    <w:rsid w:val="00CE2D4C"/>
    <w:rsid w:val="00CF2098"/>
    <w:rsid w:val="00CF2EBF"/>
    <w:rsid w:val="00CF3AB2"/>
    <w:rsid w:val="00D13F59"/>
    <w:rsid w:val="00D17D46"/>
    <w:rsid w:val="00D277E7"/>
    <w:rsid w:val="00D3224A"/>
    <w:rsid w:val="00D324B1"/>
    <w:rsid w:val="00D346A0"/>
    <w:rsid w:val="00D51C97"/>
    <w:rsid w:val="00D52BC6"/>
    <w:rsid w:val="00D53E1B"/>
    <w:rsid w:val="00D762CA"/>
    <w:rsid w:val="00D8635D"/>
    <w:rsid w:val="00D9555A"/>
    <w:rsid w:val="00DB4982"/>
    <w:rsid w:val="00DD1BE4"/>
    <w:rsid w:val="00DF1CCC"/>
    <w:rsid w:val="00DF3923"/>
    <w:rsid w:val="00E040F3"/>
    <w:rsid w:val="00E22D9A"/>
    <w:rsid w:val="00E46527"/>
    <w:rsid w:val="00E568A2"/>
    <w:rsid w:val="00E63BE4"/>
    <w:rsid w:val="00E93558"/>
    <w:rsid w:val="00E97239"/>
    <w:rsid w:val="00EA2EF4"/>
    <w:rsid w:val="00EB5A15"/>
    <w:rsid w:val="00EC1723"/>
    <w:rsid w:val="00ED0684"/>
    <w:rsid w:val="00EE2DDB"/>
    <w:rsid w:val="00EE54E0"/>
    <w:rsid w:val="00EF72F9"/>
    <w:rsid w:val="00F1348C"/>
    <w:rsid w:val="00F20045"/>
    <w:rsid w:val="00F30D4B"/>
    <w:rsid w:val="00F311EA"/>
    <w:rsid w:val="00F31999"/>
    <w:rsid w:val="00F32762"/>
    <w:rsid w:val="00F579A5"/>
    <w:rsid w:val="00F65B62"/>
    <w:rsid w:val="00F66DAD"/>
    <w:rsid w:val="00F928FA"/>
    <w:rsid w:val="00F93B79"/>
    <w:rsid w:val="00F96211"/>
    <w:rsid w:val="00F976ED"/>
    <w:rsid w:val="00FA2156"/>
    <w:rsid w:val="00FB6C20"/>
    <w:rsid w:val="00FC5FD5"/>
    <w:rsid w:val="00FC6A1D"/>
    <w:rsid w:val="00FD5833"/>
    <w:rsid w:val="00FF3B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FE0EF8"/>
  <w15:chartTrackingRefBased/>
  <w15:docId w15:val="{CE50DD89-BB22-E340-AFB0-11C517715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26E39"/>
    <w:pPr>
      <w:ind w:left="720"/>
      <w:contextualSpacing/>
    </w:pPr>
  </w:style>
  <w:style w:type="paragraph" w:styleId="Pidipagina">
    <w:name w:val="footer"/>
    <w:basedOn w:val="Normale"/>
    <w:link w:val="PidipaginaCarattere"/>
    <w:uiPriority w:val="99"/>
    <w:unhideWhenUsed/>
    <w:rsid w:val="00D9555A"/>
    <w:pPr>
      <w:tabs>
        <w:tab w:val="center" w:pos="4513"/>
        <w:tab w:val="right" w:pos="9026"/>
      </w:tabs>
    </w:pPr>
  </w:style>
  <w:style w:type="character" w:customStyle="1" w:styleId="PidipaginaCarattere">
    <w:name w:val="Piè di pagina Carattere"/>
    <w:basedOn w:val="Carpredefinitoparagrafo"/>
    <w:link w:val="Pidipagina"/>
    <w:uiPriority w:val="99"/>
    <w:rsid w:val="00D9555A"/>
  </w:style>
  <w:style w:type="character" w:styleId="Numeropagina">
    <w:name w:val="page number"/>
    <w:basedOn w:val="Carpredefinitoparagrafo"/>
    <w:uiPriority w:val="99"/>
    <w:semiHidden/>
    <w:unhideWhenUsed/>
    <w:rsid w:val="00D9555A"/>
  </w:style>
  <w:style w:type="paragraph" w:styleId="Testofumetto">
    <w:name w:val="Balloon Text"/>
    <w:basedOn w:val="Normale"/>
    <w:link w:val="TestofumettoCarattere"/>
    <w:uiPriority w:val="99"/>
    <w:semiHidden/>
    <w:unhideWhenUsed/>
    <w:rsid w:val="00414AD7"/>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414AD7"/>
    <w:rPr>
      <w:rFonts w:ascii="Times New Roman" w:hAnsi="Times New Roman" w:cs="Times New Roman"/>
      <w:sz w:val="18"/>
      <w:szCs w:val="18"/>
    </w:rPr>
  </w:style>
  <w:style w:type="character" w:styleId="Collegamentoipertestuale">
    <w:name w:val="Hyperlink"/>
    <w:basedOn w:val="Carpredefinitoparagrafo"/>
    <w:uiPriority w:val="99"/>
    <w:unhideWhenUsed/>
    <w:rsid w:val="0034715F"/>
    <w:rPr>
      <w:color w:val="0000FF"/>
      <w:u w:val="single"/>
    </w:rPr>
  </w:style>
  <w:style w:type="character" w:styleId="Enfasigrassetto">
    <w:name w:val="Strong"/>
    <w:basedOn w:val="Carpredefinitoparagrafo"/>
    <w:uiPriority w:val="22"/>
    <w:qFormat/>
    <w:rsid w:val="0069642C"/>
    <w:rPr>
      <w:b/>
      <w:bCs/>
    </w:rPr>
  </w:style>
  <w:style w:type="character" w:styleId="Enfasicorsivo">
    <w:name w:val="Emphasis"/>
    <w:basedOn w:val="Carpredefinitoparagrafo"/>
    <w:uiPriority w:val="20"/>
    <w:qFormat/>
    <w:rsid w:val="0069642C"/>
    <w:rPr>
      <w:i/>
      <w:iCs/>
    </w:rPr>
  </w:style>
  <w:style w:type="paragraph" w:styleId="NormaleWeb">
    <w:name w:val="Normal (Web)"/>
    <w:basedOn w:val="Normale"/>
    <w:uiPriority w:val="99"/>
    <w:semiHidden/>
    <w:unhideWhenUsed/>
    <w:rsid w:val="0028660A"/>
    <w:pPr>
      <w:spacing w:before="100" w:beforeAutospacing="1" w:after="100" w:afterAutospacing="1"/>
    </w:pPr>
    <w:rPr>
      <w:rFonts w:ascii="Calibri" w:hAnsi="Calibri" w:cs="Calibri"/>
      <w:sz w:val="22"/>
      <w:szCs w:val="22"/>
    </w:rPr>
  </w:style>
  <w:style w:type="character" w:customStyle="1" w:styleId="UnresolvedMention1">
    <w:name w:val="Unresolved Mention1"/>
    <w:basedOn w:val="Carpredefinitoparagrafo"/>
    <w:uiPriority w:val="99"/>
    <w:semiHidden/>
    <w:unhideWhenUsed/>
    <w:rsid w:val="00787950"/>
    <w:rPr>
      <w:color w:val="605E5C"/>
      <w:shd w:val="clear" w:color="auto" w:fill="E1DFDD"/>
    </w:rPr>
  </w:style>
  <w:style w:type="paragraph" w:styleId="Bibliografia">
    <w:name w:val="Bibliography"/>
    <w:basedOn w:val="Normale"/>
    <w:next w:val="Normale"/>
    <w:uiPriority w:val="37"/>
    <w:unhideWhenUsed/>
    <w:rsid w:val="001A6C8E"/>
    <w:pPr>
      <w:ind w:left="720" w:hanging="720"/>
    </w:pPr>
  </w:style>
  <w:style w:type="character" w:styleId="Rimandocommento">
    <w:name w:val="annotation reference"/>
    <w:basedOn w:val="Carpredefinitoparagrafo"/>
    <w:uiPriority w:val="99"/>
    <w:semiHidden/>
    <w:unhideWhenUsed/>
    <w:rsid w:val="00B84C9C"/>
    <w:rPr>
      <w:sz w:val="16"/>
      <w:szCs w:val="16"/>
    </w:rPr>
  </w:style>
  <w:style w:type="paragraph" w:styleId="Testocommento">
    <w:name w:val="annotation text"/>
    <w:basedOn w:val="Normale"/>
    <w:link w:val="TestocommentoCarattere"/>
    <w:uiPriority w:val="99"/>
    <w:unhideWhenUsed/>
    <w:rsid w:val="00B84C9C"/>
    <w:rPr>
      <w:sz w:val="20"/>
      <w:szCs w:val="20"/>
    </w:rPr>
  </w:style>
  <w:style w:type="character" w:customStyle="1" w:styleId="TestocommentoCarattere">
    <w:name w:val="Testo commento Carattere"/>
    <w:basedOn w:val="Carpredefinitoparagrafo"/>
    <w:link w:val="Testocommento"/>
    <w:uiPriority w:val="99"/>
    <w:rsid w:val="00B84C9C"/>
    <w:rPr>
      <w:sz w:val="20"/>
      <w:szCs w:val="20"/>
    </w:rPr>
  </w:style>
  <w:style w:type="paragraph" w:styleId="Soggettocommento">
    <w:name w:val="annotation subject"/>
    <w:basedOn w:val="Testocommento"/>
    <w:next w:val="Testocommento"/>
    <w:link w:val="SoggettocommentoCarattere"/>
    <w:uiPriority w:val="99"/>
    <w:semiHidden/>
    <w:unhideWhenUsed/>
    <w:rsid w:val="00B84C9C"/>
    <w:rPr>
      <w:b/>
      <w:bCs/>
    </w:rPr>
  </w:style>
  <w:style w:type="character" w:customStyle="1" w:styleId="SoggettocommentoCarattere">
    <w:name w:val="Soggetto commento Carattere"/>
    <w:basedOn w:val="TestocommentoCarattere"/>
    <w:link w:val="Soggettocommento"/>
    <w:uiPriority w:val="99"/>
    <w:semiHidden/>
    <w:rsid w:val="00B84C9C"/>
    <w:rPr>
      <w:b/>
      <w:bCs/>
      <w:sz w:val="20"/>
      <w:szCs w:val="20"/>
    </w:rPr>
  </w:style>
  <w:style w:type="paragraph" w:styleId="Revisione">
    <w:name w:val="Revision"/>
    <w:hidden/>
    <w:uiPriority w:val="99"/>
    <w:semiHidden/>
    <w:rsid w:val="00E568A2"/>
  </w:style>
  <w:style w:type="paragraph" w:styleId="Intestazione">
    <w:name w:val="header"/>
    <w:basedOn w:val="Normale"/>
    <w:link w:val="IntestazioneCarattere"/>
    <w:uiPriority w:val="99"/>
    <w:unhideWhenUsed/>
    <w:rsid w:val="00100EBF"/>
    <w:pPr>
      <w:tabs>
        <w:tab w:val="center" w:pos="4819"/>
        <w:tab w:val="right" w:pos="9638"/>
      </w:tabs>
    </w:pPr>
  </w:style>
  <w:style w:type="character" w:customStyle="1" w:styleId="IntestazioneCarattere">
    <w:name w:val="Intestazione Carattere"/>
    <w:basedOn w:val="Carpredefinitoparagrafo"/>
    <w:link w:val="Intestazione"/>
    <w:uiPriority w:val="99"/>
    <w:rsid w:val="00100E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184244">
      <w:bodyDiv w:val="1"/>
      <w:marLeft w:val="0"/>
      <w:marRight w:val="0"/>
      <w:marTop w:val="0"/>
      <w:marBottom w:val="0"/>
      <w:divBdr>
        <w:top w:val="none" w:sz="0" w:space="0" w:color="auto"/>
        <w:left w:val="none" w:sz="0" w:space="0" w:color="auto"/>
        <w:bottom w:val="none" w:sz="0" w:space="0" w:color="auto"/>
        <w:right w:val="none" w:sz="0" w:space="0" w:color="auto"/>
      </w:divBdr>
    </w:div>
    <w:div w:id="89159391">
      <w:bodyDiv w:val="1"/>
      <w:marLeft w:val="0"/>
      <w:marRight w:val="0"/>
      <w:marTop w:val="0"/>
      <w:marBottom w:val="0"/>
      <w:divBdr>
        <w:top w:val="none" w:sz="0" w:space="0" w:color="auto"/>
        <w:left w:val="none" w:sz="0" w:space="0" w:color="auto"/>
        <w:bottom w:val="none" w:sz="0" w:space="0" w:color="auto"/>
        <w:right w:val="none" w:sz="0" w:space="0" w:color="auto"/>
      </w:divBdr>
      <w:divsChild>
        <w:div w:id="1323117785">
          <w:marLeft w:val="480"/>
          <w:marRight w:val="0"/>
          <w:marTop w:val="0"/>
          <w:marBottom w:val="0"/>
          <w:divBdr>
            <w:top w:val="none" w:sz="0" w:space="0" w:color="auto"/>
            <w:left w:val="none" w:sz="0" w:space="0" w:color="auto"/>
            <w:bottom w:val="none" w:sz="0" w:space="0" w:color="auto"/>
            <w:right w:val="none" w:sz="0" w:space="0" w:color="auto"/>
          </w:divBdr>
          <w:divsChild>
            <w:div w:id="99387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451327">
      <w:bodyDiv w:val="1"/>
      <w:marLeft w:val="0"/>
      <w:marRight w:val="0"/>
      <w:marTop w:val="0"/>
      <w:marBottom w:val="0"/>
      <w:divBdr>
        <w:top w:val="none" w:sz="0" w:space="0" w:color="auto"/>
        <w:left w:val="none" w:sz="0" w:space="0" w:color="auto"/>
        <w:bottom w:val="none" w:sz="0" w:space="0" w:color="auto"/>
        <w:right w:val="none" w:sz="0" w:space="0" w:color="auto"/>
      </w:divBdr>
      <w:divsChild>
        <w:div w:id="1129321547">
          <w:marLeft w:val="480"/>
          <w:marRight w:val="0"/>
          <w:marTop w:val="0"/>
          <w:marBottom w:val="0"/>
          <w:divBdr>
            <w:top w:val="none" w:sz="0" w:space="0" w:color="auto"/>
            <w:left w:val="none" w:sz="0" w:space="0" w:color="auto"/>
            <w:bottom w:val="none" w:sz="0" w:space="0" w:color="auto"/>
            <w:right w:val="none" w:sz="0" w:space="0" w:color="auto"/>
          </w:divBdr>
          <w:divsChild>
            <w:div w:id="85368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533640">
      <w:bodyDiv w:val="1"/>
      <w:marLeft w:val="0"/>
      <w:marRight w:val="0"/>
      <w:marTop w:val="0"/>
      <w:marBottom w:val="0"/>
      <w:divBdr>
        <w:top w:val="none" w:sz="0" w:space="0" w:color="auto"/>
        <w:left w:val="none" w:sz="0" w:space="0" w:color="auto"/>
        <w:bottom w:val="none" w:sz="0" w:space="0" w:color="auto"/>
        <w:right w:val="none" w:sz="0" w:space="0" w:color="auto"/>
      </w:divBdr>
      <w:divsChild>
        <w:div w:id="1157765159">
          <w:marLeft w:val="480"/>
          <w:marRight w:val="0"/>
          <w:marTop w:val="0"/>
          <w:marBottom w:val="0"/>
          <w:divBdr>
            <w:top w:val="none" w:sz="0" w:space="0" w:color="auto"/>
            <w:left w:val="none" w:sz="0" w:space="0" w:color="auto"/>
            <w:bottom w:val="none" w:sz="0" w:space="0" w:color="auto"/>
            <w:right w:val="none" w:sz="0" w:space="0" w:color="auto"/>
          </w:divBdr>
          <w:divsChild>
            <w:div w:id="448009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834096">
      <w:bodyDiv w:val="1"/>
      <w:marLeft w:val="0"/>
      <w:marRight w:val="0"/>
      <w:marTop w:val="0"/>
      <w:marBottom w:val="0"/>
      <w:divBdr>
        <w:top w:val="none" w:sz="0" w:space="0" w:color="auto"/>
        <w:left w:val="none" w:sz="0" w:space="0" w:color="auto"/>
        <w:bottom w:val="none" w:sz="0" w:space="0" w:color="auto"/>
        <w:right w:val="none" w:sz="0" w:space="0" w:color="auto"/>
      </w:divBdr>
      <w:divsChild>
        <w:div w:id="52049621">
          <w:marLeft w:val="480"/>
          <w:marRight w:val="0"/>
          <w:marTop w:val="0"/>
          <w:marBottom w:val="0"/>
          <w:divBdr>
            <w:top w:val="none" w:sz="0" w:space="0" w:color="auto"/>
            <w:left w:val="none" w:sz="0" w:space="0" w:color="auto"/>
            <w:bottom w:val="none" w:sz="0" w:space="0" w:color="auto"/>
            <w:right w:val="none" w:sz="0" w:space="0" w:color="auto"/>
          </w:divBdr>
          <w:divsChild>
            <w:div w:id="1682856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079296">
      <w:bodyDiv w:val="1"/>
      <w:marLeft w:val="0"/>
      <w:marRight w:val="0"/>
      <w:marTop w:val="0"/>
      <w:marBottom w:val="0"/>
      <w:divBdr>
        <w:top w:val="none" w:sz="0" w:space="0" w:color="auto"/>
        <w:left w:val="none" w:sz="0" w:space="0" w:color="auto"/>
        <w:bottom w:val="none" w:sz="0" w:space="0" w:color="auto"/>
        <w:right w:val="none" w:sz="0" w:space="0" w:color="auto"/>
      </w:divBdr>
      <w:divsChild>
        <w:div w:id="597104810">
          <w:marLeft w:val="446"/>
          <w:marRight w:val="0"/>
          <w:marTop w:val="0"/>
          <w:marBottom w:val="0"/>
          <w:divBdr>
            <w:top w:val="none" w:sz="0" w:space="0" w:color="auto"/>
            <w:left w:val="none" w:sz="0" w:space="0" w:color="auto"/>
            <w:bottom w:val="none" w:sz="0" w:space="0" w:color="auto"/>
            <w:right w:val="none" w:sz="0" w:space="0" w:color="auto"/>
          </w:divBdr>
        </w:div>
        <w:div w:id="1890678858">
          <w:marLeft w:val="446"/>
          <w:marRight w:val="0"/>
          <w:marTop w:val="0"/>
          <w:marBottom w:val="0"/>
          <w:divBdr>
            <w:top w:val="none" w:sz="0" w:space="0" w:color="auto"/>
            <w:left w:val="none" w:sz="0" w:space="0" w:color="auto"/>
            <w:bottom w:val="none" w:sz="0" w:space="0" w:color="auto"/>
            <w:right w:val="none" w:sz="0" w:space="0" w:color="auto"/>
          </w:divBdr>
        </w:div>
        <w:div w:id="1451515411">
          <w:marLeft w:val="446"/>
          <w:marRight w:val="0"/>
          <w:marTop w:val="0"/>
          <w:marBottom w:val="0"/>
          <w:divBdr>
            <w:top w:val="none" w:sz="0" w:space="0" w:color="auto"/>
            <w:left w:val="none" w:sz="0" w:space="0" w:color="auto"/>
            <w:bottom w:val="none" w:sz="0" w:space="0" w:color="auto"/>
            <w:right w:val="none" w:sz="0" w:space="0" w:color="auto"/>
          </w:divBdr>
        </w:div>
        <w:div w:id="1482960033">
          <w:marLeft w:val="446"/>
          <w:marRight w:val="0"/>
          <w:marTop w:val="0"/>
          <w:marBottom w:val="0"/>
          <w:divBdr>
            <w:top w:val="none" w:sz="0" w:space="0" w:color="auto"/>
            <w:left w:val="none" w:sz="0" w:space="0" w:color="auto"/>
            <w:bottom w:val="none" w:sz="0" w:space="0" w:color="auto"/>
            <w:right w:val="none" w:sz="0" w:space="0" w:color="auto"/>
          </w:divBdr>
        </w:div>
      </w:divsChild>
    </w:div>
    <w:div w:id="1287930032">
      <w:bodyDiv w:val="1"/>
      <w:marLeft w:val="0"/>
      <w:marRight w:val="0"/>
      <w:marTop w:val="0"/>
      <w:marBottom w:val="0"/>
      <w:divBdr>
        <w:top w:val="none" w:sz="0" w:space="0" w:color="auto"/>
        <w:left w:val="none" w:sz="0" w:space="0" w:color="auto"/>
        <w:bottom w:val="none" w:sz="0" w:space="0" w:color="auto"/>
        <w:right w:val="none" w:sz="0" w:space="0" w:color="auto"/>
      </w:divBdr>
    </w:div>
    <w:div w:id="1988587769">
      <w:bodyDiv w:val="1"/>
      <w:marLeft w:val="0"/>
      <w:marRight w:val="0"/>
      <w:marTop w:val="0"/>
      <w:marBottom w:val="0"/>
      <w:divBdr>
        <w:top w:val="none" w:sz="0" w:space="0" w:color="auto"/>
        <w:left w:val="none" w:sz="0" w:space="0" w:color="auto"/>
        <w:bottom w:val="none" w:sz="0" w:space="0" w:color="auto"/>
        <w:right w:val="none" w:sz="0" w:space="0" w:color="auto"/>
      </w:divBdr>
    </w:div>
    <w:div w:id="2120175718">
      <w:bodyDiv w:val="1"/>
      <w:marLeft w:val="0"/>
      <w:marRight w:val="0"/>
      <w:marTop w:val="0"/>
      <w:marBottom w:val="0"/>
      <w:divBdr>
        <w:top w:val="none" w:sz="0" w:space="0" w:color="auto"/>
        <w:left w:val="none" w:sz="0" w:space="0" w:color="auto"/>
        <w:bottom w:val="none" w:sz="0" w:space="0" w:color="auto"/>
        <w:right w:val="none" w:sz="0" w:space="0" w:color="auto"/>
      </w:divBdr>
      <w:divsChild>
        <w:div w:id="1088380277">
          <w:marLeft w:val="480"/>
          <w:marRight w:val="0"/>
          <w:marTop w:val="0"/>
          <w:marBottom w:val="0"/>
          <w:divBdr>
            <w:top w:val="none" w:sz="0" w:space="0" w:color="auto"/>
            <w:left w:val="none" w:sz="0" w:space="0" w:color="auto"/>
            <w:bottom w:val="none" w:sz="0" w:space="0" w:color="auto"/>
            <w:right w:val="none" w:sz="0" w:space="0" w:color="auto"/>
          </w:divBdr>
          <w:divsChild>
            <w:div w:id="128715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63/21659214-bja10047"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doi.org/10.1163/21659214-bja10033"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doi.org/10.1163/21659214-bja10034"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371</TotalTime>
  <Pages>15</Pages>
  <Words>25055</Words>
  <Characters>142814</Characters>
  <Application>Microsoft Office Word</Application>
  <DocSecurity>0</DocSecurity>
  <Lines>1190</Lines>
  <Paragraphs>335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Evolvi</dc:creator>
  <cp:keywords/>
  <dc:description/>
  <cp:lastModifiedBy>Giulia Evolvi</cp:lastModifiedBy>
  <cp:revision>10</cp:revision>
  <dcterms:created xsi:type="dcterms:W3CDTF">2021-10-08T16:05:00Z</dcterms:created>
  <dcterms:modified xsi:type="dcterms:W3CDTF">2024-10-27T04:33:00Z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zotero-version="5.0.93"&gt;&lt;session id="zGqVNvLl"/&gt;&lt;style id="http://www.zotero.org/styles/chicago-author-date" locale="en-US" hasBibliography="1" bibliographyStyleHasBeenSet="1"/&gt;&lt;prefs&gt;&lt;pref name="fieldType" value="Field"/&gt;&lt;/prefs&gt;&lt;/</vt:lpwstr>
  </property>
  <property fmtid="{D5CDD505-2E9C-101B-9397-08002B2CF9AE}" pid="3" name="ZOTERO_PREF_2">
    <vt:lpwstr>data&gt;</vt:lpwstr>
  </property>
</Properties>
</file>